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>
        <w:rPr>
          <w:b w:val="0"/>
          <w:sz w:val="24"/>
          <w:szCs w:val="24"/>
        </w:rPr>
        <w:t>___</w:t>
      </w:r>
      <w:r w:rsidRPr="00205DB9">
        <w:rPr>
          <w:b w:val="0"/>
          <w:sz w:val="24"/>
          <w:szCs w:val="24"/>
        </w:rPr>
        <w:t xml:space="preserve">» </w:t>
      </w:r>
      <w:r w:rsidR="003D2F16">
        <w:rPr>
          <w:b w:val="0"/>
          <w:sz w:val="24"/>
          <w:szCs w:val="24"/>
        </w:rPr>
        <w:t>марта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C634E" w:rsidRPr="00620D38" w:rsidRDefault="00AC5E02" w:rsidP="000C6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62A9D">
        <w:rPr>
          <w:rFonts w:ascii="Times New Roman" w:eastAsia="Times New Roman" w:hAnsi="Times New Roman" w:cs="Times New Roman"/>
          <w:bCs/>
          <w:lang w:eastAsia="ru-RU"/>
        </w:rPr>
        <w:t>а поставки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E62A9D" w:rsidRPr="00E62A9D" w:rsidRDefault="00E62A9D" w:rsidP="00E62A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62A9D">
        <w:rPr>
          <w:rFonts w:ascii="Times New Roman" w:eastAsia="Times New Roman" w:hAnsi="Times New Roman" w:cs="Times New Roman"/>
          <w:bCs/>
          <w:lang w:eastAsia="ru-RU"/>
        </w:rPr>
        <w:t>Протон 40В 3200А арт.7007056 – 2 (две) шт.;</w:t>
      </w:r>
    </w:p>
    <w:p w:rsidR="00E62A9D" w:rsidRPr="00E62A9D" w:rsidRDefault="00E62A9D" w:rsidP="00E62A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62A9D">
        <w:rPr>
          <w:rFonts w:ascii="Times New Roman" w:eastAsia="Times New Roman" w:hAnsi="Times New Roman" w:cs="Times New Roman"/>
          <w:bCs/>
          <w:lang w:eastAsia="ru-RU"/>
        </w:rPr>
        <w:t>Моторный привод арт. 7007122 – 4 (четыре) шт.;</w:t>
      </w:r>
    </w:p>
    <w:p w:rsidR="00E62A9D" w:rsidRPr="00E62A9D" w:rsidRDefault="00E62A9D" w:rsidP="00E62A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62A9D">
        <w:rPr>
          <w:rFonts w:ascii="Times New Roman" w:eastAsia="Times New Roman" w:hAnsi="Times New Roman" w:cs="Times New Roman"/>
          <w:bCs/>
          <w:lang w:eastAsia="ru-RU"/>
        </w:rPr>
        <w:t>Включающая катушка арт. 7007129 – 4 (четыре) шт.;</w:t>
      </w:r>
    </w:p>
    <w:p w:rsidR="00E62A9D" w:rsidRPr="00E62A9D" w:rsidRDefault="00E62A9D" w:rsidP="00E62A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62A9D">
        <w:rPr>
          <w:rFonts w:ascii="Times New Roman" w:eastAsia="Times New Roman" w:hAnsi="Times New Roman" w:cs="Times New Roman"/>
          <w:bCs/>
          <w:lang w:eastAsia="ru-RU"/>
        </w:rPr>
        <w:t>Контакт положения «вкачено»/«испытания»/«выкачено» арт. 7007103 – 4 (четыре) шт.;</w:t>
      </w:r>
    </w:p>
    <w:p w:rsidR="00E62A9D" w:rsidRPr="00E62A9D" w:rsidRDefault="00E62A9D" w:rsidP="00E62A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62A9D">
        <w:rPr>
          <w:rFonts w:ascii="Times New Roman" w:eastAsia="Times New Roman" w:hAnsi="Times New Roman" w:cs="Times New Roman"/>
          <w:bCs/>
          <w:lang w:eastAsia="ru-RU"/>
        </w:rPr>
        <w:t>Контакт состояния готовности включено – 4 (четыре) шт.;</w:t>
      </w:r>
    </w:p>
    <w:p w:rsidR="00E62A9D" w:rsidRPr="00E62A9D" w:rsidRDefault="00E62A9D" w:rsidP="00E62A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62A9D">
        <w:rPr>
          <w:rFonts w:ascii="Times New Roman" w:eastAsia="Times New Roman" w:hAnsi="Times New Roman" w:cs="Times New Roman"/>
          <w:bCs/>
          <w:lang w:eastAsia="ru-RU"/>
        </w:rPr>
        <w:t>Протон 7007054 25В 2500А – 2 (две) шт.;</w:t>
      </w:r>
    </w:p>
    <w:p w:rsidR="00E62A9D" w:rsidRPr="00E62A9D" w:rsidRDefault="00E62A9D" w:rsidP="00E62A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62A9D">
        <w:rPr>
          <w:rFonts w:ascii="Times New Roman" w:eastAsia="Times New Roman" w:hAnsi="Times New Roman" w:cs="Times New Roman"/>
          <w:bCs/>
          <w:lang w:eastAsia="ru-RU"/>
        </w:rPr>
        <w:t>Установка аксессуаров и настройка Протон – 4 (четыре) шт.</w:t>
      </w:r>
    </w:p>
    <w:p w:rsidR="00785C67" w:rsidRPr="00620D38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№0</w:t>
      </w:r>
      <w:r w:rsidR="00E62A9D">
        <w:rPr>
          <w:rFonts w:ascii="Times New Roman" w:hAnsi="Times New Roman"/>
          <w:lang w:eastAsia="ru-RU"/>
        </w:rPr>
        <w:t>22</w:t>
      </w:r>
      <w:r w:rsidRPr="00620D38">
        <w:rPr>
          <w:rFonts w:ascii="Times New Roman" w:hAnsi="Times New Roman"/>
          <w:lang w:eastAsia="ru-RU"/>
        </w:rPr>
        <w:t>/2016/</w:t>
      </w:r>
      <w:r w:rsidR="003D2F16">
        <w:rPr>
          <w:rFonts w:ascii="Times New Roman" w:hAnsi="Times New Roman"/>
          <w:lang w:eastAsia="ru-RU"/>
        </w:rPr>
        <w:t>П</w:t>
      </w:r>
      <w:r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FB06A0">
        <w:rPr>
          <w:rFonts w:ascii="Times New Roman" w:eastAsiaTheme="minorEastAsia" w:hAnsi="Times New Roman" w:cs="Times New Roman"/>
          <w:u w:val="single"/>
          <w:lang w:eastAsia="ru-RU"/>
        </w:rPr>
        <w:t>17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3D2F16">
        <w:rPr>
          <w:rFonts w:ascii="Times New Roman" w:eastAsiaTheme="minorEastAsia" w:hAnsi="Times New Roman" w:cs="Times New Roman"/>
          <w:u w:val="single"/>
          <w:lang w:eastAsia="ru-RU"/>
        </w:rPr>
        <w:t xml:space="preserve"> марта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FB06A0">
        <w:rPr>
          <w:rFonts w:ascii="Times New Roman" w:hAnsi="Times New Roman" w:cs="Times New Roman"/>
        </w:rPr>
        <w:t>17</w:t>
      </w:r>
      <w:bookmarkStart w:id="0" w:name="_GoBack"/>
      <w:bookmarkEnd w:id="0"/>
      <w:r w:rsidRPr="00620D38">
        <w:rPr>
          <w:rFonts w:ascii="Times New Roman" w:hAnsi="Times New Roman" w:cs="Times New Roman"/>
        </w:rPr>
        <w:t xml:space="preserve">» </w:t>
      </w:r>
      <w:r w:rsidR="00640D31">
        <w:rPr>
          <w:rFonts w:ascii="Times New Roman" w:hAnsi="Times New Roman" w:cs="Times New Roman"/>
        </w:rPr>
        <w:t>марта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BB6534" w:rsidRPr="00BB6534" w:rsidRDefault="00BB6534" w:rsidP="00BB653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BB6534">
        <w:rPr>
          <w:rFonts w:ascii="Times New Roman" w:hAnsi="Times New Roman" w:cs="Times New Roman"/>
        </w:rPr>
        <w:t xml:space="preserve">На основании </w:t>
      </w:r>
      <w:r w:rsidRPr="00BB6534">
        <w:rPr>
          <w:rFonts w:ascii="Times New Roman" w:hAnsi="Times New Roman"/>
          <w:sz w:val="24"/>
          <w:szCs w:val="24"/>
        </w:rPr>
        <w:t>пунктов 14.1.2.16 -14.12.19 «Положением о закупках товаров, работ, услуг для нужд АО «Королёвская электросеть» и в</w:t>
      </w:r>
      <w:r w:rsidRPr="00BB6534">
        <w:rPr>
          <w:rFonts w:ascii="Times New Roman" w:hAnsi="Times New Roman" w:cs="Times New Roman"/>
        </w:rPr>
        <w:t xml:space="preserve"> соответствии с приказами генерального директора АО «Королёвская электросеть» </w:t>
      </w:r>
      <w:r w:rsidRPr="00BB6534">
        <w:rPr>
          <w:rFonts w:ascii="Times New Roman" w:hAnsi="Times New Roman" w:cs="Times New Roman"/>
          <w:u w:val="single"/>
        </w:rPr>
        <w:t xml:space="preserve">№191 от 15.10.2015.г , № 205 от  29.10.2015 и  № </w:t>
      </w:r>
      <w:r>
        <w:rPr>
          <w:rFonts w:ascii="Times New Roman" w:hAnsi="Times New Roman" w:cs="Times New Roman"/>
          <w:u w:val="single"/>
        </w:rPr>
        <w:t>5</w:t>
      </w:r>
      <w:r w:rsidRPr="00BB6534">
        <w:rPr>
          <w:rFonts w:ascii="Times New Roman" w:hAnsi="Times New Roman" w:cs="Times New Roman"/>
          <w:u w:val="single"/>
        </w:rPr>
        <w:t xml:space="preserve">1 от </w:t>
      </w:r>
      <w:r>
        <w:rPr>
          <w:rFonts w:ascii="Times New Roman" w:hAnsi="Times New Roman" w:cs="Times New Roman"/>
          <w:u w:val="single"/>
        </w:rPr>
        <w:t>29</w:t>
      </w:r>
      <w:r w:rsidRPr="00BB6534">
        <w:rPr>
          <w:rFonts w:ascii="Times New Roman" w:hAnsi="Times New Roman" w:cs="Times New Roman"/>
          <w:u w:val="single"/>
        </w:rPr>
        <w:t>.0</w:t>
      </w:r>
      <w:r>
        <w:rPr>
          <w:rFonts w:ascii="Times New Roman" w:hAnsi="Times New Roman" w:cs="Times New Roman"/>
          <w:u w:val="single"/>
        </w:rPr>
        <w:t>3</w:t>
      </w:r>
      <w:r w:rsidRPr="00BB6534">
        <w:rPr>
          <w:rFonts w:ascii="Times New Roman" w:hAnsi="Times New Roman" w:cs="Times New Roman"/>
          <w:u w:val="single"/>
        </w:rPr>
        <w:t>.2016</w:t>
      </w:r>
      <w:r w:rsidRPr="00BB6534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BB6534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BB6534">
        <w:rPr>
          <w:rFonts w:ascii="Times New Roman" w:hAnsi="Times New Roman" w:cs="Times New Roman"/>
          <w:bCs/>
          <w:lang w:eastAsia="ru-RU"/>
        </w:rPr>
        <w:t xml:space="preserve">на заключение договоров </w:t>
      </w:r>
      <w:r w:rsidRPr="00BB6534">
        <w:rPr>
          <w:rFonts w:ascii="Times New Roman" w:hAnsi="Times New Roman" w:cs="Times New Roman"/>
          <w:bCs/>
        </w:rPr>
        <w:t>поставки</w:t>
      </w:r>
      <w:r w:rsidRPr="00BB6534">
        <w:rPr>
          <w:rFonts w:ascii="Times New Roman" w:hAnsi="Times New Roman" w:cs="Times New Roman"/>
        </w:rPr>
        <w:t>: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Pr="00620D38">
        <w:rPr>
          <w:rFonts w:ascii="Times New Roman" w:eastAsia="Times New Roman" w:hAnsi="Times New Roman"/>
          <w:lang w:eastAsia="ru-RU"/>
        </w:rPr>
        <w:t>Килюшик Е.И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Хлебнова Г.А.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Кузнецова Н.В.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Чурилова Н.А.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640D31" w:rsidRDefault="00640D31" w:rsidP="000C634E">
      <w:pPr>
        <w:rPr>
          <w:rFonts w:ascii="Times New Roman" w:hAnsi="Times New Roman" w:cs="Times New Roman"/>
          <w:lang w:eastAsia="ru-RU"/>
        </w:rPr>
      </w:pP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Pr="00620D38">
        <w:rPr>
          <w:rFonts w:ascii="Times New Roman" w:eastAsia="Times New Roman" w:hAnsi="Times New Roman"/>
          <w:lang w:eastAsia="ru-RU"/>
        </w:rPr>
        <w:t>Килюшик Е.И</w:t>
      </w:r>
      <w:r w:rsidRPr="00620D38">
        <w:rPr>
          <w:rFonts w:ascii="Times New Roman" w:eastAsia="Times New Roman" w:hAnsi="Times New Roman" w:cs="Times New Roman"/>
          <w:lang w:eastAsia="ru-RU"/>
        </w:rPr>
        <w:t>;</w:t>
      </w:r>
    </w:p>
    <w:p w:rsidR="000C634E" w:rsidRPr="00620D38" w:rsidRDefault="000C634E" w:rsidP="000C634E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Хлебнова Г.А.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Кузнецова Н.В.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</w:p>
    <w:p w:rsidR="000C634E" w:rsidRPr="00620D38" w:rsidRDefault="000C634E" w:rsidP="000C634E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Чурилова Н.А.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В состав комиссии входят 8 (</w:t>
      </w:r>
      <w:r w:rsidR="00FE4F67" w:rsidRPr="00620D38">
        <w:rPr>
          <w:rFonts w:ascii="Times New Roman" w:hAnsi="Times New Roman" w:cs="Times New Roman"/>
          <w:lang w:eastAsia="ru-RU"/>
        </w:rPr>
        <w:t>В</w:t>
      </w:r>
      <w:r w:rsidRPr="00620D38">
        <w:rPr>
          <w:rFonts w:ascii="Times New Roman" w:hAnsi="Times New Roman" w:cs="Times New Roman"/>
          <w:lang w:eastAsia="ru-RU"/>
        </w:rPr>
        <w:t>осемь) членов. Заседание проводится в присутствии 8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FE4F67" w:rsidRPr="00620D38">
        <w:rPr>
          <w:rFonts w:ascii="Times New Roman" w:hAnsi="Times New Roman" w:cs="Times New Roman"/>
          <w:lang w:eastAsia="ru-RU"/>
        </w:rPr>
        <w:t>В</w:t>
      </w:r>
      <w:r w:rsidRPr="00620D38">
        <w:rPr>
          <w:rFonts w:ascii="Times New Roman" w:hAnsi="Times New Roman" w:cs="Times New Roman"/>
          <w:lang w:eastAsia="ru-RU"/>
        </w:rPr>
        <w:t>осьм</w:t>
      </w:r>
      <w:r w:rsidR="00B43E4F" w:rsidRPr="00620D38">
        <w:rPr>
          <w:rFonts w:ascii="Times New Roman" w:hAnsi="Times New Roman" w:cs="Times New Roman"/>
          <w:lang w:eastAsia="ru-RU"/>
        </w:rPr>
        <w:t>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D2F16" w:rsidRDefault="00E62A9D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</w:t>
      </w:r>
      <w:r w:rsidR="003D2F16">
        <w:rPr>
          <w:rFonts w:ascii="Times New Roman" w:eastAsia="Times New Roman" w:hAnsi="Times New Roman" w:cs="Times New Roman"/>
          <w:b/>
          <w:lang w:eastAsia="ru-RU"/>
        </w:rPr>
        <w:t>ОО «</w:t>
      </w:r>
      <w:r>
        <w:rPr>
          <w:rFonts w:ascii="Times New Roman" w:eastAsia="Times New Roman" w:hAnsi="Times New Roman" w:cs="Times New Roman"/>
          <w:b/>
          <w:lang w:eastAsia="ru-RU"/>
        </w:rPr>
        <w:t>Грантэк - ЭЛ</w:t>
      </w:r>
      <w:r w:rsidR="003D2F16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E62A9D" w:rsidRPr="00E62A9D" w:rsidRDefault="00E62A9D" w:rsidP="00E62A9D">
      <w:pPr>
        <w:spacing w:after="144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62A9D">
        <w:rPr>
          <w:rFonts w:ascii="Times New Roman" w:eastAsia="Times New Roman" w:hAnsi="Times New Roman" w:cs="Times New Roman"/>
          <w:i/>
          <w:u w:val="single"/>
          <w:lang w:eastAsia="ru-RU"/>
        </w:rPr>
        <w:t>Протон 40В 3200А арт.7007056 – 2 (две) шт.;</w:t>
      </w:r>
    </w:p>
    <w:p w:rsidR="00E62A9D" w:rsidRPr="00E62A9D" w:rsidRDefault="00E62A9D" w:rsidP="00E62A9D">
      <w:pPr>
        <w:spacing w:after="144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62A9D">
        <w:rPr>
          <w:rFonts w:ascii="Times New Roman" w:eastAsia="Times New Roman" w:hAnsi="Times New Roman" w:cs="Times New Roman"/>
          <w:i/>
          <w:u w:val="single"/>
          <w:lang w:eastAsia="ru-RU"/>
        </w:rPr>
        <w:t>Моторный привод арт. 7007122 – 4 (четыре) шт.;</w:t>
      </w:r>
    </w:p>
    <w:p w:rsidR="00E62A9D" w:rsidRPr="00E62A9D" w:rsidRDefault="00E62A9D" w:rsidP="00E62A9D">
      <w:pPr>
        <w:spacing w:after="144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62A9D">
        <w:rPr>
          <w:rFonts w:ascii="Times New Roman" w:eastAsia="Times New Roman" w:hAnsi="Times New Roman" w:cs="Times New Roman"/>
          <w:i/>
          <w:u w:val="single"/>
          <w:lang w:eastAsia="ru-RU"/>
        </w:rPr>
        <w:t>Включающая катушка арт. 7007129 – 4 (четыре) шт.;</w:t>
      </w:r>
    </w:p>
    <w:p w:rsidR="00E62A9D" w:rsidRPr="00E62A9D" w:rsidRDefault="00E62A9D" w:rsidP="00E62A9D">
      <w:pPr>
        <w:spacing w:after="144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62A9D">
        <w:rPr>
          <w:rFonts w:ascii="Times New Roman" w:eastAsia="Times New Roman" w:hAnsi="Times New Roman" w:cs="Times New Roman"/>
          <w:i/>
          <w:u w:val="single"/>
          <w:lang w:eastAsia="ru-RU"/>
        </w:rPr>
        <w:t>Контакт положения «вкачено»/«испытания»/«выкачено» арт. 7007103 – 4 (четыре) шт.;</w:t>
      </w:r>
    </w:p>
    <w:p w:rsidR="00E62A9D" w:rsidRPr="00E62A9D" w:rsidRDefault="00E62A9D" w:rsidP="00E62A9D">
      <w:pPr>
        <w:spacing w:after="144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62A9D">
        <w:rPr>
          <w:rFonts w:ascii="Times New Roman" w:eastAsia="Times New Roman" w:hAnsi="Times New Roman" w:cs="Times New Roman"/>
          <w:i/>
          <w:u w:val="single"/>
          <w:lang w:eastAsia="ru-RU"/>
        </w:rPr>
        <w:t>Контакт состояния готовности включено – 4 (четыре) шт.;</w:t>
      </w:r>
    </w:p>
    <w:p w:rsidR="00E62A9D" w:rsidRPr="00E62A9D" w:rsidRDefault="00E62A9D" w:rsidP="00E62A9D">
      <w:pPr>
        <w:spacing w:after="144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62A9D">
        <w:rPr>
          <w:rFonts w:ascii="Times New Roman" w:eastAsia="Times New Roman" w:hAnsi="Times New Roman" w:cs="Times New Roman"/>
          <w:i/>
          <w:u w:val="single"/>
          <w:lang w:eastAsia="ru-RU"/>
        </w:rPr>
        <w:t>Протон 7007054 25В 2500А – 2 (две) шт.;</w:t>
      </w:r>
    </w:p>
    <w:p w:rsidR="00E62A9D" w:rsidRPr="00E62A9D" w:rsidRDefault="00E62A9D" w:rsidP="00E62A9D">
      <w:pPr>
        <w:spacing w:after="144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62A9D">
        <w:rPr>
          <w:rFonts w:ascii="Times New Roman" w:eastAsia="Times New Roman" w:hAnsi="Times New Roman" w:cs="Times New Roman"/>
          <w:i/>
          <w:u w:val="single"/>
          <w:lang w:eastAsia="ru-RU"/>
        </w:rPr>
        <w:t>Установка аксессуаров и настройка Протон – 4 (четыре) шт.</w:t>
      </w:r>
    </w:p>
    <w:p w:rsidR="00E62A9D" w:rsidRPr="00E62A9D" w:rsidRDefault="00E62A9D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E62A9D">
        <w:rPr>
          <w:rFonts w:ascii="Times New Roman" w:eastAsia="Times New Roman" w:hAnsi="Times New Roman" w:cs="Times New Roman"/>
          <w:i/>
          <w:u w:val="single"/>
          <w:lang w:eastAsia="ru-RU"/>
        </w:rPr>
        <w:t>1 151 156,00 ( Один миллион сто пятьдесят одна тысяча сто пятьдесят шесть  рублей 00 копейки) (с учетом всех расходов, налогов, сборов, связанных с заключением и выполнением договора).</w:t>
      </w: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2F16" w:rsidRPr="003D2F16" w:rsidRDefault="001A6448" w:rsidP="003D2F1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>заключить договор</w:t>
      </w:r>
      <w:r w:rsidR="003D2F16">
        <w:rPr>
          <w:rFonts w:ascii="Times New Roman" w:hAnsi="Times New Roman" w:cs="Times New Roman"/>
          <w:b/>
        </w:rPr>
        <w:t>ы</w:t>
      </w:r>
      <w:r w:rsidR="00341532" w:rsidRPr="00620D38">
        <w:rPr>
          <w:rFonts w:ascii="Times New Roman" w:hAnsi="Times New Roman" w:cs="Times New Roman"/>
          <w:b/>
        </w:rPr>
        <w:t xml:space="preserve"> с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 xml:space="preserve">единственным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3D2F16" w:rsidRPr="003D2F16">
        <w:rPr>
          <w:rFonts w:ascii="Times New Roman" w:hAnsi="Times New Roman" w:cs="Times New Roman"/>
          <w:b/>
        </w:rPr>
        <w:t>О</w:t>
      </w:r>
      <w:r w:rsidR="00E62A9D">
        <w:rPr>
          <w:rFonts w:ascii="Times New Roman" w:hAnsi="Times New Roman" w:cs="Times New Roman"/>
          <w:b/>
        </w:rPr>
        <w:t>О</w:t>
      </w:r>
      <w:r w:rsidR="003D2F16" w:rsidRPr="003D2F16">
        <w:rPr>
          <w:rFonts w:ascii="Times New Roman" w:hAnsi="Times New Roman" w:cs="Times New Roman"/>
          <w:b/>
        </w:rPr>
        <w:t>О «</w:t>
      </w:r>
      <w:r w:rsidR="00E62A9D">
        <w:rPr>
          <w:rFonts w:ascii="Times New Roman" w:hAnsi="Times New Roman" w:cs="Times New Roman"/>
          <w:b/>
        </w:rPr>
        <w:t>Грантэк-ЭЛ</w:t>
      </w:r>
      <w:r w:rsidR="003D2F16" w:rsidRPr="003D2F16">
        <w:rPr>
          <w:rFonts w:ascii="Times New Roman" w:hAnsi="Times New Roman" w:cs="Times New Roman"/>
          <w:b/>
        </w:rPr>
        <w:t>»</w:t>
      </w:r>
    </w:p>
    <w:p w:rsidR="00B43E4F" w:rsidRPr="00620D38" w:rsidRDefault="00B43E4F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E62A9D" w:rsidRPr="00E62A9D" w:rsidRDefault="00E62A9D" w:rsidP="00E62A9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62A9D">
        <w:rPr>
          <w:rFonts w:ascii="Times New Roman" w:hAnsi="Times New Roman" w:cs="Times New Roman"/>
          <w:i/>
          <w:u w:val="single"/>
        </w:rPr>
        <w:t>Протон 40В 3200А арт.7007056 – 2 (две) шт.;</w:t>
      </w:r>
    </w:p>
    <w:p w:rsidR="00E62A9D" w:rsidRPr="00E62A9D" w:rsidRDefault="00E62A9D" w:rsidP="00E62A9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62A9D">
        <w:rPr>
          <w:rFonts w:ascii="Times New Roman" w:hAnsi="Times New Roman" w:cs="Times New Roman"/>
          <w:i/>
          <w:u w:val="single"/>
        </w:rPr>
        <w:t>Моторный привод арт. 7007122 – 4 (четыре) шт.;</w:t>
      </w:r>
    </w:p>
    <w:p w:rsidR="00E62A9D" w:rsidRPr="00E62A9D" w:rsidRDefault="00E62A9D" w:rsidP="00E62A9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62A9D">
        <w:rPr>
          <w:rFonts w:ascii="Times New Roman" w:hAnsi="Times New Roman" w:cs="Times New Roman"/>
          <w:i/>
          <w:u w:val="single"/>
        </w:rPr>
        <w:t>Включающая катушка арт. 7007129 – 4 (четыре) шт.;</w:t>
      </w:r>
    </w:p>
    <w:p w:rsidR="00E62A9D" w:rsidRPr="00E62A9D" w:rsidRDefault="00E62A9D" w:rsidP="00E62A9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62A9D">
        <w:rPr>
          <w:rFonts w:ascii="Times New Roman" w:hAnsi="Times New Roman" w:cs="Times New Roman"/>
          <w:i/>
          <w:u w:val="single"/>
        </w:rPr>
        <w:t>Контакт положения «вкачено»/«испытания»/«выкачено» арт. 7007103 – 4 (четыре) шт.;</w:t>
      </w:r>
    </w:p>
    <w:p w:rsidR="00E62A9D" w:rsidRPr="00E62A9D" w:rsidRDefault="00E62A9D" w:rsidP="00E62A9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62A9D">
        <w:rPr>
          <w:rFonts w:ascii="Times New Roman" w:hAnsi="Times New Roman" w:cs="Times New Roman"/>
          <w:i/>
          <w:u w:val="single"/>
        </w:rPr>
        <w:t>Контакт состояния готовности включено – 4 (четыре) шт.;</w:t>
      </w:r>
    </w:p>
    <w:p w:rsidR="00E62A9D" w:rsidRPr="00E62A9D" w:rsidRDefault="00E62A9D" w:rsidP="00E62A9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62A9D">
        <w:rPr>
          <w:rFonts w:ascii="Times New Roman" w:hAnsi="Times New Roman" w:cs="Times New Roman"/>
          <w:i/>
          <w:u w:val="single"/>
        </w:rPr>
        <w:t>Протон 7007054 25В 2500А – 2 (две) шт.;</w:t>
      </w:r>
    </w:p>
    <w:p w:rsidR="00E62A9D" w:rsidRPr="00E62A9D" w:rsidRDefault="00E62A9D" w:rsidP="00E62A9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E62A9D">
        <w:rPr>
          <w:rFonts w:ascii="Times New Roman" w:hAnsi="Times New Roman" w:cs="Times New Roman"/>
          <w:i/>
          <w:u w:val="single"/>
        </w:rPr>
        <w:t>Установка аксессуаров и настройка Протон – 4 (четыре) шт.</w:t>
      </w:r>
    </w:p>
    <w:p w:rsidR="00E62A9D" w:rsidRPr="00E62A9D" w:rsidRDefault="00E62A9D" w:rsidP="00E62A9D">
      <w:pPr>
        <w:spacing w:after="0" w:line="240" w:lineRule="auto"/>
        <w:rPr>
          <w:rFonts w:ascii="Times New Roman" w:hAnsi="Times New Roman" w:cs="Times New Roman"/>
        </w:rPr>
      </w:pPr>
      <w:r w:rsidRPr="00E62A9D">
        <w:rPr>
          <w:rFonts w:ascii="Times New Roman" w:hAnsi="Times New Roman" w:cs="Times New Roman"/>
          <w:i/>
          <w:u w:val="single"/>
        </w:rPr>
        <w:t>1 151 156,00 ( Один миллион сто пятьдесят одна тысяча сто пятьдесят шесть  рублей 00 копейки) (с учетом всех расходов, налогов, сборов, связанных с заключением и выполнением договора).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BF7B27" w:rsidRPr="006014EB" w:rsidRDefault="00BF7B27" w:rsidP="006014EB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lang w:eastAsia="ru-RU"/>
        </w:rPr>
      </w:pPr>
      <w:r w:rsidRPr="006014EB">
        <w:rPr>
          <w:rFonts w:ascii="Times New Roman" w:eastAsia="Times New Roman" w:hAnsi="Times New Roman"/>
          <w:b/>
          <w:bCs/>
          <w:lang w:eastAsia="ru-RU"/>
        </w:rPr>
        <w:t>В связи с удаленностью контрагентов и увеличенными сроками подписания договоров срок публикации извещения о закупке и публикации договоров сдвинуть до получения подписанных экземпляров от контрагентов.</w:t>
      </w:r>
    </w:p>
    <w:p w:rsidR="00BF7B27" w:rsidRPr="00620D38" w:rsidRDefault="00BF7B27" w:rsidP="00B43E4F">
      <w:pPr>
        <w:spacing w:after="0" w:line="240" w:lineRule="auto"/>
        <w:rPr>
          <w:rFonts w:ascii="Times New Roman" w:eastAsia="Times New Roman" w:hAnsi="Times New Roman"/>
          <w:bCs/>
          <w:u w:val="single"/>
          <w:lang w:eastAsia="ru-RU"/>
        </w:rPr>
      </w:pPr>
      <w:r>
        <w:rPr>
          <w:rFonts w:ascii="Times New Roman" w:eastAsia="Times New Roman" w:hAnsi="Times New Roman"/>
          <w:bCs/>
          <w:i/>
          <w:u w:val="single"/>
          <w:lang w:eastAsia="ru-RU"/>
        </w:rPr>
        <w:t xml:space="preserve">   </w:t>
      </w:r>
    </w:p>
    <w:p w:rsidR="006014EB" w:rsidRDefault="006014EB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Килюшик Е.И 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Pr="00620D38" w:rsidRDefault="00620D38" w:rsidP="00620D38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 Хлебнова Г.А.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________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Чурилова Н.А.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FB06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D2F16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0D31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B6534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2A9D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06A0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30EF62-33E1-433B-84DD-BEEAC474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840C2-E31C-4A84-9B94-54CDAE29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3472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133</cp:revision>
  <cp:lastPrinted>2016-04-01T07:14:00Z</cp:lastPrinted>
  <dcterms:created xsi:type="dcterms:W3CDTF">2013-04-17T04:44:00Z</dcterms:created>
  <dcterms:modified xsi:type="dcterms:W3CDTF">2016-04-01T07:14:00Z</dcterms:modified>
</cp:coreProperties>
</file>