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 wp14:anchorId="5687FE07" wp14:editId="3A2928C9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Крук</w:t>
      </w:r>
      <w:proofErr w:type="spellEnd"/>
      <w:r>
        <w:rPr>
          <w:b w:val="0"/>
          <w:sz w:val="24"/>
          <w:szCs w:val="24"/>
        </w:rPr>
        <w:t xml:space="preserve">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0C711B">
        <w:rPr>
          <w:rFonts w:ascii="Times New Roman" w:hAnsi="Times New Roman" w:cs="Times New Roman"/>
          <w:highlight w:val="yellow"/>
          <w:u w:val="single"/>
        </w:rPr>
        <w:t>22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0058E4">
        <w:rPr>
          <w:rFonts w:ascii="Times New Roman" w:hAnsi="Times New Roman" w:cs="Times New Roman"/>
          <w:highlight w:val="yellow"/>
          <w:u w:val="single"/>
        </w:rPr>
        <w:t>октября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2015</w:t>
      </w:r>
      <w:r w:rsidR="003D2062" w:rsidRPr="008F39FC">
        <w:rPr>
          <w:rFonts w:ascii="Times New Roman" w:hAnsi="Times New Roman" w:cs="Times New Roman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10314" w:type="dxa"/>
        <w:tblLook w:val="04A0" w:firstRow="1" w:lastRow="0" w:firstColumn="1" w:lastColumn="0" w:noHBand="0" w:noVBand="1"/>
      </w:tblPr>
      <w:tblGrid>
        <w:gridCol w:w="2802"/>
        <w:gridCol w:w="7512"/>
      </w:tblGrid>
      <w:tr w:rsidR="0054332F" w:rsidRPr="008F39FC" w:rsidTr="009E0639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54332F" w:rsidRPr="008F39FC" w:rsidTr="009E0639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Акционерное общество «Королевская электросеть» (АО «Королевская электросеть»), место нахождения: 141079, Московская область, г. Королев, ул. Гагарина, д.4</w:t>
            </w:r>
            <w:proofErr w:type="gramStart"/>
            <w:r w:rsidRPr="008F39FC">
              <w:rPr>
                <w:rFonts w:ascii="Times New Roman" w:eastAsia="Times New Roman" w:hAnsi="Times New Roman" w:cs="Times New Roman"/>
                <w:sz w:val="18"/>
              </w:rPr>
              <w:t>а;  почтовый</w:t>
            </w:r>
            <w:proofErr w:type="gramEnd"/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адрес: 141079, Московская область, г. Королев, ул. Гагарина, д.4а, e-</w:t>
            </w:r>
            <w:proofErr w:type="spellStart"/>
            <w:r w:rsidRPr="008F39FC">
              <w:rPr>
                <w:rFonts w:ascii="Times New Roman" w:eastAsia="Times New Roman" w:hAnsi="Times New Roman" w:cs="Times New Roman"/>
                <w:sz w:val="18"/>
              </w:rPr>
              <w:t>mail</w:t>
            </w:r>
            <w:proofErr w:type="spellEnd"/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–  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54332F" w:rsidRPr="008F39FC" w:rsidTr="000C711B">
        <w:trPr>
          <w:trHeight w:val="214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FE6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 w:rsidR="009E063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0C711B" w:rsidRDefault="000C711B" w:rsidP="000C711B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ыполнение проектно-изыскательских работ по строительству РТП прокладке кабельных линий КЛ- 6 </w:t>
            </w:r>
            <w:proofErr w:type="spellStart"/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кВ</w:t>
            </w:r>
            <w:proofErr w:type="spellEnd"/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от РУ-6 </w:t>
            </w:r>
            <w:proofErr w:type="spellStart"/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кВ</w:t>
            </w:r>
            <w:proofErr w:type="spellEnd"/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вновь построенной РТП с1, с2 до кабельных линий КЛ-6 </w:t>
            </w:r>
            <w:proofErr w:type="spellStart"/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кВ</w:t>
            </w:r>
            <w:proofErr w:type="spellEnd"/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фидера 320, фидера 460 с последующей врезкой в них, строительству необходимого количества ТП на земельном участке заявителя с силовыми трансформаторами расчетной мощности, прокладке необходимого количества кабельных линий КЛ-6 </w:t>
            </w:r>
            <w:proofErr w:type="spellStart"/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кВ</w:t>
            </w:r>
            <w:proofErr w:type="spellEnd"/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для связи вновь построенный ТП между собой и для связи с вновь построенной РТП, прокладке необходимого количества КЛ-0,4 </w:t>
            </w:r>
            <w:proofErr w:type="spellStart"/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кВ</w:t>
            </w:r>
            <w:proofErr w:type="spellEnd"/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от РУ-0,4 </w:t>
            </w:r>
            <w:proofErr w:type="spellStart"/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кВ</w:t>
            </w:r>
            <w:proofErr w:type="spellEnd"/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вновь построенных ТП до ВРУ комплексной жилой застройки по адресу: Московская обл., Пушкинский район, г. Пушкино в районе ул. Зеленая Роща.</w:t>
            </w:r>
          </w:p>
        </w:tc>
      </w:tr>
      <w:tr w:rsidR="0054332F" w:rsidRPr="008F39FC" w:rsidTr="009E0639">
        <w:trPr>
          <w:trHeight w:val="22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54332F" w:rsidRPr="008F39FC" w:rsidTr="009E0639">
        <w:trPr>
          <w:trHeight w:val="43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0C711B" w:rsidP="000F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3</w:t>
            </w:r>
            <w:r w:rsidR="000058E4" w:rsidRPr="000058E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</w:t>
            </w:r>
            <w:r w:rsidR="000F396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700</w:t>
            </w:r>
            <w:r w:rsidR="000058E4" w:rsidRPr="000058E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000-00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Три </w:t>
            </w:r>
            <w:r w:rsidR="000058E4" w:rsidRPr="000058E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миллиона </w:t>
            </w:r>
            <w:r w:rsidR="000F396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семьсот</w:t>
            </w:r>
            <w:r w:rsidR="000058E4" w:rsidRPr="000058E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тысяч рублей 00 копеек) (с учетом всех расходов, налогов, сборов, связанных с заключением и выполнением договора);</w:t>
            </w:r>
            <w:bookmarkEnd w:id="0"/>
          </w:p>
        </w:tc>
      </w:tr>
      <w:tr w:rsidR="00DC0D9D" w:rsidRPr="008F39FC" w:rsidTr="009E0639">
        <w:trPr>
          <w:trHeight w:val="692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официальном </w:t>
            </w:r>
            <w:proofErr w:type="gramStart"/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сайте  </w:t>
            </w:r>
            <w:hyperlink r:id="rId9" w:history="1">
              <w:proofErr w:type="gramEnd"/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www.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zakupki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gov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proofErr w:type="spellStart"/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ru</w:t>
              </w:r>
              <w:proofErr w:type="spellEnd"/>
            </w:hyperlink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со дня размещения конкурсной документации и настоящего извещения</w:t>
            </w:r>
          </w:p>
        </w:tc>
      </w:tr>
      <w:tr w:rsidR="00DC0D9D" w:rsidRPr="008F39FC" w:rsidTr="00A8214B">
        <w:trPr>
          <w:trHeight w:val="263"/>
        </w:trPr>
        <w:tc>
          <w:tcPr>
            <w:tcW w:w="2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DC0D9D" w:rsidRPr="008F39FC" w:rsidTr="009E0639">
        <w:trPr>
          <w:trHeight w:val="176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8F39FC" w:rsidRDefault="00DC0D9D" w:rsidP="000C7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рассмотрения: </w:t>
            </w:r>
            <w:r w:rsidR="000C711B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17</w:t>
            </w:r>
            <w:r w:rsidR="00FE6489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</w:t>
            </w:r>
            <w:r w:rsidR="000058E4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.2015г.</w:t>
            </w:r>
          </w:p>
        </w:tc>
      </w:tr>
      <w:tr w:rsidR="00DC0D9D" w:rsidRPr="00370893" w:rsidTr="009E0639">
        <w:trPr>
          <w:trHeight w:val="197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8F39FC" w:rsidRDefault="00DC0D9D" w:rsidP="000C7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подведения итогов: </w:t>
            </w:r>
            <w:r w:rsidR="000C711B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18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</w:t>
            </w:r>
            <w:r w:rsidR="000058E4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.2015 г.</w:t>
            </w:r>
          </w:p>
        </w:tc>
      </w:tr>
      <w:tr w:rsidR="00DC0D9D" w:rsidRPr="00370893" w:rsidTr="009E0639">
        <w:trPr>
          <w:trHeight w:val="32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9D" w:rsidRPr="003A75F9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Иная информация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9D" w:rsidRPr="003A75F9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D2062">
      <w:pPr>
        <w:rPr>
          <w:u w:val="single"/>
        </w:rPr>
      </w:pPr>
    </w:p>
    <w:sectPr w:rsidR="00506EF8" w:rsidRPr="000F286C" w:rsidSect="007909B2">
      <w:footerReference w:type="default" r:id="rId10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39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0041"/>
    <w:rsid w:val="000027AB"/>
    <w:rsid w:val="000058E4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C711B"/>
    <w:rsid w:val="000E33A1"/>
    <w:rsid w:val="000E6ACE"/>
    <w:rsid w:val="000F0E56"/>
    <w:rsid w:val="000F286C"/>
    <w:rsid w:val="000F39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168"/>
    <w:rsid w:val="004325CC"/>
    <w:rsid w:val="00434E46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24609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136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5E1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0205"/>
    <w:rsid w:val="00DA52AB"/>
    <w:rsid w:val="00DB544D"/>
    <w:rsid w:val="00DB5938"/>
    <w:rsid w:val="00DC0D9D"/>
    <w:rsid w:val="00DC0F1D"/>
    <w:rsid w:val="00DC2BBD"/>
    <w:rsid w:val="00DC4157"/>
    <w:rsid w:val="00DC564C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3C6868-37D0-4CFF-83A1-C3927332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56E6B-2F84-47CC-875E-5530C82FE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61</cp:revision>
  <cp:lastPrinted>2015-10-21T07:14:00Z</cp:lastPrinted>
  <dcterms:created xsi:type="dcterms:W3CDTF">2013-12-02T12:35:00Z</dcterms:created>
  <dcterms:modified xsi:type="dcterms:W3CDTF">2015-10-21T07:49:00Z</dcterms:modified>
</cp:coreProperties>
</file>