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96C" w:rsidRDefault="0063696C" w:rsidP="0056372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24"/>
        </w:rPr>
      </w:pPr>
      <w:r w:rsidRPr="0063696C">
        <w:rPr>
          <w:rFonts w:ascii="Times New Roman" w:hAnsi="Times New Roman" w:cs="Times New Roman"/>
          <w:b/>
          <w:iCs/>
          <w:color w:val="000000"/>
          <w:sz w:val="32"/>
          <w:szCs w:val="24"/>
        </w:rPr>
        <w:t>Ведомость ссылочных и прилагаемых документов</w:t>
      </w:r>
    </w:p>
    <w:p w:rsidR="00D4507F" w:rsidRDefault="00D4507F" w:rsidP="00D4507F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hAnsi="Times New Roman" w:cs="Times New Roman"/>
          <w:b/>
          <w:iCs/>
          <w:color w:val="000000"/>
          <w:sz w:val="32"/>
          <w:szCs w:val="24"/>
        </w:rPr>
      </w:pPr>
    </w:p>
    <w:tbl>
      <w:tblPr>
        <w:tblStyle w:val="a8"/>
        <w:tblW w:w="9782" w:type="dxa"/>
        <w:tblInd w:w="-289" w:type="dxa"/>
        <w:tblLook w:val="04A0" w:firstRow="1" w:lastRow="0" w:firstColumn="1" w:lastColumn="0" w:noHBand="0" w:noVBand="1"/>
      </w:tblPr>
      <w:tblGrid>
        <w:gridCol w:w="3115"/>
        <w:gridCol w:w="4966"/>
        <w:gridCol w:w="1701"/>
      </w:tblGrid>
      <w:tr w:rsidR="0063696C" w:rsidTr="0056372F">
        <w:trPr>
          <w:trHeight w:val="554"/>
        </w:trPr>
        <w:tc>
          <w:tcPr>
            <w:tcW w:w="3115" w:type="dxa"/>
            <w:vAlign w:val="center"/>
          </w:tcPr>
          <w:p w:rsidR="0063696C" w:rsidRPr="0056372F" w:rsidRDefault="0063696C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6372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Обозначение</w:t>
            </w:r>
          </w:p>
        </w:tc>
        <w:tc>
          <w:tcPr>
            <w:tcW w:w="4966" w:type="dxa"/>
            <w:vAlign w:val="center"/>
          </w:tcPr>
          <w:p w:rsidR="0063696C" w:rsidRPr="0056372F" w:rsidRDefault="0063696C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6372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63696C" w:rsidRPr="0056372F" w:rsidRDefault="0063696C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6372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Примечание</w:t>
            </w:r>
          </w:p>
        </w:tc>
      </w:tr>
      <w:tr w:rsidR="0063696C" w:rsidTr="00230458">
        <w:trPr>
          <w:trHeight w:val="419"/>
        </w:trPr>
        <w:tc>
          <w:tcPr>
            <w:tcW w:w="3115" w:type="dxa"/>
          </w:tcPr>
          <w:p w:rsidR="0063696C" w:rsidRPr="0063696C" w:rsidRDefault="0063696C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  <w:tc>
          <w:tcPr>
            <w:tcW w:w="4966" w:type="dxa"/>
            <w:vAlign w:val="center"/>
          </w:tcPr>
          <w:p w:rsidR="0063696C" w:rsidRPr="0063696C" w:rsidRDefault="0063696C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u w:val="single"/>
              </w:rPr>
            </w:pPr>
            <w:r w:rsidRPr="0063696C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u w:val="single"/>
              </w:rPr>
              <w:t>Ссылочные документы</w:t>
            </w:r>
          </w:p>
        </w:tc>
        <w:tc>
          <w:tcPr>
            <w:tcW w:w="1701" w:type="dxa"/>
          </w:tcPr>
          <w:p w:rsidR="0063696C" w:rsidRPr="0063696C" w:rsidRDefault="0063696C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63696C" w:rsidTr="004E3602">
        <w:tc>
          <w:tcPr>
            <w:tcW w:w="3115" w:type="dxa"/>
            <w:vAlign w:val="center"/>
          </w:tcPr>
          <w:p w:rsidR="0063696C" w:rsidRPr="004E3602" w:rsidRDefault="0063696C" w:rsidP="0063696C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ГОСТ Р 50571.5-94</w:t>
            </w:r>
          </w:p>
        </w:tc>
        <w:tc>
          <w:tcPr>
            <w:tcW w:w="4966" w:type="dxa"/>
          </w:tcPr>
          <w:p w:rsidR="0063696C" w:rsidRPr="004E3602" w:rsidRDefault="0063696C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Заземление и защитные мероприятия</w:t>
            </w:r>
          </w:p>
        </w:tc>
        <w:tc>
          <w:tcPr>
            <w:tcW w:w="1701" w:type="dxa"/>
          </w:tcPr>
          <w:p w:rsidR="0063696C" w:rsidRPr="0063696C" w:rsidRDefault="0063696C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4E3602" w:rsidP="004E3602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</w:rPr>
              <w:t>А10-93</w:t>
            </w:r>
          </w:p>
        </w:tc>
        <w:tc>
          <w:tcPr>
            <w:tcW w:w="4966" w:type="dxa"/>
            <w:vAlign w:val="bottom"/>
          </w:tcPr>
          <w:p w:rsidR="004E3602" w:rsidRPr="007968B1" w:rsidRDefault="004E3602" w:rsidP="00573307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8B1">
              <w:rPr>
                <w:rFonts w:ascii="Times New Roman" w:hAnsi="Times New Roman" w:cs="Times New Roman"/>
                <w:sz w:val="24"/>
                <w:szCs w:val="24"/>
              </w:rPr>
              <w:t>Защитное заземление и зануление электроустановок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82689A" w:rsidP="004E3602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ПУЭ изд.</w:t>
            </w:r>
            <w:r w:rsidR="004E3602" w:rsidRPr="004E3602">
              <w:rPr>
                <w:rFonts w:ascii="Times New Roman" w:hAnsi="Times New Roman" w:cs="Times New Roman"/>
                <w:sz w:val="24"/>
                <w:szCs w:val="24"/>
              </w:rPr>
              <w:t>7, разделы 1,4,6,7</w:t>
            </w:r>
          </w:p>
        </w:tc>
        <w:tc>
          <w:tcPr>
            <w:tcW w:w="4966" w:type="dxa"/>
            <w:vAlign w:val="center"/>
          </w:tcPr>
          <w:p w:rsidR="004E3602" w:rsidRPr="004E3602" w:rsidRDefault="004E3602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Правила устройства электроустановок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4E3602" w:rsidP="004E3602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СНиП 3-05.06-85</w:t>
            </w:r>
          </w:p>
        </w:tc>
        <w:tc>
          <w:tcPr>
            <w:tcW w:w="4966" w:type="dxa"/>
            <w:vAlign w:val="center"/>
          </w:tcPr>
          <w:p w:rsidR="004E3602" w:rsidRPr="004E3602" w:rsidRDefault="004E3602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Электротехнические устройства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4E3602" w:rsidP="004E3602">
            <w:pPr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СНиП 12-03-2001</w:t>
            </w:r>
          </w:p>
          <w:p w:rsidR="004E3602" w:rsidRPr="004E3602" w:rsidRDefault="004E3602" w:rsidP="004E3602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4966" w:type="dxa"/>
            <w:vAlign w:val="center"/>
          </w:tcPr>
          <w:p w:rsidR="004E3602" w:rsidRPr="004E3602" w:rsidRDefault="004E3602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Безопасность труда в строительстве.</w:t>
            </w:r>
          </w:p>
          <w:p w:rsidR="004E3602" w:rsidRPr="004E3602" w:rsidRDefault="004E3602" w:rsidP="007968B1">
            <w:pPr>
              <w:suppressAutoHyphens/>
              <w:spacing w:after="12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 xml:space="preserve">Часть 1. Общие требования 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4E3602" w:rsidP="004E3602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СНиП 12-04-2002</w:t>
            </w:r>
          </w:p>
        </w:tc>
        <w:tc>
          <w:tcPr>
            <w:tcW w:w="4966" w:type="dxa"/>
            <w:vAlign w:val="center"/>
          </w:tcPr>
          <w:p w:rsidR="004E3602" w:rsidRPr="004E3602" w:rsidRDefault="004E3602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Безопасность труда в строительстве.</w:t>
            </w:r>
          </w:p>
          <w:p w:rsidR="004E3602" w:rsidRPr="004E3602" w:rsidRDefault="004E3602" w:rsidP="007968B1">
            <w:pPr>
              <w:suppressAutoHyphens/>
              <w:spacing w:after="12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Часть 2. Строительное производство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4E3602" w:rsidP="004E3602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СНиП 3-01.01-85</w:t>
            </w:r>
          </w:p>
        </w:tc>
        <w:tc>
          <w:tcPr>
            <w:tcW w:w="4966" w:type="dxa"/>
            <w:vAlign w:val="center"/>
          </w:tcPr>
          <w:p w:rsidR="004E3602" w:rsidRPr="004E3602" w:rsidRDefault="004E3602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Организация строительного производства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4E3602" w:rsidP="004E3602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СП 31-11</w:t>
            </w:r>
            <w:r w:rsidRPr="004E36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-2003</w:t>
            </w:r>
          </w:p>
        </w:tc>
        <w:tc>
          <w:tcPr>
            <w:tcW w:w="4966" w:type="dxa"/>
          </w:tcPr>
          <w:p w:rsidR="004E3602" w:rsidRPr="004E3602" w:rsidRDefault="004E3602" w:rsidP="00573307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Проектирование и монтаж электроустановок жилых и общественных зданий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4E3602" w:rsidP="004E3602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РД 34.20.185-94</w:t>
            </w:r>
          </w:p>
        </w:tc>
        <w:tc>
          <w:tcPr>
            <w:tcW w:w="4966" w:type="dxa"/>
            <w:vAlign w:val="bottom"/>
          </w:tcPr>
          <w:p w:rsidR="004E3602" w:rsidRPr="007968B1" w:rsidRDefault="004E3602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8B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по проектированию городских электрических сетей 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573307" w:rsidTr="004E3602">
        <w:tc>
          <w:tcPr>
            <w:tcW w:w="3115" w:type="dxa"/>
            <w:vAlign w:val="center"/>
          </w:tcPr>
          <w:p w:rsidR="00573307" w:rsidRPr="002B7478" w:rsidRDefault="00573307" w:rsidP="00573307">
            <w:pPr>
              <w:suppressAutoHyphens/>
              <w:snapToGrid w:val="0"/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B7E33">
              <w:rPr>
                <w:rFonts w:ascii="Times New Roman" w:hAnsi="Times New Roman"/>
                <w:sz w:val="24"/>
                <w:szCs w:val="24"/>
              </w:rPr>
              <w:t>ГОСТ P 51317.4.30-2008</w:t>
            </w:r>
          </w:p>
        </w:tc>
        <w:tc>
          <w:tcPr>
            <w:tcW w:w="4966" w:type="dxa"/>
            <w:vAlign w:val="center"/>
          </w:tcPr>
          <w:p w:rsidR="00573307" w:rsidRPr="00573307" w:rsidRDefault="00573307" w:rsidP="00573307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307">
              <w:rPr>
                <w:rFonts w:ascii="Times New Roman" w:hAnsi="Times New Roman" w:cs="Times New Roman"/>
                <w:sz w:val="24"/>
                <w:szCs w:val="24"/>
              </w:rPr>
              <w:t>Методы измерений показателей качества электрической энергии</w:t>
            </w:r>
          </w:p>
        </w:tc>
        <w:tc>
          <w:tcPr>
            <w:tcW w:w="1701" w:type="dxa"/>
          </w:tcPr>
          <w:p w:rsidR="00573307" w:rsidRPr="0063696C" w:rsidRDefault="00573307" w:rsidP="005733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rPr>
          <w:trHeight w:val="402"/>
        </w:trPr>
        <w:tc>
          <w:tcPr>
            <w:tcW w:w="3115" w:type="dxa"/>
            <w:vAlign w:val="center"/>
          </w:tcPr>
          <w:p w:rsidR="004E3602" w:rsidRPr="004E3602" w:rsidRDefault="004E3602" w:rsidP="004E3602">
            <w:pPr>
              <w:suppressAutoHyphens/>
              <w:snapToGrid w:val="0"/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 w:rsidRPr="004E3602">
              <w:rPr>
                <w:rFonts w:ascii="Times New Roman" w:hAnsi="Times New Roman" w:cs="Times New Roman"/>
                <w:sz w:val="24"/>
              </w:rPr>
              <w:t>ГОСТ Р 50571.15-97</w:t>
            </w:r>
          </w:p>
        </w:tc>
        <w:tc>
          <w:tcPr>
            <w:tcW w:w="4966" w:type="dxa"/>
            <w:vAlign w:val="bottom"/>
          </w:tcPr>
          <w:p w:rsidR="004E3602" w:rsidRPr="007968B1" w:rsidRDefault="004E3602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8B1">
              <w:rPr>
                <w:rFonts w:ascii="Times New Roman" w:hAnsi="Times New Roman" w:cs="Times New Roman"/>
                <w:sz w:val="24"/>
                <w:szCs w:val="24"/>
              </w:rPr>
              <w:t>Выбор и монтаж электрооборудования. Глава 52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230458">
        <w:trPr>
          <w:trHeight w:val="438"/>
        </w:trPr>
        <w:tc>
          <w:tcPr>
            <w:tcW w:w="3115" w:type="dxa"/>
            <w:vAlign w:val="center"/>
          </w:tcPr>
          <w:p w:rsidR="004E3602" w:rsidRPr="0063696C" w:rsidRDefault="004E3602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  <w:tc>
          <w:tcPr>
            <w:tcW w:w="4966" w:type="dxa"/>
            <w:vAlign w:val="center"/>
          </w:tcPr>
          <w:p w:rsidR="004E3602" w:rsidRPr="004E3602" w:rsidRDefault="004E3602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u w:val="single"/>
              </w:rPr>
            </w:pPr>
            <w:r w:rsidRPr="004E3602"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  <w:u w:val="single"/>
              </w:rPr>
              <w:t>Прилагаемые документы</w:t>
            </w:r>
          </w:p>
        </w:tc>
        <w:tc>
          <w:tcPr>
            <w:tcW w:w="1701" w:type="dxa"/>
          </w:tcPr>
          <w:p w:rsidR="004E3602" w:rsidRPr="0063696C" w:rsidRDefault="004E3602" w:rsidP="006369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7968B1">
        <w:trPr>
          <w:trHeight w:val="732"/>
        </w:trPr>
        <w:tc>
          <w:tcPr>
            <w:tcW w:w="3115" w:type="dxa"/>
            <w:vAlign w:val="center"/>
          </w:tcPr>
          <w:p w:rsidR="004E3602" w:rsidRPr="004E3602" w:rsidRDefault="00396FD6" w:rsidP="00ED03A3">
            <w:pPr>
              <w:pStyle w:val="7"/>
              <w:widowControl/>
              <w:numPr>
                <w:ilvl w:val="6"/>
                <w:numId w:val="8"/>
              </w:numPr>
              <w:tabs>
                <w:tab w:val="left" w:pos="0"/>
              </w:tabs>
              <w:suppressAutoHyphens/>
              <w:snapToGrid w:val="0"/>
              <w:spacing w:line="360" w:lineRule="auto"/>
              <w:outlineLvl w:val="6"/>
              <w:rPr>
                <w:szCs w:val="24"/>
                <w:lang w:eastAsia="ar-SA"/>
              </w:rPr>
            </w:pPr>
            <w:r>
              <w:rPr>
                <w:szCs w:val="24"/>
              </w:rPr>
              <w:t>СРО-</w:t>
            </w:r>
            <w:r w:rsidR="00ED03A3">
              <w:rPr>
                <w:szCs w:val="24"/>
              </w:rPr>
              <w:t>212-2014-7722736554-П140</w:t>
            </w:r>
          </w:p>
        </w:tc>
        <w:tc>
          <w:tcPr>
            <w:tcW w:w="4966" w:type="dxa"/>
          </w:tcPr>
          <w:p w:rsidR="004E3602" w:rsidRPr="004E3602" w:rsidRDefault="004E3602" w:rsidP="004E3602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3602">
              <w:rPr>
                <w:rFonts w:ascii="Times New Roman" w:hAnsi="Times New Roman" w:cs="Times New Roman"/>
                <w:sz w:val="24"/>
                <w:szCs w:val="24"/>
              </w:rPr>
              <w:t>Свидетельство о допуске к определенному виду работ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E3602" w:rsidTr="004E3602">
        <w:tc>
          <w:tcPr>
            <w:tcW w:w="3115" w:type="dxa"/>
            <w:vAlign w:val="center"/>
          </w:tcPr>
          <w:p w:rsidR="004E3602" w:rsidRPr="004E3602" w:rsidRDefault="00577240" w:rsidP="00573307">
            <w:pPr>
              <w:pStyle w:val="7"/>
              <w:widowControl/>
              <w:numPr>
                <w:ilvl w:val="6"/>
                <w:numId w:val="8"/>
              </w:numPr>
              <w:tabs>
                <w:tab w:val="left" w:pos="0"/>
              </w:tabs>
              <w:suppressAutoHyphens/>
              <w:snapToGrid w:val="0"/>
              <w:spacing w:line="360" w:lineRule="auto"/>
              <w:outlineLvl w:val="6"/>
              <w:rPr>
                <w:b/>
                <w:sz w:val="22"/>
                <w:szCs w:val="24"/>
                <w:lang w:eastAsia="ar-SA"/>
              </w:rPr>
            </w:pPr>
            <w:r>
              <w:rPr>
                <w:szCs w:val="24"/>
              </w:rPr>
              <w:t>0</w:t>
            </w:r>
            <w:r w:rsidR="00152CAE">
              <w:rPr>
                <w:szCs w:val="24"/>
              </w:rPr>
              <w:t>40</w:t>
            </w:r>
            <w:r w:rsidR="00ED03A3">
              <w:rPr>
                <w:szCs w:val="24"/>
              </w:rPr>
              <w:t>-01</w:t>
            </w:r>
            <w:r w:rsidR="004E3602" w:rsidRPr="004E3602">
              <w:rPr>
                <w:szCs w:val="24"/>
              </w:rPr>
              <w:t>-15-ЭС</w:t>
            </w:r>
            <w:r w:rsidR="004E3602" w:rsidRPr="004E3602">
              <w:rPr>
                <w:szCs w:val="24"/>
                <w:lang w:val="en-US"/>
              </w:rPr>
              <w:t>.</w:t>
            </w:r>
            <w:r w:rsidR="004E3602" w:rsidRPr="004E3602">
              <w:rPr>
                <w:szCs w:val="24"/>
              </w:rPr>
              <w:t>СО</w:t>
            </w:r>
          </w:p>
        </w:tc>
        <w:tc>
          <w:tcPr>
            <w:tcW w:w="4966" w:type="dxa"/>
          </w:tcPr>
          <w:p w:rsidR="004E3602" w:rsidRPr="004E3602" w:rsidRDefault="004E3602" w:rsidP="007968B1">
            <w:pPr>
              <w:suppressAutoHyphens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968B1">
              <w:rPr>
                <w:rFonts w:ascii="Times New Roman" w:hAnsi="Times New Roman" w:cs="Times New Roman"/>
                <w:sz w:val="24"/>
                <w:szCs w:val="24"/>
              </w:rPr>
              <w:t>Спецификация оборудования, изделий</w:t>
            </w:r>
            <w:r w:rsidR="007968B1" w:rsidRPr="0079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629D" w:rsidRPr="0079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68B1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701" w:type="dxa"/>
          </w:tcPr>
          <w:p w:rsidR="004E3602" w:rsidRPr="0063696C" w:rsidRDefault="004E3602" w:rsidP="004E36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</w:tbl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color w:val="000000"/>
          <w:sz w:val="32"/>
          <w:szCs w:val="24"/>
        </w:rPr>
      </w:pPr>
    </w:p>
    <w:p w:rsidR="0082689A" w:rsidRDefault="0082689A" w:rsidP="0063696C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color w:val="000000"/>
          <w:sz w:val="32"/>
          <w:szCs w:val="24"/>
        </w:rPr>
      </w:pPr>
    </w:p>
    <w:p w:rsidR="00573307" w:rsidRDefault="00573307" w:rsidP="0063696C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color w:val="000000"/>
          <w:sz w:val="32"/>
          <w:szCs w:val="24"/>
        </w:rPr>
      </w:pPr>
    </w:p>
    <w:p w:rsidR="0082689A" w:rsidRDefault="0082689A" w:rsidP="0063696C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iCs/>
          <w:color w:val="000000"/>
          <w:sz w:val="32"/>
          <w:szCs w:val="24"/>
        </w:rPr>
      </w:pPr>
      <w:bookmarkStart w:id="0" w:name="_GoBack"/>
      <w:bookmarkEnd w:id="0"/>
    </w:p>
    <w:p w:rsidR="0063696C" w:rsidRDefault="0056372F" w:rsidP="0056372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24"/>
        </w:rPr>
      </w:pPr>
      <w:r w:rsidRPr="0056372F">
        <w:rPr>
          <w:rFonts w:ascii="Times New Roman" w:hAnsi="Times New Roman" w:cs="Times New Roman"/>
          <w:b/>
          <w:iCs/>
          <w:color w:val="000000"/>
          <w:sz w:val="32"/>
          <w:szCs w:val="24"/>
        </w:rPr>
        <w:lastRenderedPageBreak/>
        <w:t>Ведомость рабочих чертежей основного комплекта</w:t>
      </w:r>
    </w:p>
    <w:p w:rsidR="0056372F" w:rsidRDefault="0056372F" w:rsidP="0056372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24"/>
        </w:rPr>
      </w:pPr>
    </w:p>
    <w:tbl>
      <w:tblPr>
        <w:tblStyle w:val="a8"/>
        <w:tblW w:w="9923" w:type="dxa"/>
        <w:tblInd w:w="-289" w:type="dxa"/>
        <w:tblLook w:val="04A0" w:firstRow="1" w:lastRow="0" w:firstColumn="1" w:lastColumn="0" w:noHBand="0" w:noVBand="1"/>
      </w:tblPr>
      <w:tblGrid>
        <w:gridCol w:w="758"/>
        <w:gridCol w:w="7582"/>
        <w:gridCol w:w="1583"/>
      </w:tblGrid>
      <w:tr w:rsidR="0056372F" w:rsidTr="0056372F">
        <w:trPr>
          <w:trHeight w:val="559"/>
        </w:trPr>
        <w:tc>
          <w:tcPr>
            <w:tcW w:w="758" w:type="dxa"/>
            <w:vAlign w:val="center"/>
          </w:tcPr>
          <w:p w:rsidR="0056372F" w:rsidRPr="0056372F" w:rsidRDefault="0056372F" w:rsidP="005637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6372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7582" w:type="dxa"/>
            <w:vAlign w:val="center"/>
          </w:tcPr>
          <w:p w:rsidR="0056372F" w:rsidRPr="0056372F" w:rsidRDefault="0056372F" w:rsidP="005637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6372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83" w:type="dxa"/>
            <w:vAlign w:val="center"/>
          </w:tcPr>
          <w:p w:rsidR="0056372F" w:rsidRPr="0056372F" w:rsidRDefault="0056372F" w:rsidP="005637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6372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Примечание</w:t>
            </w:r>
          </w:p>
        </w:tc>
      </w:tr>
      <w:tr w:rsidR="00447D97" w:rsidTr="000E06E3">
        <w:tc>
          <w:tcPr>
            <w:tcW w:w="758" w:type="dxa"/>
            <w:vAlign w:val="center"/>
          </w:tcPr>
          <w:p w:rsidR="00447D97" w:rsidRPr="007F6F36" w:rsidRDefault="00447D97" w:rsidP="00447D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7582" w:type="dxa"/>
          </w:tcPr>
          <w:p w:rsidR="00447D97" w:rsidRPr="00447D97" w:rsidRDefault="00447D97" w:rsidP="00447D97">
            <w:pPr>
              <w:ind w:left="142" w:hanging="123"/>
              <w:rPr>
                <w:rFonts w:ascii="Times New Roman" w:hAnsi="Times New Roman" w:cs="Times New Roman"/>
                <w:sz w:val="28"/>
                <w:szCs w:val="24"/>
              </w:rPr>
            </w:pP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>Расчетная однолинейная схема</w:t>
            </w:r>
            <w:r w:rsidR="002E6503">
              <w:rPr>
                <w:rFonts w:ascii="Times New Roman" w:hAnsi="Times New Roman" w:cs="Times New Roman"/>
                <w:sz w:val="28"/>
                <w:szCs w:val="24"/>
              </w:rPr>
              <w:t xml:space="preserve"> сети 10</w:t>
            </w: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>кВ.</w:t>
            </w:r>
          </w:p>
        </w:tc>
        <w:tc>
          <w:tcPr>
            <w:tcW w:w="1583" w:type="dxa"/>
          </w:tcPr>
          <w:p w:rsidR="00447D97" w:rsidRDefault="00447D97" w:rsidP="00447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47D97" w:rsidTr="000E06E3">
        <w:tc>
          <w:tcPr>
            <w:tcW w:w="758" w:type="dxa"/>
            <w:vAlign w:val="center"/>
          </w:tcPr>
          <w:p w:rsidR="00447D97" w:rsidRPr="007F6F36" w:rsidRDefault="00447D97" w:rsidP="00447D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F36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7582" w:type="dxa"/>
          </w:tcPr>
          <w:p w:rsidR="00447D97" w:rsidRPr="00447D97" w:rsidRDefault="00447D97" w:rsidP="00447D97">
            <w:pPr>
              <w:ind w:left="142" w:hanging="123"/>
              <w:rPr>
                <w:rFonts w:ascii="Times New Roman" w:hAnsi="Times New Roman" w:cs="Times New Roman"/>
                <w:sz w:val="28"/>
                <w:szCs w:val="24"/>
              </w:rPr>
            </w:pP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>Расчет токов короткого замыкания.</w:t>
            </w:r>
          </w:p>
        </w:tc>
        <w:tc>
          <w:tcPr>
            <w:tcW w:w="1583" w:type="dxa"/>
          </w:tcPr>
          <w:p w:rsidR="00447D97" w:rsidRDefault="00447D97" w:rsidP="00447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47D97" w:rsidTr="000E06E3">
        <w:tc>
          <w:tcPr>
            <w:tcW w:w="758" w:type="dxa"/>
            <w:vAlign w:val="center"/>
          </w:tcPr>
          <w:p w:rsidR="00447D97" w:rsidRPr="007F6F36" w:rsidRDefault="00447D97" w:rsidP="00447D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7582" w:type="dxa"/>
          </w:tcPr>
          <w:p w:rsidR="00447D97" w:rsidRPr="00447D97" w:rsidRDefault="00447D97" w:rsidP="00447D97">
            <w:pPr>
              <w:ind w:left="142" w:hanging="123"/>
              <w:rPr>
                <w:rFonts w:ascii="Times New Roman" w:hAnsi="Times New Roman" w:cs="Times New Roman"/>
                <w:sz w:val="28"/>
                <w:szCs w:val="24"/>
              </w:rPr>
            </w:pP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>Расчет кабельной линии.</w:t>
            </w:r>
          </w:p>
        </w:tc>
        <w:tc>
          <w:tcPr>
            <w:tcW w:w="1583" w:type="dxa"/>
          </w:tcPr>
          <w:p w:rsidR="00447D97" w:rsidRDefault="00447D97" w:rsidP="00447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47D97" w:rsidTr="000E06E3">
        <w:tc>
          <w:tcPr>
            <w:tcW w:w="758" w:type="dxa"/>
            <w:vAlign w:val="center"/>
          </w:tcPr>
          <w:p w:rsidR="00447D97" w:rsidRPr="007F6F36" w:rsidRDefault="00447D97" w:rsidP="00447D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7582" w:type="dxa"/>
          </w:tcPr>
          <w:p w:rsidR="00447D97" w:rsidRPr="00447D97" w:rsidRDefault="00447D97" w:rsidP="00447D97">
            <w:pPr>
              <w:ind w:left="142" w:hanging="123"/>
              <w:rPr>
                <w:rFonts w:ascii="Times New Roman" w:hAnsi="Times New Roman" w:cs="Times New Roman"/>
                <w:sz w:val="28"/>
                <w:szCs w:val="24"/>
              </w:rPr>
            </w:pP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>Расчет релейной защиты.</w:t>
            </w:r>
          </w:p>
        </w:tc>
        <w:tc>
          <w:tcPr>
            <w:tcW w:w="1583" w:type="dxa"/>
          </w:tcPr>
          <w:p w:rsidR="00447D97" w:rsidRDefault="00447D97" w:rsidP="00447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47D97" w:rsidTr="000E06E3">
        <w:tc>
          <w:tcPr>
            <w:tcW w:w="758" w:type="dxa"/>
            <w:vAlign w:val="center"/>
          </w:tcPr>
          <w:p w:rsidR="00447D97" w:rsidRPr="007F6F36" w:rsidRDefault="00447D97" w:rsidP="00447D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7582" w:type="dxa"/>
          </w:tcPr>
          <w:p w:rsidR="00447D97" w:rsidRPr="00447D97" w:rsidRDefault="00447D97" w:rsidP="00447D97">
            <w:pPr>
              <w:ind w:left="142" w:hanging="123"/>
              <w:rPr>
                <w:rFonts w:ascii="Times New Roman" w:hAnsi="Times New Roman" w:cs="Times New Roman"/>
                <w:sz w:val="28"/>
                <w:szCs w:val="24"/>
              </w:rPr>
            </w:pP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>Выбор трансформаторов тока.</w:t>
            </w:r>
          </w:p>
        </w:tc>
        <w:tc>
          <w:tcPr>
            <w:tcW w:w="1583" w:type="dxa"/>
          </w:tcPr>
          <w:p w:rsidR="00447D97" w:rsidRDefault="00447D97" w:rsidP="00447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  <w:tr w:rsidR="00447D97" w:rsidTr="000E06E3">
        <w:tc>
          <w:tcPr>
            <w:tcW w:w="758" w:type="dxa"/>
            <w:vAlign w:val="center"/>
          </w:tcPr>
          <w:p w:rsidR="00447D97" w:rsidRPr="007F6F36" w:rsidRDefault="00447D97" w:rsidP="00447D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7582" w:type="dxa"/>
          </w:tcPr>
          <w:p w:rsidR="00447D97" w:rsidRPr="00447D97" w:rsidRDefault="00447D97" w:rsidP="00EC334A">
            <w:pPr>
              <w:ind w:left="142" w:hanging="123"/>
              <w:rPr>
                <w:rFonts w:ascii="Times New Roman" w:hAnsi="Times New Roman" w:cs="Times New Roman"/>
                <w:sz w:val="28"/>
                <w:szCs w:val="24"/>
              </w:rPr>
            </w:pP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 xml:space="preserve">Принципиальная однолинейная схема </w:t>
            </w:r>
            <w:r w:rsidR="002E6503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>ТП-</w:t>
            </w:r>
            <w:r w:rsidR="002E6503">
              <w:rPr>
                <w:rFonts w:ascii="Times New Roman" w:hAnsi="Times New Roman" w:cs="Times New Roman"/>
                <w:sz w:val="28"/>
                <w:szCs w:val="24"/>
              </w:rPr>
              <w:t>1544</w:t>
            </w:r>
            <w:r w:rsidRPr="00447D97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583" w:type="dxa"/>
          </w:tcPr>
          <w:p w:rsidR="00447D97" w:rsidRDefault="00447D97" w:rsidP="00447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4"/>
              </w:rPr>
            </w:pPr>
          </w:p>
        </w:tc>
      </w:tr>
    </w:tbl>
    <w:p w:rsidR="0056372F" w:rsidRPr="0056372F" w:rsidRDefault="0056372F" w:rsidP="0056372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p w:rsidR="0063696C" w:rsidRPr="0063696C" w:rsidRDefault="0063696C" w:rsidP="0063696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4"/>
        </w:rPr>
      </w:pPr>
    </w:p>
    <w:sectPr w:rsidR="0063696C" w:rsidRPr="0063696C" w:rsidSect="00D4507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58D" w:rsidRDefault="006D558D" w:rsidP="00DB55FD">
      <w:pPr>
        <w:spacing w:after="0" w:line="240" w:lineRule="auto"/>
      </w:pPr>
      <w:r>
        <w:separator/>
      </w:r>
    </w:p>
  </w:endnote>
  <w:endnote w:type="continuationSeparator" w:id="0">
    <w:p w:rsidR="006D558D" w:rsidRDefault="006D558D" w:rsidP="00DB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ST type 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vertAnchor="page" w:horzAnchor="page" w:tblpX="1135" w:tblpY="15378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4"/>
      <w:gridCol w:w="563"/>
      <w:gridCol w:w="563"/>
      <w:gridCol w:w="563"/>
      <w:gridCol w:w="843"/>
      <w:gridCol w:w="563"/>
      <w:gridCol w:w="5873"/>
      <w:gridCol w:w="844"/>
    </w:tblGrid>
    <w:tr w:rsidR="000C6E77" w:rsidRPr="0041074A" w:rsidTr="0041074A">
      <w:trPr>
        <w:trHeight w:val="283"/>
      </w:trPr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939" w:type="dxa"/>
          <w:vMerge w:val="restart"/>
          <w:tcBorders>
            <w:top w:val="single" w:sz="18" w:space="0" w:color="auto"/>
            <w:left w:val="single" w:sz="12" w:space="0" w:color="auto"/>
          </w:tcBorders>
          <w:shd w:val="clear" w:color="auto" w:fill="auto"/>
          <w:vAlign w:val="center"/>
        </w:tcPr>
        <w:p w:rsidR="000C6E77" w:rsidRPr="0041074A" w:rsidRDefault="00230458" w:rsidP="00EC334A">
          <w:pPr>
            <w:pStyle w:val="a5"/>
            <w:jc w:val="center"/>
            <w:rPr>
              <w:rFonts w:ascii="GOST type A" w:hAnsi="GOST type A"/>
              <w:sz w:val="28"/>
            </w:rPr>
          </w:pPr>
          <w:r>
            <w:rPr>
              <w:rFonts w:ascii="GOST type A" w:hAnsi="GOST type A"/>
              <w:sz w:val="40"/>
            </w:rPr>
            <w:t>0</w:t>
          </w:r>
          <w:r w:rsidR="00C52B6F">
            <w:rPr>
              <w:rFonts w:ascii="GOST type A" w:hAnsi="GOST type A"/>
              <w:sz w:val="40"/>
            </w:rPr>
            <w:t>40</w:t>
          </w:r>
          <w:r w:rsidR="00E36B33">
            <w:rPr>
              <w:rFonts w:ascii="GOST type A" w:hAnsi="GOST type A"/>
              <w:sz w:val="40"/>
            </w:rPr>
            <w:t>-01</w:t>
          </w:r>
          <w:r w:rsidR="005D0EF3" w:rsidRPr="0041074A">
            <w:rPr>
              <w:rFonts w:ascii="GOST type A" w:hAnsi="GOST type A"/>
              <w:sz w:val="40"/>
            </w:rPr>
            <w:t>-15</w:t>
          </w:r>
          <w:r w:rsidR="00032CAE">
            <w:rPr>
              <w:rFonts w:ascii="GOST type A" w:hAnsi="GOST type A"/>
              <w:sz w:val="40"/>
              <w:lang w:val="en-US"/>
            </w:rPr>
            <w:t>-</w:t>
          </w:r>
          <w:r w:rsidR="005D0EF3" w:rsidRPr="0041074A">
            <w:rPr>
              <w:rFonts w:ascii="GOST type A" w:hAnsi="GOST type A"/>
              <w:sz w:val="40"/>
            </w:rPr>
            <w:t>ЭС.ВД</w:t>
          </w:r>
        </w:p>
      </w:tc>
      <w:tc>
        <w:tcPr>
          <w:tcW w:w="851" w:type="dxa"/>
          <w:tcBorders>
            <w:top w:val="single" w:sz="18" w:space="0" w:color="auto"/>
            <w:lef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jc w:val="center"/>
            <w:rPr>
              <w:rFonts w:ascii="GOST type A" w:hAnsi="GOST type A"/>
            </w:rPr>
          </w:pPr>
          <w:r w:rsidRPr="0041074A">
            <w:rPr>
              <w:rFonts w:ascii="GOST type A" w:hAnsi="GOST type A"/>
            </w:rPr>
            <w:t>Лист</w:t>
          </w:r>
        </w:p>
      </w:tc>
    </w:tr>
    <w:tr w:rsidR="000C6E77" w:rsidRPr="0041074A" w:rsidTr="0041074A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939" w:type="dxa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851" w:type="dxa"/>
          <w:vMerge w:val="restart"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0C6E77" w:rsidRPr="0041074A" w:rsidRDefault="00EC0F31" w:rsidP="0041074A">
          <w:pPr>
            <w:pStyle w:val="a5"/>
            <w:jc w:val="center"/>
            <w:rPr>
              <w:rFonts w:ascii="GOST type A" w:hAnsi="GOST type A"/>
              <w:lang w:val="en-US"/>
            </w:rPr>
          </w:pPr>
          <w:r w:rsidRPr="0041074A">
            <w:rPr>
              <w:rFonts w:ascii="GOST type A" w:hAnsi="GOST type A"/>
              <w:sz w:val="32"/>
            </w:rPr>
            <w:fldChar w:fldCharType="begin"/>
          </w:r>
          <w:r w:rsidR="000C6E77" w:rsidRPr="0041074A">
            <w:rPr>
              <w:rFonts w:ascii="GOST type A" w:hAnsi="GOST type A"/>
              <w:sz w:val="32"/>
            </w:rPr>
            <w:instrText xml:space="preserve"> P</w:instrText>
          </w:r>
          <w:r w:rsidR="000C6E77" w:rsidRPr="0041074A">
            <w:rPr>
              <w:rFonts w:ascii="GOST type A" w:hAnsi="GOST type A"/>
              <w:sz w:val="32"/>
              <w:lang w:val="en-US"/>
            </w:rPr>
            <w:instrText>AGE</w:instrText>
          </w:r>
          <w:r w:rsidR="000C6E77" w:rsidRPr="0041074A">
            <w:rPr>
              <w:rFonts w:ascii="GOST type A" w:hAnsi="GOST type A"/>
              <w:sz w:val="32"/>
            </w:rPr>
            <w:instrText xml:space="preserve"> </w:instrText>
          </w:r>
          <w:r w:rsidRPr="0041074A">
            <w:rPr>
              <w:rFonts w:ascii="GOST type A" w:hAnsi="GOST type A"/>
              <w:sz w:val="32"/>
            </w:rPr>
            <w:fldChar w:fldCharType="separate"/>
          </w:r>
          <w:r w:rsidR="00EA7A53">
            <w:rPr>
              <w:rFonts w:ascii="GOST type A" w:hAnsi="GOST type A"/>
              <w:noProof/>
              <w:sz w:val="32"/>
            </w:rPr>
            <w:t>2</w:t>
          </w:r>
          <w:r w:rsidRPr="0041074A">
            <w:rPr>
              <w:rFonts w:ascii="GOST type A" w:hAnsi="GOST type A"/>
              <w:sz w:val="32"/>
            </w:rPr>
            <w:fldChar w:fldCharType="end"/>
          </w:r>
        </w:p>
      </w:tc>
    </w:tr>
    <w:tr w:rsidR="000C6E77" w:rsidRPr="0041074A" w:rsidTr="0041074A">
      <w:trPr>
        <w:trHeight w:val="283"/>
      </w:trPr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6"/>
            </w:rPr>
            <w:t>Кол.уч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ind w:right="-93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ind w:left="-122" w:right="-94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Дата</w:t>
          </w:r>
        </w:p>
      </w:tc>
      <w:tc>
        <w:tcPr>
          <w:tcW w:w="5939" w:type="dxa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851" w:type="dxa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107FDA">
          <w:pPr>
            <w:pStyle w:val="a5"/>
            <w:rPr>
              <w:rFonts w:ascii="GOST type A" w:hAnsi="GOST type A"/>
            </w:rPr>
          </w:pPr>
        </w:p>
      </w:tc>
    </w:tr>
  </w:tbl>
  <w:p w:rsidR="000C6E77" w:rsidRDefault="000C6E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topFromText="284" w:vertAnchor="page" w:horzAnchor="page" w:tblpX="1135" w:tblpY="12872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9"/>
      <w:gridCol w:w="569"/>
      <w:gridCol w:w="569"/>
      <w:gridCol w:w="569"/>
      <w:gridCol w:w="854"/>
      <w:gridCol w:w="569"/>
      <w:gridCol w:w="3986"/>
      <w:gridCol w:w="854"/>
      <w:gridCol w:w="854"/>
      <w:gridCol w:w="983"/>
    </w:tblGrid>
    <w:tr w:rsidR="00447D97" w:rsidRPr="0041074A" w:rsidTr="00230458">
      <w:trPr>
        <w:trHeight w:val="283"/>
      </w:trPr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447D97" w:rsidRDefault="00C52B6F" w:rsidP="00447D97">
          <w:pPr>
            <w:pStyle w:val="a5"/>
            <w:spacing w:line="252" w:lineRule="auto"/>
            <w:ind w:right="77"/>
            <w:jc w:val="right"/>
            <w:rPr>
              <w:rFonts w:ascii="GOST type A" w:hAnsi="GOST type A"/>
            </w:rPr>
          </w:pPr>
          <w:r>
            <w:rPr>
              <w:rFonts w:ascii="GOST type A" w:hAnsi="GOST type A"/>
              <w:sz w:val="40"/>
            </w:rPr>
            <w:t>040</w:t>
          </w:r>
          <w:r w:rsidR="00447D97">
            <w:rPr>
              <w:rFonts w:ascii="GOST type A" w:hAnsi="GOST type A"/>
              <w:sz w:val="40"/>
            </w:rPr>
            <w:t>-01-15</w:t>
          </w:r>
          <w:r w:rsidR="00447D97">
            <w:rPr>
              <w:rFonts w:ascii="GOST type A" w:hAnsi="GOST type A"/>
              <w:sz w:val="40"/>
              <w:lang w:val="en-US"/>
            </w:rPr>
            <w:t>-</w:t>
          </w:r>
          <w:r w:rsidR="00447D97">
            <w:rPr>
              <w:rFonts w:ascii="GOST type A" w:hAnsi="GOST type A"/>
              <w:sz w:val="40"/>
            </w:rPr>
            <w:t>ЭС.СО</w:t>
          </w:r>
        </w:p>
      </w:tc>
    </w:tr>
    <w:tr w:rsidR="00447D97" w:rsidRPr="0041074A" w:rsidTr="00230458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</w:tr>
    <w:tr w:rsidR="00447D97" w:rsidRPr="0041074A" w:rsidTr="00230458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447D97" w:rsidRPr="0041074A" w:rsidRDefault="00447D97" w:rsidP="00447D97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447D97" w:rsidRDefault="00C52B6F" w:rsidP="00447D97">
          <w:pPr>
            <w:pStyle w:val="a5"/>
            <w:spacing w:line="252" w:lineRule="auto"/>
            <w:jc w:val="center"/>
            <w:rPr>
              <w:rFonts w:ascii="GOST type A" w:hAnsi="GOST type A"/>
            </w:rPr>
          </w:pPr>
          <w:r>
            <w:rPr>
              <w:rFonts w:ascii="GOST type A" w:hAnsi="GOST type A" w:cs="GOST type A"/>
              <w:color w:val="000000"/>
              <w:sz w:val="20"/>
              <w:szCs w:val="24"/>
            </w:rPr>
            <w:t xml:space="preserve">Реконструкция РТП-1544 (замена силового трансформатора мощностью </w:t>
          </w:r>
          <w:r w:rsidR="00EA7A53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>
            <w:rPr>
              <w:rFonts w:ascii="GOST type A" w:hAnsi="GOST type A" w:cs="GOST type A"/>
              <w:color w:val="000000"/>
              <w:sz w:val="20"/>
              <w:szCs w:val="24"/>
            </w:rPr>
            <w:t>400кВА на трансформатор расчетной мощности в пределах разрешенной в соответствии с проектным решением (</w:t>
          </w:r>
          <w:r w:rsidR="00EA7A53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>
            <w:rPr>
              <w:rFonts w:ascii="GOST type A" w:hAnsi="GOST type A" w:cs="GOST type A"/>
              <w:color w:val="000000"/>
              <w:sz w:val="20"/>
              <w:szCs w:val="24"/>
            </w:rPr>
            <w:t>630кВА)), по адресу: М.О., г. Королев, пр-т Космонавтов, д. №2в</w:t>
          </w:r>
        </w:p>
      </w:tc>
    </w:tr>
    <w:tr w:rsidR="000C6E77" w:rsidRPr="0041074A" w:rsidTr="00230458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</w:tr>
    <w:tr w:rsidR="000C6E77" w:rsidRPr="0041074A" w:rsidTr="00230458">
      <w:trPr>
        <w:trHeight w:val="283"/>
      </w:trPr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jc w:val="center"/>
            <w:rPr>
              <w:rFonts w:ascii="GOST type A" w:hAnsi="GOST type A"/>
              <w:sz w:val="16"/>
            </w:rPr>
          </w:pPr>
          <w:r w:rsidRPr="0041074A">
            <w:rPr>
              <w:rFonts w:ascii="GOST type A" w:hAnsi="GOST type A"/>
              <w:sz w:val="16"/>
            </w:rPr>
            <w:t>Кол.уч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ind w:right="-93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№ док.</w:t>
          </w:r>
        </w:p>
      </w:tc>
      <w:tc>
        <w:tcPr>
          <w:tcW w:w="854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Подп.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41074A">
          <w:pPr>
            <w:pStyle w:val="a5"/>
            <w:ind w:left="-122" w:right="-94"/>
            <w:jc w:val="center"/>
            <w:rPr>
              <w:rFonts w:ascii="GOST type A" w:hAnsi="GOST type A"/>
              <w:sz w:val="18"/>
            </w:rPr>
          </w:pPr>
          <w:r w:rsidRPr="0041074A">
            <w:rPr>
              <w:rFonts w:ascii="GOST type A" w:hAnsi="GOST type A"/>
              <w:sz w:val="18"/>
            </w:rPr>
            <w:t>Дата</w:t>
          </w:r>
        </w:p>
      </w:tc>
      <w:tc>
        <w:tcPr>
          <w:tcW w:w="6677" w:type="dxa"/>
          <w:gridSpan w:val="4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</w:tr>
    <w:tr w:rsidR="000C6E77" w:rsidRPr="0041074A" w:rsidTr="00230458">
      <w:trPr>
        <w:trHeight w:val="283"/>
      </w:trPr>
      <w:tc>
        <w:tcPr>
          <w:tcW w:w="1138" w:type="dxa"/>
          <w:gridSpan w:val="2"/>
          <w:tcBorders>
            <w:bottom w:val="single" w:sz="4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1138" w:type="dxa"/>
          <w:gridSpan w:val="2"/>
          <w:tcBorders>
            <w:bottom w:val="single" w:sz="4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 w:val="restart"/>
          <w:shd w:val="clear" w:color="auto" w:fill="auto"/>
          <w:vAlign w:val="center"/>
        </w:tcPr>
        <w:p w:rsidR="000C6E77" w:rsidRPr="0041074A" w:rsidRDefault="00E81FDF" w:rsidP="00B513EE">
          <w:pPr>
            <w:pStyle w:val="a5"/>
            <w:jc w:val="center"/>
            <w:rPr>
              <w:rFonts w:ascii="GOST type A" w:hAnsi="GOST type A"/>
            </w:rPr>
          </w:pPr>
          <w:r w:rsidRPr="0041074A">
            <w:rPr>
              <w:rFonts w:ascii="GOST type A" w:hAnsi="GOST type A"/>
              <w:sz w:val="28"/>
            </w:rPr>
            <w:t>Ведомость документов</w:t>
          </w:r>
        </w:p>
      </w:tc>
      <w:tc>
        <w:tcPr>
          <w:tcW w:w="854" w:type="dxa"/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  <w:r w:rsidRPr="0041074A">
            <w:rPr>
              <w:rFonts w:ascii="GOST type A" w:hAnsi="GOST type A"/>
            </w:rPr>
            <w:t>Стадия</w:t>
          </w:r>
        </w:p>
      </w:tc>
      <w:tc>
        <w:tcPr>
          <w:tcW w:w="854" w:type="dxa"/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  <w:r w:rsidRPr="0041074A">
            <w:rPr>
              <w:rFonts w:ascii="GOST type A" w:hAnsi="GOST type A"/>
            </w:rPr>
            <w:t xml:space="preserve">Лист  </w:t>
          </w:r>
        </w:p>
      </w:tc>
      <w:tc>
        <w:tcPr>
          <w:tcW w:w="983" w:type="dxa"/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  <w:r w:rsidRPr="0041074A">
            <w:rPr>
              <w:rFonts w:ascii="GOST type A" w:hAnsi="GOST type A"/>
            </w:rPr>
            <w:t xml:space="preserve">Листов  </w:t>
          </w:r>
        </w:p>
      </w:tc>
    </w:tr>
    <w:tr w:rsidR="000C6E77" w:rsidRPr="0041074A" w:rsidTr="00230458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 w:val="restart"/>
          <w:shd w:val="clear" w:color="auto" w:fill="auto"/>
          <w:vAlign w:val="center"/>
        </w:tcPr>
        <w:p w:rsidR="000C6E77" w:rsidRPr="0041074A" w:rsidRDefault="00032CAE" w:rsidP="00B513EE">
          <w:pPr>
            <w:pStyle w:val="a5"/>
            <w:jc w:val="center"/>
            <w:rPr>
              <w:rFonts w:ascii="GOST type A" w:hAnsi="GOST type A"/>
              <w:sz w:val="36"/>
            </w:rPr>
          </w:pPr>
          <w:r>
            <w:rPr>
              <w:rFonts w:ascii="GOST type A" w:hAnsi="GOST type A"/>
              <w:sz w:val="36"/>
            </w:rPr>
            <w:t>Р</w:t>
          </w:r>
          <w:r w:rsidR="000C6E77" w:rsidRPr="0041074A">
            <w:rPr>
              <w:rFonts w:ascii="GOST type A" w:hAnsi="GOST type A"/>
              <w:sz w:val="36"/>
            </w:rPr>
            <w:t xml:space="preserve"> </w:t>
          </w:r>
        </w:p>
      </w:tc>
      <w:tc>
        <w:tcPr>
          <w:tcW w:w="854" w:type="dxa"/>
          <w:vMerge w:val="restart"/>
          <w:shd w:val="clear" w:color="auto" w:fill="auto"/>
          <w:vAlign w:val="center"/>
        </w:tcPr>
        <w:p w:rsidR="000C6E77" w:rsidRPr="0041074A" w:rsidRDefault="000C6E77" w:rsidP="00B513EE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41074A">
            <w:rPr>
              <w:rFonts w:ascii="GOST type A" w:hAnsi="GOST type A"/>
              <w:sz w:val="36"/>
            </w:rPr>
            <w:t>1</w:t>
          </w:r>
        </w:p>
      </w:tc>
      <w:tc>
        <w:tcPr>
          <w:tcW w:w="983" w:type="dxa"/>
          <w:vMerge w:val="restart"/>
          <w:shd w:val="clear" w:color="auto" w:fill="auto"/>
          <w:vAlign w:val="center"/>
        </w:tcPr>
        <w:p w:rsidR="000C6E77" w:rsidRPr="0041074A" w:rsidRDefault="00E81FDF" w:rsidP="00B513EE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41074A">
            <w:rPr>
              <w:rFonts w:ascii="GOST type A" w:hAnsi="GOST type A"/>
              <w:sz w:val="36"/>
            </w:rPr>
            <w:t>2</w:t>
          </w:r>
        </w:p>
      </w:tc>
    </w:tr>
    <w:tr w:rsidR="00230458" w:rsidRPr="0041074A" w:rsidTr="00230458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697E12" w:rsidRDefault="00230458" w:rsidP="00230458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Н. Контр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697E12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983" w:type="dxa"/>
          <w:vMerge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</w:tr>
    <w:tr w:rsidR="00230458" w:rsidRPr="0041074A" w:rsidTr="00230458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697E12" w:rsidRDefault="00230458" w:rsidP="00230458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ГИП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697E12" w:rsidRDefault="00230458" w:rsidP="00230458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Кириенко</w:t>
          </w: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 w:val="restart"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jc w:val="center"/>
            <w:rPr>
              <w:rFonts w:ascii="GOST type A" w:hAnsi="GOST type A"/>
              <w:sz w:val="28"/>
            </w:rPr>
          </w:pPr>
          <w:r w:rsidRPr="0041074A">
            <w:rPr>
              <w:rFonts w:ascii="GOST type A" w:hAnsi="GOST type A"/>
              <w:sz w:val="28"/>
            </w:rPr>
            <w:t>Внешнее Электроснабжение.</w:t>
          </w:r>
        </w:p>
        <w:p w:rsidR="00230458" w:rsidRPr="0041074A" w:rsidRDefault="00447D97" w:rsidP="00447D97">
          <w:pPr>
            <w:pStyle w:val="a5"/>
            <w:jc w:val="center"/>
            <w:rPr>
              <w:rFonts w:ascii="GOST type A" w:hAnsi="GOST type A"/>
            </w:rPr>
          </w:pPr>
          <w:r>
            <w:rPr>
              <w:rFonts w:ascii="GOST type A" w:hAnsi="GOST type A"/>
              <w:sz w:val="28"/>
            </w:rPr>
            <w:t>Сети 10</w:t>
          </w:r>
          <w:r w:rsidR="00230458" w:rsidRPr="0041074A">
            <w:rPr>
              <w:rFonts w:ascii="GOST type A" w:hAnsi="GOST type A"/>
              <w:sz w:val="28"/>
            </w:rPr>
            <w:t>кВ.</w:t>
          </w:r>
        </w:p>
      </w:tc>
      <w:tc>
        <w:tcPr>
          <w:tcW w:w="2691" w:type="dxa"/>
          <w:gridSpan w:val="3"/>
          <w:vMerge w:val="restart"/>
          <w:shd w:val="clear" w:color="auto" w:fill="auto"/>
          <w:vAlign w:val="center"/>
        </w:tcPr>
        <w:p w:rsidR="00230458" w:rsidRPr="00E36B33" w:rsidRDefault="00230458" w:rsidP="00230458">
          <w:pPr>
            <w:pStyle w:val="a5"/>
            <w:jc w:val="center"/>
            <w:rPr>
              <w:rFonts w:ascii="GOST type A" w:hAnsi="GOST type A" w:cs="Tahoma"/>
              <w:sz w:val="28"/>
            </w:rPr>
          </w:pPr>
          <w:r w:rsidRPr="00E36B33">
            <w:rPr>
              <w:rFonts w:ascii="GOST type A" w:hAnsi="GOST type A" w:cs="Tahoma"/>
              <w:sz w:val="28"/>
            </w:rPr>
            <w:t xml:space="preserve">«Королёвский филиал» </w:t>
          </w:r>
        </w:p>
        <w:p w:rsidR="00230458" w:rsidRPr="0041074A" w:rsidRDefault="00230458" w:rsidP="00230458">
          <w:pPr>
            <w:pStyle w:val="a5"/>
            <w:jc w:val="center"/>
            <w:rPr>
              <w:rFonts w:ascii="GOST type A" w:hAnsi="GOST type A" w:cs="Tahoma"/>
              <w:sz w:val="24"/>
            </w:rPr>
          </w:pPr>
          <w:r w:rsidRPr="00E36B33">
            <w:rPr>
              <w:rFonts w:ascii="GOST type A" w:hAnsi="GOST type A" w:cs="Tahoma"/>
              <w:sz w:val="28"/>
            </w:rPr>
            <w:t>ООО «МСУ2»</w:t>
          </w:r>
        </w:p>
      </w:tc>
    </w:tr>
    <w:tr w:rsidR="00230458" w:rsidRPr="0041074A" w:rsidTr="00230458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697E12" w:rsidRDefault="00230458" w:rsidP="00230458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Проверил</w:t>
          </w:r>
          <w:r w:rsidRPr="00697E12">
            <w:rPr>
              <w:rFonts w:ascii="GOST type A" w:hAnsi="GOST type A"/>
            </w:rPr>
            <w:t xml:space="preserve">   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697E12" w:rsidRDefault="00230458" w:rsidP="00230458">
          <w:pPr>
            <w:pStyle w:val="a5"/>
            <w:rPr>
              <w:rFonts w:ascii="GOST type A" w:hAnsi="GOST type A"/>
            </w:rPr>
          </w:pPr>
          <w:r w:rsidRPr="00697E12">
            <w:rPr>
              <w:rFonts w:ascii="GOST type A" w:hAnsi="GOST type A"/>
            </w:rPr>
            <w:t>Сыцевич</w:t>
          </w: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2691" w:type="dxa"/>
          <w:gridSpan w:val="3"/>
          <w:vMerge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</w:tr>
    <w:tr w:rsidR="00230458" w:rsidRPr="0041074A" w:rsidTr="00230458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230458" w:rsidRPr="00697E12" w:rsidRDefault="00230458" w:rsidP="00230458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Разработал</w:t>
          </w:r>
          <w:r w:rsidRPr="00697E12">
            <w:rPr>
              <w:rFonts w:ascii="GOST type A" w:hAnsi="GOST type A"/>
            </w:rPr>
            <w:t xml:space="preserve"> </w:t>
          </w:r>
        </w:p>
      </w:tc>
      <w:tc>
        <w:tcPr>
          <w:tcW w:w="1138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230458" w:rsidRPr="00697E12" w:rsidRDefault="00230458" w:rsidP="00230458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Васильев</w:t>
          </w:r>
        </w:p>
      </w:tc>
      <w:tc>
        <w:tcPr>
          <w:tcW w:w="854" w:type="dxa"/>
          <w:tcBorders>
            <w:top w:val="single" w:sz="4" w:space="0" w:color="auto"/>
          </w:tcBorders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</w:tcBorders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  <w:tc>
        <w:tcPr>
          <w:tcW w:w="2691" w:type="dxa"/>
          <w:gridSpan w:val="3"/>
          <w:vMerge/>
          <w:shd w:val="clear" w:color="auto" w:fill="auto"/>
          <w:vAlign w:val="center"/>
        </w:tcPr>
        <w:p w:rsidR="00230458" w:rsidRPr="0041074A" w:rsidRDefault="00230458" w:rsidP="00230458">
          <w:pPr>
            <w:pStyle w:val="a5"/>
            <w:rPr>
              <w:rFonts w:ascii="GOST type A" w:hAnsi="GOST type A"/>
            </w:rPr>
          </w:pPr>
        </w:p>
      </w:tc>
    </w:tr>
  </w:tbl>
  <w:p w:rsidR="000C6E77" w:rsidRDefault="000C6E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58D" w:rsidRDefault="006D558D" w:rsidP="00DB55FD">
      <w:pPr>
        <w:spacing w:after="0" w:line="240" w:lineRule="auto"/>
      </w:pPr>
      <w:r>
        <w:separator/>
      </w:r>
    </w:p>
  </w:footnote>
  <w:footnote w:type="continuationSeparator" w:id="0">
    <w:p w:rsidR="006D558D" w:rsidRDefault="006D558D" w:rsidP="00DB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E77" w:rsidRDefault="006D558D">
    <w:pPr>
      <w:pStyle w:val="a3"/>
    </w:pPr>
    <w:r>
      <w:rPr>
        <w:noProof/>
        <w:lang w:eastAsia="ru-RU"/>
      </w:rPr>
      <w:pict>
        <v:rect id="Прямоугольник 1" o:spid="_x0000_s2050" style="position:absolute;margin-left:50.8pt;margin-top:14.25pt;width:518.75pt;height:802.2pt;z-index:-251657216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" filled="f" strokecolor="black [3213]" strokeweight="2pt">
          <v:textbox inset="2mm,5mm,5mm,5mm">
            <w:txbxContent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1450F3"/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E77" w:rsidRDefault="006D558D">
    <w:pPr>
      <w:pStyle w:val="a3"/>
    </w:pPr>
    <w:r>
      <w:rPr>
        <w:noProof/>
        <w:lang w:eastAsia="ru-RU"/>
      </w:rPr>
      <w:pict>
        <v:rect id="Прямоугольник 2" o:spid="_x0000_s2049" style="position:absolute;margin-left:51.95pt;margin-top:14.65pt;width:518.75pt;height:802.2pt;z-index:-25165516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" filled="f" strokecolor="black [3213]" strokeweight="2pt">
          <v:textbox style="mso-next-textbox:#Прямоугольник 2" inset="2mm,5mm,5mm,5mm">
            <w:txbxContent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/>
              <w:p w:rsidR="000C6E77" w:rsidRDefault="000C6E77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281D06"/>
    <w:multiLevelType w:val="hybridMultilevel"/>
    <w:tmpl w:val="34DC62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8109A0"/>
    <w:multiLevelType w:val="hybridMultilevel"/>
    <w:tmpl w:val="03426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54690"/>
    <w:multiLevelType w:val="hybridMultilevel"/>
    <w:tmpl w:val="F88C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3229A"/>
    <w:multiLevelType w:val="hybridMultilevel"/>
    <w:tmpl w:val="4BF09262"/>
    <w:lvl w:ilvl="0" w:tplc="04190001">
      <w:start w:val="1"/>
      <w:numFmt w:val="bullet"/>
      <w:lvlText w:val=""/>
      <w:lvlJc w:val="left"/>
      <w:pPr>
        <w:ind w:left="1407" w:hanging="8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63846F9"/>
    <w:multiLevelType w:val="hybridMultilevel"/>
    <w:tmpl w:val="0B368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DE46ED"/>
    <w:multiLevelType w:val="hybridMultilevel"/>
    <w:tmpl w:val="E8743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37A6C"/>
    <w:multiLevelType w:val="hybridMultilevel"/>
    <w:tmpl w:val="0B4A6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5FD"/>
    <w:rsid w:val="00011230"/>
    <w:rsid w:val="00032CAE"/>
    <w:rsid w:val="0003756C"/>
    <w:rsid w:val="00051B0D"/>
    <w:rsid w:val="000B06BA"/>
    <w:rsid w:val="000C6E77"/>
    <w:rsid w:val="000E06E3"/>
    <w:rsid w:val="00107FDA"/>
    <w:rsid w:val="0014361F"/>
    <w:rsid w:val="001450F3"/>
    <w:rsid w:val="00147139"/>
    <w:rsid w:val="00152CAE"/>
    <w:rsid w:val="001B25B2"/>
    <w:rsid w:val="001F429E"/>
    <w:rsid w:val="00224566"/>
    <w:rsid w:val="00230458"/>
    <w:rsid w:val="002D53C7"/>
    <w:rsid w:val="002E6503"/>
    <w:rsid w:val="002E7669"/>
    <w:rsid w:val="003170A4"/>
    <w:rsid w:val="003252FE"/>
    <w:rsid w:val="00380FE2"/>
    <w:rsid w:val="00387352"/>
    <w:rsid w:val="00396FD6"/>
    <w:rsid w:val="003B1A74"/>
    <w:rsid w:val="0041074A"/>
    <w:rsid w:val="00415301"/>
    <w:rsid w:val="00442FAD"/>
    <w:rsid w:val="00447D97"/>
    <w:rsid w:val="004B7C03"/>
    <w:rsid w:val="004C3052"/>
    <w:rsid w:val="004D2AA6"/>
    <w:rsid w:val="004E3602"/>
    <w:rsid w:val="0053669F"/>
    <w:rsid w:val="0056372F"/>
    <w:rsid w:val="00566C09"/>
    <w:rsid w:val="00573307"/>
    <w:rsid w:val="00577240"/>
    <w:rsid w:val="005D0EF3"/>
    <w:rsid w:val="005E629D"/>
    <w:rsid w:val="0063696C"/>
    <w:rsid w:val="00667C32"/>
    <w:rsid w:val="00696452"/>
    <w:rsid w:val="006D558D"/>
    <w:rsid w:val="006F2A82"/>
    <w:rsid w:val="007414EC"/>
    <w:rsid w:val="0076527D"/>
    <w:rsid w:val="00774DA4"/>
    <w:rsid w:val="007968B1"/>
    <w:rsid w:val="007C2EDE"/>
    <w:rsid w:val="007E4107"/>
    <w:rsid w:val="007F6F36"/>
    <w:rsid w:val="0082689A"/>
    <w:rsid w:val="00827830"/>
    <w:rsid w:val="008D3A88"/>
    <w:rsid w:val="009401A5"/>
    <w:rsid w:val="0096325D"/>
    <w:rsid w:val="00972C97"/>
    <w:rsid w:val="0098411C"/>
    <w:rsid w:val="009F1175"/>
    <w:rsid w:val="00A02367"/>
    <w:rsid w:val="00A617B0"/>
    <w:rsid w:val="00A97089"/>
    <w:rsid w:val="00AA6EE0"/>
    <w:rsid w:val="00AF1910"/>
    <w:rsid w:val="00AF6A8E"/>
    <w:rsid w:val="00B513EE"/>
    <w:rsid w:val="00B61533"/>
    <w:rsid w:val="00B64493"/>
    <w:rsid w:val="00B72E3A"/>
    <w:rsid w:val="00B90E0D"/>
    <w:rsid w:val="00BC62BA"/>
    <w:rsid w:val="00BD2FD4"/>
    <w:rsid w:val="00BD6B9A"/>
    <w:rsid w:val="00C52B6F"/>
    <w:rsid w:val="00C80201"/>
    <w:rsid w:val="00D254F5"/>
    <w:rsid w:val="00D4507F"/>
    <w:rsid w:val="00D855AE"/>
    <w:rsid w:val="00DB49E7"/>
    <w:rsid w:val="00DB55FD"/>
    <w:rsid w:val="00E36B33"/>
    <w:rsid w:val="00E4574A"/>
    <w:rsid w:val="00E533E4"/>
    <w:rsid w:val="00E81FDF"/>
    <w:rsid w:val="00EA7A53"/>
    <w:rsid w:val="00EC0F31"/>
    <w:rsid w:val="00EC334A"/>
    <w:rsid w:val="00ED03A3"/>
    <w:rsid w:val="00EF47FC"/>
    <w:rsid w:val="00F13485"/>
    <w:rsid w:val="00F52E46"/>
    <w:rsid w:val="00F857BA"/>
    <w:rsid w:val="00F9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EE7CD9B-916A-4862-994A-66AC431A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F31"/>
  </w:style>
  <w:style w:type="paragraph" w:styleId="2">
    <w:name w:val="heading 2"/>
    <w:basedOn w:val="a"/>
    <w:next w:val="a"/>
    <w:link w:val="20"/>
    <w:qFormat/>
    <w:rsid w:val="004E36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E3602"/>
    <w:pPr>
      <w:keepNext/>
      <w:widowControl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55FD"/>
  </w:style>
  <w:style w:type="paragraph" w:styleId="a5">
    <w:name w:val="footer"/>
    <w:basedOn w:val="a"/>
    <w:link w:val="a6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5FD"/>
  </w:style>
  <w:style w:type="paragraph" w:styleId="a7">
    <w:name w:val="List Paragraph"/>
    <w:basedOn w:val="a"/>
    <w:uiPriority w:val="34"/>
    <w:qFormat/>
    <w:rsid w:val="000C6E77"/>
    <w:pPr>
      <w:ind w:left="720"/>
      <w:contextualSpacing/>
    </w:pPr>
  </w:style>
  <w:style w:type="table" w:styleId="a8">
    <w:name w:val="Table Grid"/>
    <w:basedOn w:val="a1"/>
    <w:uiPriority w:val="39"/>
    <w:rsid w:val="00636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E36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E36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4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45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B032A-CB3D-4A7F-8BD3-EED95E79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2015-05-22T13:45:00Z</cp:lastPrinted>
  <dcterms:created xsi:type="dcterms:W3CDTF">2015-02-11T06:42:00Z</dcterms:created>
  <dcterms:modified xsi:type="dcterms:W3CDTF">2015-06-24T06:52:00Z</dcterms:modified>
</cp:coreProperties>
</file>