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E2" w:rsidRDefault="00FF3BE2">
      <w:pPr>
        <w:rPr>
          <w:rFonts w:hAnsi="Calibri"/>
          <w:sz w:val="22"/>
          <w:szCs w:val="22"/>
        </w:rPr>
      </w:pPr>
    </w:p>
    <w:p w:rsidR="00FF3BE2" w:rsidRDefault="00FF3BE2"/>
    <w:tbl>
      <w:tblPr>
        <w:tblW w:w="177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21"/>
        <w:gridCol w:w="279"/>
        <w:gridCol w:w="1047"/>
        <w:gridCol w:w="763"/>
        <w:gridCol w:w="462"/>
        <w:gridCol w:w="1385"/>
        <w:gridCol w:w="395"/>
        <w:gridCol w:w="1816"/>
        <w:gridCol w:w="204"/>
        <w:gridCol w:w="1261"/>
        <w:gridCol w:w="592"/>
        <w:gridCol w:w="1025"/>
        <w:gridCol w:w="838"/>
        <w:gridCol w:w="815"/>
        <w:gridCol w:w="1717"/>
        <w:gridCol w:w="66"/>
        <w:gridCol w:w="772"/>
        <w:gridCol w:w="1207"/>
        <w:gridCol w:w="1183"/>
      </w:tblGrid>
      <w:tr w:rsidR="00FF3BE2" w:rsidTr="00EE5EA5">
        <w:trPr>
          <w:gridAfter w:val="2"/>
          <w:wAfter w:w="2390" w:type="dxa"/>
          <w:trHeight w:val="135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266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992CB5" w:rsidP="00665A2C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Информация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о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регистрации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ходе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921C7">
              <w:rPr>
                <w:rFonts w:ascii="Times New Roman"/>
                <w:b/>
                <w:color w:val="000000"/>
                <w:sz w:val="22"/>
                <w:szCs w:val="22"/>
              </w:rPr>
              <w:t xml:space="preserve">реализации заявок на </w:t>
            </w:r>
            <w:proofErr w:type="gramStart"/>
            <w:r w:rsidRPr="00D921C7">
              <w:rPr>
                <w:rFonts w:ascii="Times New Roman"/>
                <w:b/>
                <w:color w:val="000000"/>
                <w:sz w:val="22"/>
                <w:szCs w:val="22"/>
              </w:rPr>
              <w:t>технологическое  присоединение</w:t>
            </w:r>
            <w:proofErr w:type="gramEnd"/>
            <w:r w:rsidRPr="00D921C7">
              <w:rPr>
                <w:rFonts w:ascii="Times New Roman"/>
                <w:b/>
                <w:color w:val="000000"/>
                <w:sz w:val="22"/>
                <w:szCs w:val="22"/>
              </w:rPr>
              <w:t xml:space="preserve"> к электрическим сетям, содержащая сводные данные о поданных заявках на технологическое присоединение, объеме мощности, необходимом для их удовлетворения, заключенных договорах, аннулированных заявках, количестве выполненных присоединений и присоединенной мощности за </w:t>
            </w:r>
            <w:r w:rsidR="004D3D36">
              <w:rPr>
                <w:rFonts w:ascii="Times New Roman"/>
                <w:b/>
                <w:color w:val="000000"/>
                <w:sz w:val="22"/>
                <w:szCs w:val="22"/>
              </w:rPr>
              <w:t>авгус</w:t>
            </w:r>
            <w:bookmarkStart w:id="0" w:name="_GoBack"/>
            <w:bookmarkEnd w:id="0"/>
            <w:r w:rsidR="00665A2C" w:rsidRPr="00D921C7">
              <w:rPr>
                <w:rFonts w:ascii="Times New Roman"/>
                <w:b/>
                <w:color w:val="000000"/>
                <w:sz w:val="22"/>
                <w:szCs w:val="22"/>
              </w:rPr>
              <w:t xml:space="preserve"> </w:t>
            </w:r>
            <w:r w:rsidRPr="00D921C7">
              <w:rPr>
                <w:rFonts w:ascii="Times New Roman"/>
                <w:b/>
                <w:color w:val="000000"/>
                <w:sz w:val="22"/>
                <w:szCs w:val="22"/>
              </w:rPr>
              <w:t xml:space="preserve">2020 г., 35 </w:t>
            </w:r>
            <w:proofErr w:type="spellStart"/>
            <w:r w:rsidRPr="00D921C7">
              <w:rPr>
                <w:rFonts w:ascii="Times New Roman"/>
                <w:b/>
                <w:color w:val="000000"/>
                <w:sz w:val="22"/>
                <w:szCs w:val="22"/>
              </w:rPr>
              <w:t>кВ</w:t>
            </w:r>
            <w:proofErr w:type="spellEnd"/>
            <w:r w:rsidRPr="00D921C7">
              <w:rPr>
                <w:rFonts w:ascii="Times New Roman"/>
                <w:b/>
                <w:color w:val="000000"/>
                <w:sz w:val="22"/>
                <w:szCs w:val="22"/>
              </w:rPr>
              <w:t xml:space="preserve"> и выше</w:t>
            </w:r>
            <w:r>
              <w:rPr>
                <w:b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</w:tr>
      <w:tr w:rsidR="00FF3BE2" w:rsidTr="00EE5EA5">
        <w:trPr>
          <w:gridAfter w:val="2"/>
          <w:wAfter w:w="2390" w:type="dxa"/>
          <w:trHeight w:val="1035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Район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электроснабжения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поданных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заявок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шт</w:t>
            </w:r>
            <w:r>
              <w:rPr>
                <w:b/>
              </w:rPr>
              <w:t>.</w:t>
            </w:r>
          </w:p>
        </w:tc>
        <w:tc>
          <w:tcPr>
            <w:tcW w:w="12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Объем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мощности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поданным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заявкам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кВт</w:t>
            </w:r>
            <w:r>
              <w:rPr>
                <w:b/>
              </w:rPr>
              <w:t xml:space="preserve">  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аннулированных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заявок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шт</w:t>
            </w:r>
            <w:r>
              <w:rPr>
                <w:b/>
              </w:rPr>
              <w:t>.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Объем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мощности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аннулированным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заявкам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кВт</w:t>
            </w:r>
          </w:p>
        </w:tc>
        <w:tc>
          <w:tcPr>
            <w:tcW w:w="14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заключенных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договоров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шт</w:t>
            </w:r>
            <w:r>
              <w:rPr>
                <w:b/>
              </w:rPr>
              <w:t>.</w:t>
            </w:r>
          </w:p>
        </w:tc>
        <w:tc>
          <w:tcPr>
            <w:tcW w:w="16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Объем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мощности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заключенным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договорам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кВт</w:t>
            </w: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выполненных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присоединений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шт</w:t>
            </w:r>
            <w:r>
              <w:rPr>
                <w:b/>
              </w:rPr>
              <w:t>.</w:t>
            </w:r>
          </w:p>
        </w:tc>
        <w:tc>
          <w:tcPr>
            <w:tcW w:w="17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Объем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мощности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выполненным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присоединениям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кВт</w:t>
            </w:r>
          </w:p>
        </w:tc>
        <w:tc>
          <w:tcPr>
            <w:tcW w:w="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FF3BE2" w:rsidTr="00EE5EA5">
        <w:trPr>
          <w:gridAfter w:val="2"/>
          <w:wAfter w:w="2390" w:type="dxa"/>
          <w:trHeight w:val="31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2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5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6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7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8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10</w:t>
            </w:r>
          </w:p>
        </w:tc>
      </w:tr>
      <w:tr w:rsidR="00FF3BE2" w:rsidTr="00EE5EA5">
        <w:trPr>
          <w:gridAfter w:val="2"/>
          <w:wAfter w:w="2390" w:type="dxa"/>
          <w:trHeight w:val="46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г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*</w:t>
            </w:r>
          </w:p>
        </w:tc>
      </w:tr>
      <w:tr w:rsidR="00FF3BE2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Московская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область</w:t>
            </w:r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b/>
                <w:color w:val="000000"/>
                <w:sz w:val="24"/>
                <w:szCs w:val="24"/>
              </w:rPr>
              <w:t>г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color w:val="000000"/>
                <w:sz w:val="24"/>
                <w:szCs w:val="24"/>
              </w:rPr>
              <w:t>Лобня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 </w:t>
            </w:r>
          </w:p>
        </w:tc>
      </w:tr>
      <w:tr w:rsidR="00FF3BE2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Калужская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*</w:t>
            </w:r>
          </w:p>
        </w:tc>
      </w:tr>
      <w:tr w:rsidR="00FF3BE2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Нижегородская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*</w:t>
            </w:r>
          </w:p>
        </w:tc>
      </w:tr>
      <w:tr w:rsidR="00FF3BE2" w:rsidTr="00EE5EA5">
        <w:trPr>
          <w:gridAfter w:val="2"/>
          <w:wAfter w:w="2390" w:type="dxa"/>
          <w:trHeight w:val="660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Тульская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FF3BE2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Краснодарский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край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*</w:t>
            </w:r>
          </w:p>
        </w:tc>
      </w:tr>
      <w:tr w:rsidR="00FF3BE2" w:rsidTr="00EE5EA5">
        <w:trPr>
          <w:trHeight w:val="300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2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</w:tr>
      <w:tr w:rsidR="00FF3BE2" w:rsidTr="00EE5EA5">
        <w:trPr>
          <w:trHeight w:val="450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BE2" w:rsidRDefault="00992CB5">
            <w:pPr>
              <w:jc w:val="right"/>
            </w:pPr>
            <w:r>
              <w:rPr>
                <w:b/>
                <w:color w:val="000000"/>
                <w:sz w:val="36"/>
                <w:szCs w:val="36"/>
              </w:rPr>
              <w:t>*</w:t>
            </w:r>
          </w:p>
        </w:tc>
        <w:tc>
          <w:tcPr>
            <w:tcW w:w="123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992CB5">
            <w:r>
              <w:rPr>
                <w:color w:val="000000"/>
                <w:sz w:val="22"/>
                <w:szCs w:val="22"/>
              </w:rPr>
              <w:t>отсутствуют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объекты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электросетевого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хозяйства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АО</w:t>
            </w:r>
            <w:r>
              <w:rPr>
                <w:color w:val="000000"/>
                <w:sz w:val="22"/>
                <w:szCs w:val="22"/>
              </w:rPr>
              <w:t xml:space="preserve"> "</w:t>
            </w:r>
            <w:r>
              <w:rPr>
                <w:color w:val="000000"/>
                <w:sz w:val="22"/>
                <w:szCs w:val="22"/>
              </w:rPr>
              <w:t>МСК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Энерго</w:t>
            </w:r>
            <w:proofErr w:type="spellEnd"/>
            <w:proofErr w:type="gramStart"/>
            <w:r>
              <w:rPr>
                <w:color w:val="000000"/>
                <w:sz w:val="22"/>
                <w:szCs w:val="22"/>
              </w:rPr>
              <w:t xml:space="preserve">"  </w:t>
            </w:r>
            <w:r>
              <w:rPr>
                <w:color w:val="000000"/>
                <w:sz w:val="22"/>
                <w:szCs w:val="22"/>
              </w:rPr>
              <w:t>напряжением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35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выше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</w:tr>
    </w:tbl>
    <w:p w:rsidR="00FF3BE2" w:rsidRDefault="00FF3BE2"/>
    <w:sectPr w:rsidR="00FF3BE2">
      <w:pgSz w:w="16838" w:h="11906" w:orient="landscape"/>
      <w:pgMar w:top="1701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D71BC"/>
    <w:multiLevelType w:val="hybridMultilevel"/>
    <w:tmpl w:val="0FB4C3DA"/>
    <w:lvl w:ilvl="0" w:tplc="3DC2A06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CC7BC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2C2A6E6">
      <w:numFmt w:val="bullet"/>
      <w:lvlText w:val=""/>
      <w:lvlJc w:val="left"/>
      <w:pPr>
        <w:ind w:left="2160" w:hanging="1800"/>
      </w:pPr>
    </w:lvl>
    <w:lvl w:ilvl="3" w:tplc="4CFE173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BC8361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6AACAF36">
      <w:numFmt w:val="bullet"/>
      <w:lvlText w:val=""/>
      <w:lvlJc w:val="left"/>
      <w:pPr>
        <w:ind w:left="4320" w:hanging="3960"/>
      </w:pPr>
    </w:lvl>
    <w:lvl w:ilvl="6" w:tplc="4D7A99A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A5A655E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5470E09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668A7BE2"/>
    <w:multiLevelType w:val="hybridMultilevel"/>
    <w:tmpl w:val="B13AA3E8"/>
    <w:lvl w:ilvl="0" w:tplc="6CF2E31C">
      <w:start w:val="1"/>
      <w:numFmt w:val="decimal"/>
      <w:lvlText w:val="%1."/>
      <w:lvlJc w:val="left"/>
      <w:pPr>
        <w:ind w:left="720" w:hanging="360"/>
      </w:pPr>
    </w:lvl>
    <w:lvl w:ilvl="1" w:tplc="64625A30">
      <w:start w:val="1"/>
      <w:numFmt w:val="decimal"/>
      <w:lvlText w:val="%2."/>
      <w:lvlJc w:val="left"/>
      <w:pPr>
        <w:ind w:left="1440" w:hanging="1080"/>
      </w:pPr>
    </w:lvl>
    <w:lvl w:ilvl="2" w:tplc="79589612">
      <w:start w:val="1"/>
      <w:numFmt w:val="decimal"/>
      <w:lvlText w:val="%3."/>
      <w:lvlJc w:val="left"/>
      <w:pPr>
        <w:ind w:left="2160" w:hanging="1980"/>
      </w:pPr>
    </w:lvl>
    <w:lvl w:ilvl="3" w:tplc="B5A866C6">
      <w:start w:val="1"/>
      <w:numFmt w:val="decimal"/>
      <w:lvlText w:val="%4."/>
      <w:lvlJc w:val="left"/>
      <w:pPr>
        <w:ind w:left="2880" w:hanging="2520"/>
      </w:pPr>
    </w:lvl>
    <w:lvl w:ilvl="4" w:tplc="2B4208E6">
      <w:start w:val="1"/>
      <w:numFmt w:val="decimal"/>
      <w:lvlText w:val="%5."/>
      <w:lvlJc w:val="left"/>
      <w:pPr>
        <w:ind w:left="3600" w:hanging="3240"/>
      </w:pPr>
    </w:lvl>
    <w:lvl w:ilvl="5" w:tplc="A2D42762">
      <w:start w:val="1"/>
      <w:numFmt w:val="decimal"/>
      <w:lvlText w:val="%6."/>
      <w:lvlJc w:val="left"/>
      <w:pPr>
        <w:ind w:left="4320" w:hanging="4140"/>
      </w:pPr>
    </w:lvl>
    <w:lvl w:ilvl="6" w:tplc="3F6ED4CE">
      <w:start w:val="1"/>
      <w:numFmt w:val="decimal"/>
      <w:lvlText w:val="%7."/>
      <w:lvlJc w:val="left"/>
      <w:pPr>
        <w:ind w:left="5040" w:hanging="4680"/>
      </w:pPr>
    </w:lvl>
    <w:lvl w:ilvl="7" w:tplc="95AA29F2">
      <w:start w:val="1"/>
      <w:numFmt w:val="decimal"/>
      <w:lvlText w:val="%8."/>
      <w:lvlJc w:val="left"/>
      <w:pPr>
        <w:ind w:left="5760" w:hanging="5400"/>
      </w:pPr>
    </w:lvl>
    <w:lvl w:ilvl="8" w:tplc="82F6894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E2"/>
    <w:rsid w:val="004D3D36"/>
    <w:rsid w:val="00665A2C"/>
    <w:rsid w:val="00992CB5"/>
    <w:rsid w:val="00D874C5"/>
    <w:rsid w:val="00D921C7"/>
    <w:rsid w:val="00EE5EA5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D4126-B94D-4054-B394-793AC800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pPr>
      <w:spacing w:after="300"/>
    </w:pPr>
    <w:rPr>
      <w:color w:val="17365D"/>
      <w:sz w:val="52"/>
    </w:rPr>
  </w:style>
  <w:style w:type="character" w:customStyle="1" w:styleId="a4">
    <w:name w:val="Название Знак"/>
    <w:qFormat/>
    <w:rPr>
      <w:rFonts w:ascii="Times New Roman" w:hAnsi="Times New Roman"/>
      <w:b/>
      <w:sz w:val="28"/>
      <w:szCs w:val="20"/>
    </w:rPr>
  </w:style>
  <w:style w:type="paragraph" w:styleId="a5">
    <w:name w:val="No Spacing"/>
    <w:qFormat/>
    <w:rPr>
      <w:rFonts w:ascii="Times New Roman"/>
      <w:sz w:val="28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Intense Quote"/>
    <w:basedOn w:val="a"/>
    <w:qFormat/>
    <w:pPr>
      <w:spacing w:before="360" w:after="360"/>
      <w:ind w:left="864" w:right="864"/>
    </w:pPr>
    <w:rPr>
      <w:i/>
      <w:color w:val="4F81BD"/>
    </w:rPr>
  </w:style>
  <w:style w:type="character" w:customStyle="1" w:styleId="a8">
    <w:name w:val="Выделенная цитата Знак"/>
    <w:qFormat/>
    <w:rPr>
      <w:rFonts w:ascii="Times New Roman" w:hAnsi="Times New Roman"/>
      <w:i/>
      <w:color w:val="4F81BD"/>
      <w:sz w:val="28"/>
      <w:szCs w:val="20"/>
    </w:rPr>
  </w:style>
  <w:style w:type="character" w:styleId="a9">
    <w:name w:val="Subtle Emphasis"/>
    <w:qFormat/>
    <w:rPr>
      <w:i/>
      <w:color w:val="404040"/>
    </w:rPr>
  </w:style>
  <w:style w:type="character" w:styleId="aa">
    <w:name w:val="Intense Emphasis"/>
    <w:qFormat/>
    <w:rPr>
      <w:i/>
      <w:color w:val="4F81BD"/>
    </w:rPr>
  </w:style>
  <w:style w:type="character" w:styleId="ab">
    <w:name w:val="Subtle Reference"/>
    <w:qFormat/>
    <w:rPr>
      <w:smallCaps/>
      <w:color w:val="5A5A5A"/>
    </w:rPr>
  </w:style>
  <w:style w:type="character" w:styleId="ac">
    <w:name w:val="Intense Reference"/>
    <w:qFormat/>
    <w:rPr>
      <w:b/>
      <w:smallCaps/>
      <w:color w:val="4F81BD"/>
    </w:rPr>
  </w:style>
  <w:style w:type="character" w:styleId="ad">
    <w:name w:val="Book Title"/>
    <w:qFormat/>
    <w:rPr>
      <w:b/>
      <w:i/>
    </w:rPr>
  </w:style>
  <w:style w:type="paragraph" w:styleId="ae">
    <w:name w:val="header"/>
    <w:basedOn w:val="a"/>
    <w:qFormat/>
  </w:style>
  <w:style w:type="character" w:customStyle="1" w:styleId="af">
    <w:name w:val="Верхний колонтитул Знак"/>
    <w:qFormat/>
    <w:rPr>
      <w:rFonts w:ascii="Times New Roman" w:hAnsi="Times New Roman"/>
      <w:sz w:val="28"/>
    </w:rPr>
  </w:style>
  <w:style w:type="paragraph" w:styleId="af0">
    <w:name w:val="footer"/>
    <w:basedOn w:val="a"/>
    <w:qFormat/>
  </w:style>
  <w:style w:type="character" w:customStyle="1" w:styleId="af1">
    <w:name w:val="Нижний колонтитул Знак"/>
    <w:qFormat/>
    <w:rPr>
      <w:rFonts w:ascii="Times New Roman" w:hAnsi="Times New Roman"/>
      <w:sz w:val="28"/>
    </w:rPr>
  </w:style>
  <w:style w:type="paragraph" w:styleId="af2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Алексей Викторович</dc:creator>
  <cp:keywords/>
  <dc:description/>
  <cp:lastModifiedBy>Димитриев Александр Владимирович</cp:lastModifiedBy>
  <cp:revision>5</cp:revision>
  <dcterms:created xsi:type="dcterms:W3CDTF">2020-06-25T09:12:00Z</dcterms:created>
  <dcterms:modified xsi:type="dcterms:W3CDTF">2020-09-04T13:12:00Z</dcterms:modified>
</cp:coreProperties>
</file>