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42236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22361" w:rsidRDefault="009B4B60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361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22361" w:rsidRDefault="009B4B60">
            <w:pPr>
              <w:pStyle w:val="ConsPlusTitlePage0"/>
              <w:jc w:val="center"/>
            </w:pPr>
            <w:r>
              <w:rPr>
                <w:sz w:val="48"/>
              </w:rPr>
              <w:t>Приказ ФАС России от 18.05.2023 N 289/23</w:t>
            </w:r>
            <w:r>
              <w:rPr>
                <w:sz w:val="48"/>
              </w:rPr>
              <w:br/>
              <w:t>"Об утверждении Методических рекомендаций по установлению цен (тарифов) на предоставление доступа к инфраструктуре для размещения сетей электросвязи"</w:t>
            </w:r>
          </w:p>
        </w:tc>
      </w:tr>
      <w:tr w:rsidR="0042236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22361" w:rsidRDefault="009B4B6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21.05.2025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422361" w:rsidRDefault="00422361">
      <w:pPr>
        <w:pStyle w:val="ConsPlusNormal0"/>
        <w:sectPr w:rsidR="00422361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22361" w:rsidRDefault="00422361">
      <w:pPr>
        <w:pStyle w:val="ConsPlusNormal0"/>
        <w:jc w:val="both"/>
        <w:outlineLvl w:val="0"/>
      </w:pPr>
    </w:p>
    <w:p w:rsidR="00422361" w:rsidRDefault="009B4B60">
      <w:pPr>
        <w:pStyle w:val="ConsPlusTitle0"/>
        <w:jc w:val="center"/>
        <w:outlineLvl w:val="0"/>
      </w:pPr>
      <w:r>
        <w:t>ФЕДЕРАЛЬНАЯ АНТИМОНОПОЛЬНАЯ СЛУЖБА</w:t>
      </w:r>
    </w:p>
    <w:p w:rsidR="00422361" w:rsidRDefault="00422361">
      <w:pPr>
        <w:pStyle w:val="ConsPlusTitle0"/>
        <w:jc w:val="center"/>
      </w:pPr>
    </w:p>
    <w:p w:rsidR="00422361" w:rsidRDefault="009B4B60">
      <w:pPr>
        <w:pStyle w:val="ConsPlusTitle0"/>
        <w:jc w:val="center"/>
      </w:pPr>
      <w:r>
        <w:t>ПРИКАЗ</w:t>
      </w:r>
    </w:p>
    <w:p w:rsidR="00422361" w:rsidRDefault="009B4B60">
      <w:pPr>
        <w:pStyle w:val="ConsPlusTitle0"/>
        <w:jc w:val="center"/>
      </w:pPr>
      <w:r>
        <w:t>от 18 мая 2023 г. N 289/23</w:t>
      </w:r>
    </w:p>
    <w:p w:rsidR="00422361" w:rsidRDefault="00422361">
      <w:pPr>
        <w:pStyle w:val="ConsPlusTitle0"/>
        <w:jc w:val="center"/>
      </w:pPr>
    </w:p>
    <w:p w:rsidR="00422361" w:rsidRDefault="009B4B60">
      <w:pPr>
        <w:pStyle w:val="ConsPlusTitle0"/>
        <w:jc w:val="center"/>
      </w:pPr>
      <w:r>
        <w:t>ОБ УТВЕРЖДЕНИИ МЕТОДИЧЕСКИХ РЕКОМЕНДАЦИЙ</w:t>
      </w:r>
    </w:p>
    <w:p w:rsidR="00422361" w:rsidRDefault="009B4B60">
      <w:pPr>
        <w:pStyle w:val="ConsPlusTitle0"/>
        <w:jc w:val="center"/>
      </w:pPr>
      <w:r>
        <w:t>ПО УСТАНОВЛЕНИЮ ЦЕН (ТАРИФОВ) НА ПРЕДОСТАВЛЕНИЕ ДОСТУПА</w:t>
      </w:r>
    </w:p>
    <w:p w:rsidR="00422361" w:rsidRDefault="009B4B60">
      <w:pPr>
        <w:pStyle w:val="ConsPlusTitle0"/>
        <w:jc w:val="center"/>
      </w:pPr>
      <w:r>
        <w:t>К ИНФРАСТРУКТУРЕ ДЛЯ РАЗМЕЩЕНИЯ СЕТЕЙ ЭЛЕКТРОСВЯЗИ</w:t>
      </w:r>
    </w:p>
    <w:p w:rsidR="00422361" w:rsidRDefault="00422361">
      <w:pPr>
        <w:pStyle w:val="ConsPlusNormal0"/>
        <w:jc w:val="both"/>
      </w:pPr>
    </w:p>
    <w:p w:rsidR="00422361" w:rsidRDefault="009B4B60">
      <w:pPr>
        <w:pStyle w:val="ConsPlusNormal0"/>
        <w:ind w:firstLine="540"/>
        <w:jc w:val="both"/>
      </w:pPr>
      <w:r>
        <w:t xml:space="preserve">Во исполнение </w:t>
      </w:r>
      <w:hyperlink r:id="rId9" w:tooltip="Постановление Правительства РФ от 22.11.2022 N 2106 (ред. от 12.06.2024) &quot;О порядке недискриминационного доступа к инфраструктуре для размещения сетей электросвязи&quot; (вместе с &quot;Правилами недискриминационного доступа к инфраструктуре для размещения сетей электро">
        <w:r>
          <w:rPr>
            <w:color w:val="0000FF"/>
          </w:rPr>
          <w:t>пункта 2</w:t>
        </w:r>
      </w:hyperlink>
      <w:r>
        <w:t xml:space="preserve"> постановления Правительства Российской Федерации от 22.11.2022 N 2106 "О порядке недискриминационного доступа к инфраструктуре для размещени</w:t>
      </w:r>
      <w:r>
        <w:t>я сетей электросвязи" приказываю: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 xml:space="preserve">1. Утвердить Методические </w:t>
      </w:r>
      <w:hyperlink w:anchor="P25" w:tooltip="МЕТОДИЧЕСКИЕ РЕКОМЕНДАЦИИ">
        <w:r>
          <w:rPr>
            <w:color w:val="0000FF"/>
          </w:rPr>
          <w:t>рекомендации</w:t>
        </w:r>
      </w:hyperlink>
      <w:r>
        <w:t xml:space="preserve"> по установлению цен (тарифов) на предоставление доступа к инфраструктуре для размещения сетей электросвязи в соответствии с пр</w:t>
      </w:r>
      <w:r>
        <w:t>иложением к настоящему приказу.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2. Контроль исполнения настоящего приказа возложить на заместителя руководителя ФАС России П.В. Иванова.</w:t>
      </w:r>
    </w:p>
    <w:p w:rsidR="00422361" w:rsidRDefault="00422361">
      <w:pPr>
        <w:pStyle w:val="ConsPlusNormal0"/>
        <w:jc w:val="both"/>
      </w:pPr>
    </w:p>
    <w:p w:rsidR="00422361" w:rsidRDefault="009B4B60">
      <w:pPr>
        <w:pStyle w:val="ConsPlusNormal0"/>
        <w:jc w:val="right"/>
      </w:pPr>
      <w:r>
        <w:t>Руководитель</w:t>
      </w:r>
    </w:p>
    <w:p w:rsidR="00422361" w:rsidRDefault="009B4B60">
      <w:pPr>
        <w:pStyle w:val="ConsPlusNormal0"/>
        <w:jc w:val="right"/>
      </w:pPr>
      <w:r>
        <w:t>М.А.ШАСКОЛЬСКИЙ</w:t>
      </w:r>
    </w:p>
    <w:p w:rsidR="00422361" w:rsidRDefault="00422361">
      <w:pPr>
        <w:pStyle w:val="ConsPlusNormal0"/>
        <w:jc w:val="both"/>
      </w:pPr>
    </w:p>
    <w:p w:rsidR="00422361" w:rsidRDefault="00422361">
      <w:pPr>
        <w:pStyle w:val="ConsPlusNormal0"/>
        <w:jc w:val="both"/>
      </w:pPr>
    </w:p>
    <w:p w:rsidR="00422361" w:rsidRDefault="00422361">
      <w:pPr>
        <w:pStyle w:val="ConsPlusNormal0"/>
        <w:jc w:val="both"/>
      </w:pPr>
    </w:p>
    <w:p w:rsidR="00422361" w:rsidRDefault="00422361">
      <w:pPr>
        <w:pStyle w:val="ConsPlusNormal0"/>
        <w:jc w:val="both"/>
      </w:pPr>
    </w:p>
    <w:p w:rsidR="00422361" w:rsidRDefault="00422361">
      <w:pPr>
        <w:pStyle w:val="ConsPlusNormal0"/>
        <w:jc w:val="both"/>
      </w:pPr>
    </w:p>
    <w:p w:rsidR="00422361" w:rsidRDefault="009B4B60">
      <w:pPr>
        <w:pStyle w:val="ConsPlusNormal0"/>
        <w:jc w:val="right"/>
        <w:outlineLvl w:val="0"/>
      </w:pPr>
      <w:r>
        <w:t>Приложение</w:t>
      </w:r>
    </w:p>
    <w:p w:rsidR="00422361" w:rsidRDefault="009B4B60">
      <w:pPr>
        <w:pStyle w:val="ConsPlusNormal0"/>
        <w:jc w:val="right"/>
      </w:pPr>
      <w:r>
        <w:t>к приказу ФАС России</w:t>
      </w:r>
    </w:p>
    <w:p w:rsidR="00422361" w:rsidRDefault="009B4B60">
      <w:pPr>
        <w:pStyle w:val="ConsPlusNormal0"/>
        <w:jc w:val="right"/>
      </w:pPr>
      <w:r>
        <w:t>от 18.05.2023 N 289/23</w:t>
      </w:r>
    </w:p>
    <w:p w:rsidR="00422361" w:rsidRDefault="00422361">
      <w:pPr>
        <w:pStyle w:val="ConsPlusNormal0"/>
        <w:jc w:val="both"/>
      </w:pPr>
    </w:p>
    <w:p w:rsidR="00422361" w:rsidRDefault="009B4B60">
      <w:pPr>
        <w:pStyle w:val="ConsPlusTitle0"/>
        <w:jc w:val="center"/>
      </w:pPr>
      <w:bookmarkStart w:id="1" w:name="P25"/>
      <w:bookmarkEnd w:id="1"/>
      <w:r>
        <w:t>МЕТОДИЧЕСКИЕ РЕКОМЕНДАЦИИ</w:t>
      </w:r>
    </w:p>
    <w:p w:rsidR="00422361" w:rsidRDefault="009B4B60">
      <w:pPr>
        <w:pStyle w:val="ConsPlusTitle0"/>
        <w:jc w:val="center"/>
      </w:pPr>
      <w:r>
        <w:t>ПО УСТАНОВЛЕНИЮ ЦЕН (ТАРИФОВ) НА ПРЕДОСТАВЛЕНИЕ ДОСТУПА</w:t>
      </w:r>
    </w:p>
    <w:p w:rsidR="00422361" w:rsidRDefault="009B4B60">
      <w:pPr>
        <w:pStyle w:val="ConsPlusTitle0"/>
        <w:jc w:val="center"/>
      </w:pPr>
      <w:r>
        <w:t>К ИНФРАСТРУКТУРЕ ДЛЯ РАЗМЕЩЕНИЯ СЕТЕЙ ЭЛЕКТРОСВЯЗИ</w:t>
      </w:r>
    </w:p>
    <w:p w:rsidR="00422361" w:rsidRDefault="00422361">
      <w:pPr>
        <w:pStyle w:val="ConsPlusNormal0"/>
        <w:jc w:val="both"/>
      </w:pPr>
    </w:p>
    <w:p w:rsidR="00422361" w:rsidRDefault="009B4B60">
      <w:pPr>
        <w:pStyle w:val="ConsPlusTitle0"/>
        <w:jc w:val="center"/>
        <w:outlineLvl w:val="1"/>
      </w:pPr>
      <w:r>
        <w:t>I. Общие положения</w:t>
      </w:r>
    </w:p>
    <w:p w:rsidR="00422361" w:rsidRDefault="00422361">
      <w:pPr>
        <w:pStyle w:val="ConsPlusNormal0"/>
        <w:jc w:val="both"/>
      </w:pPr>
    </w:p>
    <w:p w:rsidR="00422361" w:rsidRDefault="009B4B60">
      <w:pPr>
        <w:pStyle w:val="ConsPlusNormal0"/>
        <w:ind w:firstLine="540"/>
        <w:jc w:val="both"/>
      </w:pPr>
      <w:r>
        <w:t>1. Методические рекомендации по установлению цен (тарифов) на предоставление доступа к инфраструктуре для размещения сетей элект</w:t>
      </w:r>
      <w:r>
        <w:t xml:space="preserve">росвязи (далее - Рекомендации) предназначены для использования владельцами объектов инфраструктуры при установлении цен (тарифов) на предоставление доступа к специальным и сопряженным объектам инфраструктуры для размещения сетей электросвязи, указанным в </w:t>
      </w:r>
      <w:hyperlink r:id="rId10" w:tooltip="Постановление Правительства РФ от 22.11.2022 N 2106 (ред. от 12.06.2024) &quot;О порядке недискриминационного доступа к инфраструктуре для размещения сетей электросвязи&quot; (вместе с &quot;Правилами недискриминационного доступа к инфраструктуре для размещения сетей электро">
        <w:r>
          <w:rPr>
            <w:color w:val="0000FF"/>
          </w:rPr>
          <w:t>пункте 2</w:t>
        </w:r>
      </w:hyperlink>
      <w:r>
        <w:t xml:space="preserve"> Правил недискриминационного доступа к инфраструктуре для размещения сетей электросвязи, утвержденных постановлением Пра</w:t>
      </w:r>
      <w:r>
        <w:t>вительства Российской Федерации от 22.11.2022 N 2106 (далее - Правила).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 xml:space="preserve">2. Понятия и определения, используемые в настоящих Рекомендациях, соответствуют </w:t>
      </w:r>
      <w:r>
        <w:lastRenderedPageBreak/>
        <w:t xml:space="preserve">понятиям и определениям, используемым в </w:t>
      </w:r>
      <w:hyperlink r:id="rId11" w:tooltip="Постановление Правительства РФ от 22.11.2022 N 2106 (ред. от 12.06.2024) &quot;О порядке недискриминационного доступа к инфраструктуре для размещения сетей электросвязи&quot; (вместе с &quot;Правилами недискриминационного доступа к инфраструктуре для размещения сетей электро">
        <w:r>
          <w:rPr>
            <w:color w:val="0000FF"/>
          </w:rPr>
          <w:t>Правилах</w:t>
        </w:r>
      </w:hyperlink>
      <w:r>
        <w:t>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3. В настоящих Рекомендациях используются следующие сокращения: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ВЛ - воздушная линия электропередачи;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ВОЛС - волоконно-оптическая линия связи;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ОК - оптический кабель;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ЛКС - линейно-кабельные сооружения;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ЭОЗ - экономически обоснованные затраты (расходы).</w:t>
      </w:r>
    </w:p>
    <w:p w:rsidR="00422361" w:rsidRDefault="00422361">
      <w:pPr>
        <w:pStyle w:val="ConsPlusNormal0"/>
        <w:jc w:val="both"/>
      </w:pPr>
    </w:p>
    <w:p w:rsidR="00422361" w:rsidRDefault="009B4B60">
      <w:pPr>
        <w:pStyle w:val="ConsPlusTitle0"/>
        <w:jc w:val="center"/>
        <w:outlineLvl w:val="1"/>
      </w:pPr>
      <w:r>
        <w:t>II. Общие рекомендации по установлению цен (тарифов)</w:t>
      </w:r>
    </w:p>
    <w:p w:rsidR="00422361" w:rsidRDefault="009B4B60">
      <w:pPr>
        <w:pStyle w:val="ConsPlusTitle0"/>
        <w:jc w:val="center"/>
      </w:pPr>
      <w:r>
        <w:t>на предоставление доступа к инфраструктуре для размещения</w:t>
      </w:r>
    </w:p>
    <w:p w:rsidR="00422361" w:rsidRDefault="009B4B60">
      <w:pPr>
        <w:pStyle w:val="ConsPlusTitle0"/>
        <w:jc w:val="center"/>
      </w:pPr>
      <w:r>
        <w:t>сетей электросвязи</w:t>
      </w:r>
    </w:p>
    <w:p w:rsidR="00422361" w:rsidRDefault="00422361">
      <w:pPr>
        <w:pStyle w:val="ConsPlusNormal0"/>
        <w:jc w:val="both"/>
      </w:pPr>
    </w:p>
    <w:p w:rsidR="00422361" w:rsidRDefault="009B4B60">
      <w:pPr>
        <w:pStyle w:val="ConsPlusNormal0"/>
        <w:ind w:firstLine="540"/>
        <w:jc w:val="both"/>
      </w:pPr>
      <w:r>
        <w:t xml:space="preserve">4. В состав тарифа на предоставление </w:t>
      </w:r>
      <w:r>
        <w:t xml:space="preserve">доступа к инфраструктуре для размещения сетей электросвязи (далее - инфраструктура) включаются экономически обоснованные расходы, которые несет владелец инфраструктуры на исполнение обязанностей, предусмотренных </w:t>
      </w:r>
      <w:hyperlink r:id="rId12" w:tooltip="Постановление Правительства РФ от 22.11.2022 N 2106 (ред. от 12.06.2024) &quot;О порядке недискриминационного доступа к инфраструктуре для размещения сетей электросвязи&quot; (вместе с &quot;Правилами недискриминационного доступа к инфраструктуре для размещения сетей электро">
        <w:r>
          <w:rPr>
            <w:color w:val="0000FF"/>
          </w:rPr>
          <w:t>Правилами</w:t>
        </w:r>
      </w:hyperlink>
      <w:r>
        <w:t>, а также необходимая прибыль.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5. Включать в состав цен (тарифов) на предоставление доступа к инфраструктуре расходы, учтенные в составе цены (тарифа) на предоста</w:t>
      </w:r>
      <w:r>
        <w:t>вление иных услуг, связанных с использованием тех же объектов инфраструктуры, не допускается.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6. Необходимая прибыль определяется исходя из достаточности для обеспечения расширенного воспроизводства основных фондов и возмещения налоговых и неналоговых плат</w:t>
      </w:r>
      <w:r>
        <w:t>ежей, уплачиваемых в соответствии с законодательством из прибыли.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7. Ответственность за проведение работ по переносу, переустройству сетей электросвязи вследствие капитального ремонта, модернизации, реконструкции, переустройства объектов инфраструктуры рек</w:t>
      </w:r>
      <w:r>
        <w:t>омендуется устанавливать при заключении возмездного договора о предоставлении доступа к инфраструктуре (далее - договор) в порядке, установленном гражданским законодательством Российской Федерации.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Включение в состав цен (тарифов) на предоставление доступа</w:t>
      </w:r>
      <w:r>
        <w:t xml:space="preserve"> к инфраструктуре для размещения сетей электросвязи расходов, обусловленных или связанных с переносом, переустройством сетей электросвязи вследствие капитального ремонта, модернизации, реконструкции, переустройства объектов инфраструктуры для размещения се</w:t>
      </w:r>
      <w:r>
        <w:t>тей электросвязи, допускается в случае, если в соответствии с договором ответственность за проведение таких работ возлагается на владельца инфраструктуры за его счет.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В случае, если в соответствии с договором ответственность за проведение таких работ по пе</w:t>
      </w:r>
      <w:r>
        <w:t>реносу, переустройству сетей электросвязи вследствие капитального ремонта, модернизации, реконструкции, переустройства объектов инфраструктуры для размещения сетей электросвязи возлагается на пользователя инфраструктуры, включение в состав цен (тарифов) на</w:t>
      </w:r>
      <w:r>
        <w:t xml:space="preserve"> </w:t>
      </w:r>
      <w:r>
        <w:lastRenderedPageBreak/>
        <w:t>предоставление доступа к инфраструктуре для размещения сетей электросвязи расходов на проведение таких работ не допускается.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8. Цены (тарифы) на предоставление доступа к инфраструктуре для размещения сетей электросвязи в сопоставимых условиях устанавливаю</w:t>
      </w:r>
      <w:r>
        <w:t>тся владельцем инфраструктуры равными для всех пользователей инфраструктуры, заинтересованных в доступе к определенному виду объектов инфраструктуры или их части.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9. Владелец инфраструктуры вправе дифференцировать цены (тарифы) на доступ к инфраструктуре д</w:t>
      </w:r>
      <w:r>
        <w:t>ля размещения сетей электросвязи, в том числе в зависимости от количества объектов инфраструктуры или их части, к которым предоставлен доступ, сроков их использования, а также технологических особенностей размещения сети электросвязи или ее отдельных элеме</w:t>
      </w:r>
      <w:r>
        <w:t>нтов.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10. Учет доходов и расходов на предоставление доступа к инфраструктуре для размещения сетей электросвязи осуществляется в соответствии с установленным порядком ведения раздельного учета доходов и расходов на основании данных бухгалтерского, оперативн</w:t>
      </w:r>
      <w:r>
        <w:t>о-технического и статистического учета.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11. В целях недопущения двойного учета одних и тех же расходов владельцу инфраструктуры рекомендуется распределять общие прямые и общие косвенные расходы, относимые на объекты инфраструктуры, имеющие совместное испол</w:t>
      </w:r>
      <w:r>
        <w:t>ьзование, по базам распределения согласно данным бухгалтерского учета.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12. Цену (тариф) на предоставление доступа к инфраструктуре для размещения сетей электросвязи на очередной расчетный период рекомендуется определять на базе данных о фактически понесенн</w:t>
      </w:r>
      <w:r>
        <w:t>ых расходах в отчетном периоде, предшествующем расчетному, с учетом необходимой прибыли. За отчетный период принимается 1 (один) календарный год.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13. Цены (тарифы) за предоставление доступа к инфраструктуре для размещения сетей электросвязи рекомендуется а</w:t>
      </w:r>
      <w:r>
        <w:t>ктуализировать по мере необходимости, но не чаще 1 (одного) раза в год, если иное не предусмотрено законодательством Российской Федерации.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 xml:space="preserve">14. Владелец инфраструктуры в соответствии с </w:t>
      </w:r>
      <w:hyperlink r:id="rId13" w:tooltip="Постановление Правительства РФ от 22.11.2022 N 2106 (ред. от 12.06.2024) &quot;О порядке недискриминационного доступа к инфраструктуре для размещения сетей электросвязи&quot; (вместе с &quot;Правилами недискриминационного доступа к инфраструктуре для размещения сетей электро">
        <w:r>
          <w:rPr>
            <w:color w:val="0000FF"/>
          </w:rPr>
          <w:t>пунктом 16</w:t>
        </w:r>
      </w:hyperlink>
      <w:r>
        <w:t xml:space="preserve"> Правил вправе взимать единовременную плату за предоставление информации, предусмотренной </w:t>
      </w:r>
      <w:hyperlink r:id="rId14" w:tooltip="Постановление Правительства РФ от 22.11.2022 N 2106 (ред. от 12.06.2024) &quot;О порядке недискриминационного доступа к инфраструктуре для размещения сетей электросвязи&quot; (вместе с &quot;Правилами недискриминационного доступа к инфраструктуре для размещения сетей электро">
        <w:r>
          <w:rPr>
            <w:color w:val="0000FF"/>
          </w:rPr>
          <w:t>пунктом 13</w:t>
        </w:r>
      </w:hyperlink>
      <w:r>
        <w:t xml:space="preserve"> Правил, только в случае выполнения работ по осмотру, измерению, обследованию объекта инфраструктуры, необходимых для предоставления информации. Цена (тариф) на предоставление сопоставимой по объему и характеру инфор</w:t>
      </w:r>
      <w:r>
        <w:t>мации устанавливается одинаковой для всех пользователей инфраструктуры на уровне экономически обоснованных затрат только при условии фактического исполнения обязанностей по проведению работ, связанных с обследованием объектов инфраструктуры на предмет нали</w:t>
      </w:r>
      <w:r>
        <w:t>чия (отсутствия) технической возможности предоставления доступа к объекту инфраструктуры и на предмет соответствия объекта инфраструктуры дополнительным нагрузкам, возникающим вследствие размещения сетей связи, в случае возникновения таких нагрузок.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15. Пр</w:t>
      </w:r>
      <w:r>
        <w:t xml:space="preserve">и формировании цены (тарифа) на предоставление доступа к инфраструктуре для размещения сетей электросвязи предусматриваются особенности установления цен (тарифов) и учета расходов владельцев инфраструктуры на предоставление доступа к инфраструктуре для </w:t>
      </w:r>
      <w:r>
        <w:lastRenderedPageBreak/>
        <w:t>раз</w:t>
      </w:r>
      <w:r>
        <w:t>мещения сетей электросвязи на специальных и (или) сопряженных объектах инфраструктуры.</w:t>
      </w:r>
    </w:p>
    <w:p w:rsidR="00422361" w:rsidRDefault="00422361">
      <w:pPr>
        <w:pStyle w:val="ConsPlusNormal0"/>
        <w:jc w:val="both"/>
      </w:pPr>
    </w:p>
    <w:p w:rsidR="00422361" w:rsidRDefault="009B4B60">
      <w:pPr>
        <w:pStyle w:val="ConsPlusTitle0"/>
        <w:jc w:val="center"/>
        <w:outlineLvl w:val="1"/>
      </w:pPr>
      <w:r>
        <w:t>III. Рекомендации по установлению цен (тарифов)</w:t>
      </w:r>
    </w:p>
    <w:p w:rsidR="00422361" w:rsidRDefault="009B4B60">
      <w:pPr>
        <w:pStyle w:val="ConsPlusTitle0"/>
        <w:jc w:val="center"/>
      </w:pPr>
      <w:r>
        <w:t>на предоставление доступа к специальным объектам</w:t>
      </w:r>
    </w:p>
    <w:p w:rsidR="00422361" w:rsidRDefault="009B4B60">
      <w:pPr>
        <w:pStyle w:val="ConsPlusTitle0"/>
        <w:jc w:val="center"/>
      </w:pPr>
      <w:r>
        <w:t>инфраструктуры на примере расчета цены (тарифа)</w:t>
      </w:r>
    </w:p>
    <w:p w:rsidR="00422361" w:rsidRDefault="009B4B60">
      <w:pPr>
        <w:pStyle w:val="ConsPlusTitle0"/>
        <w:jc w:val="center"/>
      </w:pPr>
      <w:r>
        <w:t>на предоставление доступа к линейно-кабельным</w:t>
      </w:r>
    </w:p>
    <w:p w:rsidR="00422361" w:rsidRDefault="009B4B60">
      <w:pPr>
        <w:pStyle w:val="ConsPlusTitle0"/>
        <w:jc w:val="center"/>
      </w:pPr>
      <w:r>
        <w:t>сооружениям (ЛКС)</w:t>
      </w:r>
    </w:p>
    <w:p w:rsidR="00422361" w:rsidRDefault="00422361">
      <w:pPr>
        <w:pStyle w:val="ConsPlusNormal0"/>
        <w:jc w:val="both"/>
      </w:pPr>
    </w:p>
    <w:p w:rsidR="00422361" w:rsidRDefault="009B4B60">
      <w:pPr>
        <w:pStyle w:val="ConsPlusNormal0"/>
        <w:ind w:firstLine="540"/>
        <w:jc w:val="both"/>
      </w:pPr>
      <w:r>
        <w:t>16. Цену (тариф) за предоставление доступа к инфраструктуре для размещения сетей электросвязи (далее - Тариф 1) (без НДС) для размещения 1 (одного) кабеля в ЛКС за 1 (один) канало-метр рекоме</w:t>
      </w:r>
      <w:r>
        <w:t>ндуется рассчитывать с использованием фактических данных отчетного периода, предшествующего расчетному по формуле:</w:t>
      </w:r>
    </w:p>
    <w:p w:rsidR="00422361" w:rsidRDefault="00422361">
      <w:pPr>
        <w:pStyle w:val="ConsPlusNormal0"/>
        <w:ind w:firstLine="540"/>
        <w:jc w:val="both"/>
      </w:pPr>
    </w:p>
    <w:p w:rsidR="00422361" w:rsidRDefault="009B4B60">
      <w:pPr>
        <w:pStyle w:val="ConsPlusNormal0"/>
        <w:ind w:firstLine="540"/>
        <w:jc w:val="both"/>
      </w:pPr>
      <w:r>
        <w:t xml:space="preserve">Тариф1 = (ЭОЗ </w:t>
      </w:r>
      <w:proofErr w:type="spellStart"/>
      <w:r>
        <w:t>дост</w:t>
      </w:r>
      <w:proofErr w:type="spellEnd"/>
      <w:r>
        <w:t xml:space="preserve">(n) + НП) / N / D </w:t>
      </w:r>
      <w:proofErr w:type="spellStart"/>
      <w:r>
        <w:t>каб</w:t>
      </w:r>
      <w:proofErr w:type="spellEnd"/>
      <w:r>
        <w:t xml:space="preserve">. </w:t>
      </w:r>
      <w:proofErr w:type="gramStart"/>
      <w:r>
        <w:t>польз.(</w:t>
      </w:r>
      <w:proofErr w:type="gramEnd"/>
      <w:r>
        <w:t>п), где</w:t>
      </w:r>
    </w:p>
    <w:p w:rsidR="00422361" w:rsidRDefault="00422361">
      <w:pPr>
        <w:pStyle w:val="ConsPlusNormal0"/>
        <w:ind w:firstLine="540"/>
        <w:jc w:val="both"/>
      </w:pPr>
    </w:p>
    <w:p w:rsidR="00422361" w:rsidRDefault="009B4B60">
      <w:pPr>
        <w:pStyle w:val="ConsPlusNormal0"/>
        <w:ind w:firstLine="540"/>
        <w:jc w:val="both"/>
      </w:pPr>
      <w:r>
        <w:t xml:space="preserve">ЭОЗ </w:t>
      </w:r>
      <w:proofErr w:type="spellStart"/>
      <w:r>
        <w:t>дост</w:t>
      </w:r>
      <w:proofErr w:type="spellEnd"/>
      <w:r>
        <w:t>(n) - экономически обоснованные затраты отчетного периода, состоящие из пря</w:t>
      </w:r>
      <w:r>
        <w:t>мых и косвенных расходов, относящихся к предоставлению доступа к инфраструктуре для размещения сетей электросвязи на очередной расчетный период, руб. (без НДС);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НП - необходимая прибыль на очередной расчетный период;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N - количество месяцев в отчетном перио</w:t>
      </w:r>
      <w:r>
        <w:t>де, предшествующем расчетному;</w:t>
      </w:r>
    </w:p>
    <w:p w:rsidR="00422361" w:rsidRDefault="009B4B60">
      <w:pPr>
        <w:pStyle w:val="ConsPlusNormal0"/>
        <w:spacing w:before="240"/>
        <w:ind w:firstLine="540"/>
        <w:jc w:val="both"/>
      </w:pPr>
      <w:proofErr w:type="spellStart"/>
      <w:r>
        <w:t>Dкаб</w:t>
      </w:r>
      <w:proofErr w:type="spellEnd"/>
      <w:r>
        <w:t>. польз. - протяженность кабелей пользователей, метры;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n - отчетный период.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17. Величина экономически обоснованных затрат, относимых на услугу по предоставлению доступа к инфраструктуре для размещения сетей электросвязи н</w:t>
      </w:r>
      <w:r>
        <w:t>а очередной расчетный период определяется на базе данных раздельного учета доходов и расходов по формуле:</w:t>
      </w:r>
    </w:p>
    <w:p w:rsidR="00422361" w:rsidRDefault="00422361">
      <w:pPr>
        <w:pStyle w:val="ConsPlusNormal0"/>
        <w:ind w:firstLine="540"/>
        <w:jc w:val="both"/>
      </w:pPr>
    </w:p>
    <w:p w:rsidR="00422361" w:rsidRDefault="009B4B60">
      <w:pPr>
        <w:pStyle w:val="ConsPlusNormal0"/>
        <w:ind w:firstLine="540"/>
        <w:jc w:val="both"/>
      </w:pPr>
      <w:r>
        <w:t xml:space="preserve">ЭОЗ </w:t>
      </w:r>
      <w:proofErr w:type="spellStart"/>
      <w:r>
        <w:t>дост</w:t>
      </w:r>
      <w:proofErr w:type="spellEnd"/>
      <w:r>
        <w:t xml:space="preserve">(n) = ЭОЗ 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дост</w:t>
      </w:r>
      <w:proofErr w:type="spellEnd"/>
      <w:r>
        <w:t xml:space="preserve">(n) + ЭОЗ </w:t>
      </w:r>
      <w:proofErr w:type="spellStart"/>
      <w:r>
        <w:t>косв</w:t>
      </w:r>
      <w:proofErr w:type="spellEnd"/>
      <w:r>
        <w:t xml:space="preserve"> </w:t>
      </w:r>
      <w:proofErr w:type="spellStart"/>
      <w:r>
        <w:t>дост</w:t>
      </w:r>
      <w:proofErr w:type="spellEnd"/>
      <w:r>
        <w:t>(n), где</w:t>
      </w:r>
    </w:p>
    <w:p w:rsidR="00422361" w:rsidRDefault="00422361">
      <w:pPr>
        <w:pStyle w:val="ConsPlusNormal0"/>
        <w:ind w:firstLine="540"/>
        <w:jc w:val="both"/>
      </w:pPr>
    </w:p>
    <w:p w:rsidR="00422361" w:rsidRDefault="009B4B60">
      <w:pPr>
        <w:pStyle w:val="ConsPlusNormal0"/>
        <w:ind w:firstLine="540"/>
        <w:jc w:val="both"/>
      </w:pPr>
      <w:r>
        <w:t xml:space="preserve">ЭОЗ 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дост</w:t>
      </w:r>
      <w:proofErr w:type="spellEnd"/>
      <w:r>
        <w:t>(n) - прямые экономически обоснованные расходы, относящиеся к предоставлению доступа</w:t>
      </w:r>
      <w:r>
        <w:t xml:space="preserve"> к инфраструктуре для размещения сетей электросвязи в отчетном периоде в соответствии с данными раздельного учета доходов и расходов;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 xml:space="preserve">ЭОЗ </w:t>
      </w:r>
      <w:proofErr w:type="spellStart"/>
      <w:r>
        <w:t>косв</w:t>
      </w:r>
      <w:proofErr w:type="spellEnd"/>
      <w:r>
        <w:t xml:space="preserve"> </w:t>
      </w:r>
      <w:proofErr w:type="spellStart"/>
      <w:r>
        <w:t>дост</w:t>
      </w:r>
      <w:proofErr w:type="spellEnd"/>
      <w:r>
        <w:t xml:space="preserve">(n) - косвенные экономически обоснованные расходы, относящиеся к предоставлению доступа к инфраструктуре для </w:t>
      </w:r>
      <w:r>
        <w:t>размещения сетей электросвязи в отчетном периоде в соответствии с данными раздельного учета доходов и расходов.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18. Величина прямых экономически обоснованных расходов, учитываемых в составе тарифа на предоставление доступа к инфраструктуре для размещения с</w:t>
      </w:r>
      <w:r>
        <w:t>етей электросвязи рассчитывается по формуле:</w:t>
      </w:r>
    </w:p>
    <w:p w:rsidR="00422361" w:rsidRDefault="00422361">
      <w:pPr>
        <w:pStyle w:val="ConsPlusNormal0"/>
        <w:ind w:firstLine="540"/>
        <w:jc w:val="both"/>
      </w:pPr>
    </w:p>
    <w:p w:rsidR="00422361" w:rsidRDefault="009B4B60">
      <w:pPr>
        <w:pStyle w:val="ConsPlusNormal0"/>
        <w:ind w:firstLine="540"/>
        <w:jc w:val="both"/>
      </w:pPr>
      <w:r>
        <w:t xml:space="preserve">ЭОЗ 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дост</w:t>
      </w:r>
      <w:proofErr w:type="spellEnd"/>
      <w:r>
        <w:t xml:space="preserve">(n) = </w:t>
      </w:r>
      <w:proofErr w:type="spellStart"/>
      <w:r>
        <w:t>ЭКСТОиР</w:t>
      </w:r>
      <w:proofErr w:type="spellEnd"/>
      <w:r>
        <w:t xml:space="preserve">(n) / </w:t>
      </w:r>
      <w:proofErr w:type="spellStart"/>
      <w:r>
        <w:t>Dкаб</w:t>
      </w:r>
      <w:proofErr w:type="spellEnd"/>
      <w:r>
        <w:t xml:space="preserve"> общ(n) X D </w:t>
      </w:r>
      <w:proofErr w:type="spellStart"/>
      <w:r>
        <w:t>каб</w:t>
      </w:r>
      <w:proofErr w:type="spellEnd"/>
      <w:r>
        <w:t xml:space="preserve">. </w:t>
      </w:r>
      <w:proofErr w:type="gramStart"/>
      <w:r>
        <w:t>польз.(</w:t>
      </w:r>
      <w:proofErr w:type="gramEnd"/>
      <w:r>
        <w:t>п), где</w:t>
      </w:r>
    </w:p>
    <w:p w:rsidR="00422361" w:rsidRDefault="00422361">
      <w:pPr>
        <w:pStyle w:val="ConsPlusNormal0"/>
        <w:ind w:firstLine="540"/>
        <w:jc w:val="both"/>
      </w:pPr>
    </w:p>
    <w:p w:rsidR="00422361" w:rsidRDefault="009B4B60">
      <w:pPr>
        <w:pStyle w:val="ConsPlusNormal0"/>
        <w:ind w:firstLine="540"/>
        <w:jc w:val="both"/>
      </w:pPr>
      <w:proofErr w:type="spellStart"/>
      <w:r>
        <w:t>ЭКСТОиР</w:t>
      </w:r>
      <w:proofErr w:type="spellEnd"/>
      <w:r>
        <w:t xml:space="preserve"> - общие (совокупные) прямые расходы по эксплуатации, контролю состояния, </w:t>
      </w:r>
      <w:r>
        <w:lastRenderedPageBreak/>
        <w:t>техническому обслуживанию и ремонту, связанные с содержанием к</w:t>
      </w:r>
      <w:r>
        <w:t>абельной канализации собственного кабеля и кабеля пользователей, относимые на ЛКС, руб.;</w:t>
      </w:r>
    </w:p>
    <w:p w:rsidR="00422361" w:rsidRDefault="009B4B60">
      <w:pPr>
        <w:pStyle w:val="ConsPlusNormal0"/>
        <w:spacing w:before="240"/>
        <w:ind w:firstLine="540"/>
        <w:jc w:val="both"/>
      </w:pPr>
      <w:proofErr w:type="spellStart"/>
      <w:r>
        <w:t>Dкаб</w:t>
      </w:r>
      <w:proofErr w:type="spellEnd"/>
      <w:r>
        <w:t>. общ. - общая протяженность всех кабелей, проложенных в ЛКС, метры;</w:t>
      </w:r>
    </w:p>
    <w:p w:rsidR="00422361" w:rsidRDefault="009B4B60">
      <w:pPr>
        <w:pStyle w:val="ConsPlusNormal0"/>
        <w:spacing w:before="240"/>
        <w:ind w:firstLine="540"/>
        <w:jc w:val="both"/>
      </w:pPr>
      <w:proofErr w:type="spellStart"/>
      <w:r>
        <w:t>Dкаб</w:t>
      </w:r>
      <w:proofErr w:type="spellEnd"/>
      <w:r>
        <w:t>. польз. - протяженность кабелей пользователей, метры;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n - отчетный период.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 xml:space="preserve">19. В соответствии с установленным порядком по ведению операторами связи раздельного учета доходов и расходов по осуществляемым видам деятельности, оказываемым услугам связи и используемым для оказания этих услуг частям сети электросвязи (далее - Порядок) </w:t>
      </w:r>
      <w:proofErr w:type="spellStart"/>
      <w:r>
        <w:t>ЭКСТОиР</w:t>
      </w:r>
      <w:proofErr w:type="spellEnd"/>
      <w:r>
        <w:t xml:space="preserve"> относятся к прямым расходам по основному производственному процессу, относимым на оборудование с кодом "</w:t>
      </w:r>
      <w:proofErr w:type="spellStart"/>
      <w:r>
        <w:t>ЭКСТОиР</w:t>
      </w:r>
      <w:proofErr w:type="spellEnd"/>
      <w:r>
        <w:t xml:space="preserve"> оборудования инфраструктуры (ЛКС) сети телефонной связи".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20. В состав прямых расходов по производственному процессу "</w:t>
      </w:r>
      <w:proofErr w:type="spellStart"/>
      <w:r>
        <w:t>ЭКСТОиР</w:t>
      </w:r>
      <w:proofErr w:type="spellEnd"/>
      <w:r>
        <w:t xml:space="preserve"> оборудован</w:t>
      </w:r>
      <w:r>
        <w:t>ия инфраструктуры (ЛКС) сети телефонной связи" могут входить: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а) расходы по проведению работ, связанных с техническим обслуживанием, ремонтом объектов инфраструктуры, которые должны быть экономически обоснованными;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б) расходы по проведению работ, связанных</w:t>
      </w:r>
      <w:r>
        <w:t xml:space="preserve"> с модернизацией, реконструкцией, переустройством объектов инфраструктуры, которые должны быть экономически обоснованными;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в) расходы по проведению работ, связанных с переносом, переустройством сетей электросвязи вследствие капитального ремонта, модернизац</w:t>
      </w:r>
      <w:r>
        <w:t>ии, реконструкции, переустройства объектов инфраструктуры и для размещения сетей электросвязи, если ответственность за проведение таких работ в соответствии с договором возлагается на владельца инфраструктуры за его счет.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21. В состав косвенных расходов (Э</w:t>
      </w:r>
      <w:r>
        <w:t xml:space="preserve">ОЗ </w:t>
      </w:r>
      <w:proofErr w:type="spellStart"/>
      <w:r>
        <w:t>косв</w:t>
      </w:r>
      <w:proofErr w:type="spellEnd"/>
      <w:r>
        <w:t xml:space="preserve"> </w:t>
      </w:r>
      <w:proofErr w:type="spellStart"/>
      <w:r>
        <w:t>дост</w:t>
      </w:r>
      <w:proofErr w:type="spellEnd"/>
      <w:r>
        <w:t>(n)) могут быть включены расходы общехозяйственного и общепроизводственного назначения, учитываемые на счетах 25 и 26 (44) бухгалтерского учета.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Косвенные расходы, распределяемые по услугам, рекомендуется учитывать в составе Тарифа 1 в соответс</w:t>
      </w:r>
      <w:r>
        <w:t>твии с данными раздельного учета доходов и расходов, полученными в соответствии с правилами ведения раздельного учета доходов и расходов.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В соответствии с Порядком косвенные расходы относятся к совместным производственным процессам. Расходы совместных прои</w:t>
      </w:r>
      <w:r>
        <w:t xml:space="preserve">зводственных процессов в соответствии с Порядком рекомендуется распределять на все объекты </w:t>
      </w:r>
      <w:proofErr w:type="spellStart"/>
      <w:r>
        <w:t>калькулирования</w:t>
      </w:r>
      <w:proofErr w:type="spellEnd"/>
      <w:r>
        <w:t xml:space="preserve"> пропорционально ранее распределенным прямым расходам.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 xml:space="preserve">22. Прямые (ЭОЗ </w:t>
      </w:r>
      <w:proofErr w:type="spellStart"/>
      <w:r>
        <w:t>пр</w:t>
      </w:r>
      <w:proofErr w:type="spellEnd"/>
      <w:r>
        <w:t xml:space="preserve">) и косвенные (ЭОЗ </w:t>
      </w:r>
      <w:proofErr w:type="spellStart"/>
      <w:r>
        <w:t>косв</w:t>
      </w:r>
      <w:proofErr w:type="spellEnd"/>
      <w:r>
        <w:t>) расходы входят в состав расходов по обычным видам де</w:t>
      </w:r>
      <w:r>
        <w:t xml:space="preserve">ятельности (далее - ЭОЗ </w:t>
      </w:r>
      <w:proofErr w:type="spellStart"/>
      <w:r>
        <w:t>дост</w:t>
      </w:r>
      <w:proofErr w:type="spellEnd"/>
      <w:r>
        <w:t>) и группируются по следующим статьям затрат: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- оплата труда основного производственного персонала;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 xml:space="preserve">- отчисления на социальные нужды в размере, установленном действующим </w:t>
      </w:r>
      <w:r>
        <w:lastRenderedPageBreak/>
        <w:t>законодательством Российской Федерации в сфере государстве</w:t>
      </w:r>
      <w:r>
        <w:t>нного социального страхования;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- материальные расходы;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- расходы, связанные с расчетами по услугам сторонних организаций;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- амортизация;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- прочие затраты.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23. Расходы на предоставление доступа к инфраструктуре для размещения сетей электросвязи на очередной</w:t>
      </w:r>
      <w:r>
        <w:t xml:space="preserve"> расчетный период определяются на базе данных раздельного учета доходов и расходов по обычным видам деятельности оператора связи за отчетный период, признаваемых доходами и расходами в соответствии с законодательством Российской Федерации для целей ведения</w:t>
      </w:r>
      <w:r>
        <w:t xml:space="preserve"> бухгалтерского учета.</w:t>
      </w:r>
    </w:p>
    <w:p w:rsidR="00422361" w:rsidRDefault="00422361">
      <w:pPr>
        <w:pStyle w:val="ConsPlusNormal0"/>
        <w:jc w:val="both"/>
      </w:pPr>
    </w:p>
    <w:p w:rsidR="00422361" w:rsidRDefault="009B4B60">
      <w:pPr>
        <w:pStyle w:val="ConsPlusTitle0"/>
        <w:jc w:val="center"/>
        <w:outlineLvl w:val="1"/>
      </w:pPr>
      <w:r>
        <w:t>IV. Рекомендации по установлению цен (тарифов)</w:t>
      </w:r>
    </w:p>
    <w:p w:rsidR="00422361" w:rsidRDefault="009B4B60">
      <w:pPr>
        <w:pStyle w:val="ConsPlusTitle0"/>
        <w:jc w:val="center"/>
      </w:pPr>
      <w:r>
        <w:t>на предоставление доступа к сопряженным объектам</w:t>
      </w:r>
    </w:p>
    <w:p w:rsidR="00422361" w:rsidRDefault="009B4B60">
      <w:pPr>
        <w:pStyle w:val="ConsPlusTitle0"/>
        <w:jc w:val="center"/>
      </w:pPr>
      <w:r>
        <w:t>инфраструктуры на примере расчета цены (тарифа)</w:t>
      </w:r>
    </w:p>
    <w:p w:rsidR="00422361" w:rsidRDefault="009B4B60">
      <w:pPr>
        <w:pStyle w:val="ConsPlusTitle0"/>
        <w:jc w:val="center"/>
      </w:pPr>
      <w:r>
        <w:t>на предоставление доступа к опорам воздушных</w:t>
      </w:r>
    </w:p>
    <w:p w:rsidR="00422361" w:rsidRDefault="009B4B60">
      <w:pPr>
        <w:pStyle w:val="ConsPlusTitle0"/>
        <w:jc w:val="center"/>
      </w:pPr>
      <w:r>
        <w:t>линий электропередачи</w:t>
      </w:r>
    </w:p>
    <w:p w:rsidR="00422361" w:rsidRDefault="00422361">
      <w:pPr>
        <w:pStyle w:val="ConsPlusNormal0"/>
        <w:jc w:val="both"/>
      </w:pPr>
    </w:p>
    <w:p w:rsidR="00422361" w:rsidRDefault="009B4B60">
      <w:pPr>
        <w:pStyle w:val="ConsPlusNormal0"/>
        <w:ind w:firstLine="540"/>
        <w:jc w:val="both"/>
      </w:pPr>
      <w:r>
        <w:t>24. В состав цены (т</w:t>
      </w:r>
      <w:r>
        <w:t>арифа) на предоставление доступа к сопряженным объектам инфраструктуры (далее - Тариф 2) рекомендуется включать расходы по обычным видам деятельности, признаваемые в соответствии с законодательством Российской Федерации для целей ведения бухгалтерского уче</w:t>
      </w:r>
      <w:r>
        <w:t>та, включающие прямые и косвенные расходы с использованием фактических данных отчетного периода, предшествующего расчетному, которые должны быть экономически обоснованы, а также необходимую прибыль.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25. К прямым расходам относятся расходы, имеющие непосредственное отношение к конкретному объекту учета затрат, которые могут быть прямо на него отнесены, и их прямое отнесение экономически целесообразно.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26. К прямым расходам на Тариф 2 относятся расходы:</w:t>
      </w:r>
    </w:p>
    <w:p w:rsidR="00422361" w:rsidRDefault="009B4B60">
      <w:pPr>
        <w:pStyle w:val="ConsPlusNormal0"/>
        <w:spacing w:before="240"/>
        <w:ind w:firstLine="540"/>
        <w:jc w:val="both"/>
      </w:pPr>
      <w:bookmarkStart w:id="2" w:name="P114"/>
      <w:bookmarkEnd w:id="2"/>
      <w:r>
        <w:t>а) по проведению работ, связанных с техническим обслуживанием, ремонтом объектов инфраструктуры (</w:t>
      </w:r>
      <w:proofErr w:type="spellStart"/>
      <w:r>
        <w:t>ТОиР</w:t>
      </w:r>
      <w:proofErr w:type="spellEnd"/>
      <w:r>
        <w:t>);</w:t>
      </w:r>
    </w:p>
    <w:p w:rsidR="00422361" w:rsidRDefault="009B4B60">
      <w:pPr>
        <w:pStyle w:val="ConsPlusNormal0"/>
        <w:spacing w:before="240"/>
        <w:ind w:firstLine="540"/>
        <w:jc w:val="both"/>
      </w:pPr>
      <w:bookmarkStart w:id="3" w:name="P115"/>
      <w:bookmarkEnd w:id="3"/>
      <w:r>
        <w:t>б) по проведению работ, связанных с переносом, переустройством сетей электросвязи вследствие капитального ремонта, модернизации, реконструкции, переуст</w:t>
      </w:r>
      <w:r>
        <w:t>ройства объектов инфраструктуры для размещения сетей электросвязи, если в соответствии с договором ответственность за проведение таких работ возлагается на владельца инфраструктуры за его счет.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 xml:space="preserve">27. При проведении работ, определенных </w:t>
      </w:r>
      <w:hyperlink w:anchor="P114" w:tooltip="а) по проведению работ, связанных с техническим обслуживанием, ремонтом объектов инфраструктуры (ТОиР);">
        <w:r>
          <w:rPr>
            <w:color w:val="0000FF"/>
          </w:rPr>
          <w:t>подпунктом "а" пункта 26</w:t>
        </w:r>
      </w:hyperlink>
      <w:r>
        <w:t>, в состав прямых расходов могут быть включены расходы на оплату труда основного производственного персонала, отчислени</w:t>
      </w:r>
      <w:r>
        <w:t xml:space="preserve">я на социальные нужды в размере, установленном действующим законодательством Российской Федерации в сфере государственного социального страхования, материальные расходы, относимые на предоставление доступа к инфраструктуре для размещения сетей </w:t>
      </w:r>
      <w:r>
        <w:lastRenderedPageBreak/>
        <w:t>электросвязи</w:t>
      </w:r>
      <w:r>
        <w:t>.</w:t>
      </w:r>
    </w:p>
    <w:p w:rsidR="00422361" w:rsidRDefault="009B4B60">
      <w:pPr>
        <w:pStyle w:val="ConsPlusNormal0"/>
        <w:spacing w:before="240"/>
        <w:ind w:firstLine="540"/>
        <w:jc w:val="both"/>
      </w:pPr>
      <w:bookmarkStart w:id="4" w:name="P117"/>
      <w:bookmarkEnd w:id="4"/>
      <w:r>
        <w:t>28. Расходы на оплату труда основного производственного персонала и отчисления на социальные нужды, относимые на предоставление доступа к инфраструктуре, определяются расчетным путем с применением коэффициента долевого участия к общим (совокупным) прямым</w:t>
      </w:r>
      <w:r>
        <w:t xml:space="preserve"> расходам, связанным с оплатой труда, относимым на ВЛ.</w:t>
      </w:r>
    </w:p>
    <w:p w:rsidR="00422361" w:rsidRDefault="009B4B60">
      <w:pPr>
        <w:pStyle w:val="ConsPlusNormal0"/>
        <w:spacing w:before="240"/>
        <w:ind w:firstLine="540"/>
        <w:jc w:val="both"/>
      </w:pPr>
      <w:bookmarkStart w:id="5" w:name="P118"/>
      <w:bookmarkEnd w:id="5"/>
      <w:r>
        <w:t>29. Перечень и величина материальных расходов определяется по данным раздельного учета доходов и расходов с учетом нормативов расходов соответствующего вида материалов, которые непосредственно использу</w:t>
      </w:r>
      <w:r>
        <w:t>ются при предоставлении доступа к инфраструктуре и фактической стоимости материалов на базе данных бухгалтерского учета.</w:t>
      </w:r>
    </w:p>
    <w:p w:rsidR="00422361" w:rsidRDefault="009B4B60">
      <w:pPr>
        <w:pStyle w:val="ConsPlusNormal0"/>
        <w:spacing w:before="240"/>
        <w:ind w:firstLine="540"/>
        <w:jc w:val="both"/>
      </w:pPr>
      <w:bookmarkStart w:id="6" w:name="P119"/>
      <w:bookmarkEnd w:id="6"/>
      <w:r>
        <w:t xml:space="preserve">30. Если владелец инфраструктуры несет затраты, связанные с проведением работ, определенных </w:t>
      </w:r>
      <w:hyperlink w:anchor="P115" w:tooltip="б) по проведению работ, связанных с переносом, переустройством сетей электросвязи вследствие капитального ремонта, модернизации, реконструкции, переустройства объектов инфраструктуры для размещения сетей электросвязи, если в соответствии с договором ответствен">
        <w:r>
          <w:rPr>
            <w:color w:val="0000FF"/>
          </w:rPr>
          <w:t>подпун</w:t>
        </w:r>
        <w:r>
          <w:rPr>
            <w:color w:val="0000FF"/>
          </w:rPr>
          <w:t>ктом "б" пункта 26</w:t>
        </w:r>
      </w:hyperlink>
      <w:r>
        <w:t xml:space="preserve"> настоящих Рекомендаций, то владелец инфраструктуры может включать такие расходы в состав Тарифа 2.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31. В состав косвенных расходов могут быть включены расходы общехозяйственного и общепроизводственного назначения, учитываемые на счетах 2</w:t>
      </w:r>
      <w:r>
        <w:t>5 и 26 бухгалтерского учета.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Косвенные расходы рекомендуется распределять на Тариф 2 пропорционально прямым расходам.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32. Тариф 2 устанавливается за 1 (одну) точку доступа к инфраструктуре и (или) за 1 (один) километр.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Тариф 2 соответствующего класса напря</w:t>
      </w:r>
      <w:r>
        <w:t>жения (</w:t>
      </w:r>
      <w:proofErr w:type="spellStart"/>
      <w:r>
        <w:t>Тдостj</w:t>
      </w:r>
      <w:proofErr w:type="spellEnd"/>
      <w:r>
        <w:t>) (без НДС) рекомендуется рассчитывать по одной из двух формул в зависимости от выбранной собственником инфраструктуры единицы измерения устанавливаемого тарифа (1 точка доступа и (или) 1 километр):</w:t>
      </w:r>
    </w:p>
    <w:p w:rsidR="00422361" w:rsidRDefault="00422361">
      <w:pPr>
        <w:pStyle w:val="ConsPlusNormal0"/>
        <w:ind w:firstLine="540"/>
        <w:jc w:val="both"/>
      </w:pPr>
    </w:p>
    <w:p w:rsidR="00422361" w:rsidRDefault="009B4B60">
      <w:pPr>
        <w:pStyle w:val="ConsPlusNormal0"/>
        <w:ind w:firstLine="540"/>
        <w:jc w:val="both"/>
      </w:pPr>
      <w:proofErr w:type="spellStart"/>
      <w:r>
        <w:t>Тдостj</w:t>
      </w:r>
      <w:proofErr w:type="spellEnd"/>
      <w:r>
        <w:t xml:space="preserve"> = (</w:t>
      </w:r>
      <w:proofErr w:type="spellStart"/>
      <w:r>
        <w:t>Рпрj</w:t>
      </w:r>
      <w:proofErr w:type="spellEnd"/>
      <w:r>
        <w:t xml:space="preserve"> + </w:t>
      </w:r>
      <w:proofErr w:type="spellStart"/>
      <w:r>
        <w:t>Ркj</w:t>
      </w:r>
      <w:proofErr w:type="spellEnd"/>
      <w:r>
        <w:t xml:space="preserve"> + </w:t>
      </w:r>
      <w:proofErr w:type="spellStart"/>
      <w:r>
        <w:t>НПj</w:t>
      </w:r>
      <w:proofErr w:type="spellEnd"/>
      <w:r>
        <w:t xml:space="preserve">) / </w:t>
      </w:r>
      <w:proofErr w:type="spellStart"/>
      <w:r>
        <w:t>Опj</w:t>
      </w:r>
      <w:proofErr w:type="spellEnd"/>
      <w:r>
        <w:t>, (1) где</w:t>
      </w:r>
    </w:p>
    <w:p w:rsidR="00422361" w:rsidRDefault="00422361">
      <w:pPr>
        <w:pStyle w:val="ConsPlusNormal0"/>
        <w:ind w:firstLine="540"/>
        <w:jc w:val="both"/>
      </w:pPr>
    </w:p>
    <w:p w:rsidR="00422361" w:rsidRDefault="009B4B60">
      <w:pPr>
        <w:pStyle w:val="ConsPlusNormal0"/>
        <w:ind w:firstLine="540"/>
        <w:jc w:val="both"/>
      </w:pPr>
      <w:r>
        <w:t>j - соответствующий класс напряжения ВЛ;</w:t>
      </w:r>
    </w:p>
    <w:p w:rsidR="00422361" w:rsidRDefault="009B4B60">
      <w:pPr>
        <w:pStyle w:val="ConsPlusNormal0"/>
        <w:spacing w:before="240"/>
        <w:ind w:firstLine="540"/>
        <w:jc w:val="both"/>
      </w:pPr>
      <w:proofErr w:type="spellStart"/>
      <w:r>
        <w:t>Рпрj</w:t>
      </w:r>
      <w:proofErr w:type="spellEnd"/>
      <w:r>
        <w:t xml:space="preserve"> - прямые расходы, относимые на предоставление доступа к объектам инфраструктуры для размещения сетей электросвязи соответствующего класса напряжения, руб. (без НДС);</w:t>
      </w:r>
    </w:p>
    <w:p w:rsidR="00422361" w:rsidRDefault="009B4B60">
      <w:pPr>
        <w:pStyle w:val="ConsPlusNormal0"/>
        <w:spacing w:before="240"/>
        <w:ind w:firstLine="540"/>
        <w:jc w:val="both"/>
      </w:pPr>
      <w:proofErr w:type="spellStart"/>
      <w:r>
        <w:t>Ркj</w:t>
      </w:r>
      <w:proofErr w:type="spellEnd"/>
      <w:r>
        <w:t xml:space="preserve"> - косвенные расходы, относимые на предо</w:t>
      </w:r>
      <w:r>
        <w:t>ставление доступа к объектам инфраструктуры для размещения сетей электросвязи соответствующего класса напряжения, руб. (без НДС);</w:t>
      </w:r>
    </w:p>
    <w:p w:rsidR="00422361" w:rsidRDefault="009B4B60">
      <w:pPr>
        <w:pStyle w:val="ConsPlusNormal0"/>
        <w:spacing w:before="240"/>
        <w:ind w:firstLine="540"/>
        <w:jc w:val="both"/>
      </w:pPr>
      <w:proofErr w:type="spellStart"/>
      <w:r>
        <w:t>НПj</w:t>
      </w:r>
      <w:proofErr w:type="spellEnd"/>
      <w:r>
        <w:t xml:space="preserve"> - необходимая прибыль, руб.;</w:t>
      </w:r>
    </w:p>
    <w:p w:rsidR="00422361" w:rsidRDefault="009B4B60">
      <w:pPr>
        <w:pStyle w:val="ConsPlusNormal0"/>
        <w:spacing w:before="240"/>
        <w:ind w:firstLine="540"/>
        <w:jc w:val="both"/>
      </w:pPr>
      <w:proofErr w:type="spellStart"/>
      <w:r>
        <w:t>Опj</w:t>
      </w:r>
      <w:proofErr w:type="spellEnd"/>
      <w:r>
        <w:t xml:space="preserve"> - общее количество опор ВЛ соответствующего класса напряжения на всей протяженности ВЛ со</w:t>
      </w:r>
      <w:r>
        <w:t>ответствующего класса напряжения.</w:t>
      </w:r>
    </w:p>
    <w:p w:rsidR="00422361" w:rsidRDefault="00422361">
      <w:pPr>
        <w:pStyle w:val="ConsPlusNormal0"/>
        <w:ind w:firstLine="540"/>
        <w:jc w:val="both"/>
      </w:pPr>
    </w:p>
    <w:p w:rsidR="00422361" w:rsidRDefault="009B4B60">
      <w:pPr>
        <w:pStyle w:val="ConsPlusNormal0"/>
        <w:ind w:firstLine="540"/>
        <w:jc w:val="both"/>
      </w:pPr>
      <w:proofErr w:type="spellStart"/>
      <w:r>
        <w:t>Тдостj</w:t>
      </w:r>
      <w:proofErr w:type="spellEnd"/>
      <w:r>
        <w:t xml:space="preserve"> = (</w:t>
      </w:r>
      <w:proofErr w:type="spellStart"/>
      <w:r>
        <w:t>Рпрj</w:t>
      </w:r>
      <w:proofErr w:type="spellEnd"/>
      <w:r>
        <w:t xml:space="preserve"> + </w:t>
      </w:r>
      <w:proofErr w:type="spellStart"/>
      <w:r>
        <w:t>Ркj</w:t>
      </w:r>
      <w:proofErr w:type="spellEnd"/>
      <w:r>
        <w:t xml:space="preserve"> + </w:t>
      </w:r>
      <w:proofErr w:type="spellStart"/>
      <w:r>
        <w:t>НПj</w:t>
      </w:r>
      <w:proofErr w:type="spellEnd"/>
      <w:r>
        <w:t xml:space="preserve">) / </w:t>
      </w:r>
      <w:proofErr w:type="spellStart"/>
      <w:r>
        <w:t>Lj</w:t>
      </w:r>
      <w:proofErr w:type="spellEnd"/>
      <w:r>
        <w:t>, (2) где</w:t>
      </w:r>
    </w:p>
    <w:p w:rsidR="00422361" w:rsidRDefault="00422361">
      <w:pPr>
        <w:pStyle w:val="ConsPlusNormal0"/>
        <w:ind w:firstLine="540"/>
        <w:jc w:val="both"/>
      </w:pPr>
    </w:p>
    <w:p w:rsidR="00422361" w:rsidRDefault="009B4B60">
      <w:pPr>
        <w:pStyle w:val="ConsPlusNormal0"/>
        <w:ind w:firstLine="540"/>
        <w:jc w:val="both"/>
      </w:pPr>
      <w:proofErr w:type="spellStart"/>
      <w:r>
        <w:t>Lj</w:t>
      </w:r>
      <w:proofErr w:type="spellEnd"/>
      <w:r>
        <w:t xml:space="preserve"> - суммарная протяженность (длина) ВЛ соответствующего класса напряжения, км.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lastRenderedPageBreak/>
        <w:t>33. Прямые расходы (</w:t>
      </w:r>
      <w:proofErr w:type="spellStart"/>
      <w:r>
        <w:t>Рпрj</w:t>
      </w:r>
      <w:proofErr w:type="spellEnd"/>
      <w:r>
        <w:t>) на предоставление доступа к объектам инфраструктуры для размещения сетей электросвязи соответствующего класса напряжения рассчитываются по формуле:</w:t>
      </w:r>
    </w:p>
    <w:p w:rsidR="00422361" w:rsidRDefault="00422361">
      <w:pPr>
        <w:pStyle w:val="ConsPlusNormal0"/>
        <w:ind w:firstLine="540"/>
        <w:jc w:val="both"/>
      </w:pPr>
    </w:p>
    <w:p w:rsidR="00422361" w:rsidRDefault="009B4B60">
      <w:pPr>
        <w:pStyle w:val="ConsPlusNormal0"/>
        <w:ind w:firstLine="540"/>
        <w:jc w:val="both"/>
      </w:pPr>
      <w:proofErr w:type="spellStart"/>
      <w:r>
        <w:t>Рпрj</w:t>
      </w:r>
      <w:proofErr w:type="spellEnd"/>
      <w:r>
        <w:t xml:space="preserve"> = </w:t>
      </w:r>
      <w:proofErr w:type="spellStart"/>
      <w:r>
        <w:t>Рпр.общ.j</w:t>
      </w:r>
      <w:proofErr w:type="spellEnd"/>
      <w:r>
        <w:t xml:space="preserve"> x </w:t>
      </w:r>
      <w:proofErr w:type="spellStart"/>
      <w:r>
        <w:t>КДУj</w:t>
      </w:r>
      <w:proofErr w:type="spellEnd"/>
      <w:r>
        <w:t xml:space="preserve"> / N + </w:t>
      </w:r>
      <w:proofErr w:type="spellStart"/>
      <w:r>
        <w:t>Рмj</w:t>
      </w:r>
      <w:proofErr w:type="spellEnd"/>
      <w:r>
        <w:t xml:space="preserve"> / N, где</w:t>
      </w:r>
    </w:p>
    <w:p w:rsidR="00422361" w:rsidRDefault="00422361">
      <w:pPr>
        <w:pStyle w:val="ConsPlusNormal0"/>
        <w:ind w:firstLine="540"/>
        <w:jc w:val="both"/>
      </w:pPr>
    </w:p>
    <w:p w:rsidR="00422361" w:rsidRDefault="009B4B60">
      <w:pPr>
        <w:pStyle w:val="ConsPlusNormal0"/>
        <w:ind w:firstLine="540"/>
        <w:jc w:val="both"/>
      </w:pPr>
      <w:proofErr w:type="spellStart"/>
      <w:r>
        <w:t>Рпр.общ.j</w:t>
      </w:r>
      <w:proofErr w:type="spellEnd"/>
      <w:r>
        <w:t xml:space="preserve"> - общие (совместные) прямые расходы, связанные с выполнением работ, определенных </w:t>
      </w:r>
      <w:hyperlink w:anchor="P114" w:tooltip="а) по проведению работ, связанных с техническим обслуживанием, ремонтом объектов инфраструктуры (ТОиР);">
        <w:r>
          <w:rPr>
            <w:color w:val="0000FF"/>
          </w:rPr>
          <w:t>подпунктом "а" пункта 26</w:t>
        </w:r>
      </w:hyperlink>
      <w:r>
        <w:t>, и с</w:t>
      </w:r>
      <w:r>
        <w:t xml:space="preserve"> учетом положений </w:t>
      </w:r>
      <w:hyperlink w:anchor="P117" w:tooltip="28. Расходы на оплату труда основного производственного персонала и отчисления на социальные нужды, относимые на предоставление доступа к инфраструктуре, определяются расчетным путем с применением коэффициента долевого участия к общим (совокупным) прямым расхо">
        <w:r>
          <w:rPr>
            <w:color w:val="0000FF"/>
          </w:rPr>
          <w:t>пунктов 28</w:t>
        </w:r>
      </w:hyperlink>
      <w:r>
        <w:t xml:space="preserve"> и </w:t>
      </w:r>
      <w:hyperlink w:anchor="P118" w:tooltip="29. Перечень и величина материальных расходов определяется по данным раздельного учета доходов и расходов с учетом нормативов расходов соответствующего вида материалов, которые непосредственно используются при предоставлении доступа к инфраструктуре и фактичес">
        <w:r>
          <w:rPr>
            <w:color w:val="0000FF"/>
          </w:rPr>
          <w:t>29</w:t>
        </w:r>
      </w:hyperlink>
      <w:r>
        <w:t>, понесенные в отчетном периоде, относимые на суммарную протяженность ВЛ соответствующего класса напряжения;</w:t>
      </w:r>
    </w:p>
    <w:p w:rsidR="00422361" w:rsidRDefault="009B4B60">
      <w:pPr>
        <w:pStyle w:val="ConsPlusNormal0"/>
        <w:spacing w:before="240"/>
        <w:ind w:firstLine="540"/>
        <w:jc w:val="both"/>
      </w:pPr>
      <w:proofErr w:type="spellStart"/>
      <w:r>
        <w:t>Рмj</w:t>
      </w:r>
      <w:proofErr w:type="spellEnd"/>
      <w:r>
        <w:t xml:space="preserve"> - материальные расходы, связанные с </w:t>
      </w:r>
      <w:r>
        <w:t xml:space="preserve">выполнением работ, определенных </w:t>
      </w:r>
      <w:hyperlink w:anchor="P114" w:tooltip="а) по проведению работ, связанных с техническим обслуживанием, ремонтом объектов инфраструктуры (ТОиР);">
        <w:r>
          <w:rPr>
            <w:color w:val="0000FF"/>
          </w:rPr>
          <w:t>подпунктом "а" пункта 26</w:t>
        </w:r>
      </w:hyperlink>
      <w:r>
        <w:t xml:space="preserve"> и с учетом положений </w:t>
      </w:r>
      <w:hyperlink w:anchor="P119" w:tooltip="30. Если владелец инфраструктуры несет затраты, связанные с проведением работ, определенных подпунктом &quot;б&quot; пункта 26 настоящих Рекомендаций, то владелец инфраструктуры может включать такие расходы в состав Тарифа 2.">
        <w:r>
          <w:rPr>
            <w:color w:val="0000FF"/>
          </w:rPr>
          <w:t>пункта 30</w:t>
        </w:r>
      </w:hyperlink>
      <w:r>
        <w:t>, относимые на предоставление доступа к</w:t>
      </w:r>
      <w:r>
        <w:t xml:space="preserve"> инфраструктуре для размещения сетей электросвязи в отчетном периоде;</w:t>
      </w:r>
    </w:p>
    <w:p w:rsidR="00422361" w:rsidRDefault="009B4B60">
      <w:pPr>
        <w:pStyle w:val="ConsPlusNormal0"/>
        <w:spacing w:before="240"/>
        <w:ind w:firstLine="540"/>
        <w:jc w:val="both"/>
      </w:pPr>
      <w:proofErr w:type="spellStart"/>
      <w:r>
        <w:t>КДУj</w:t>
      </w:r>
      <w:proofErr w:type="spellEnd"/>
      <w:r>
        <w:t xml:space="preserve"> - коэффициент долевого участия, применяемый к общим (совместным) прямым расходам, относимым на опоры ВЛ соответствующего класса напряжения при распределении расходов между услугами </w:t>
      </w:r>
      <w:r>
        <w:t>по передаче электроэнергии, услугой по предоставлению доступа к инфраструктуре для размещения сетей электросвязи и иными услугами в соответствии с данными раздельного учета расходов, определяемый по каждому классу напряжения как отношение количества ВОЛС (</w:t>
      </w:r>
      <w:r>
        <w:t>ОК) к общему количеству кабелей/оборудования, размещаемых на опоре ВЛ, по всей протяженности ВЛ;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N - количество месяцев в отчетном периоде.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34. Общие (совместные) прямые расходы, относимые на суммарную протяженность ВЛ соответствующего класса напряжения пр</w:t>
      </w:r>
      <w:r>
        <w:t xml:space="preserve">и выполнении работ, определенных </w:t>
      </w:r>
      <w:hyperlink w:anchor="P114" w:tooltip="а) по проведению работ, связанных с техническим обслуживанием, ремонтом объектов инфраструктуры (ТОиР);">
        <w:r>
          <w:rPr>
            <w:color w:val="0000FF"/>
          </w:rPr>
          <w:t>подпунктами "а" пункта 26</w:t>
        </w:r>
      </w:hyperlink>
      <w:r>
        <w:t xml:space="preserve"> рассчитываются по формуле:</w:t>
      </w:r>
    </w:p>
    <w:p w:rsidR="00422361" w:rsidRDefault="00422361">
      <w:pPr>
        <w:pStyle w:val="ConsPlusNormal0"/>
        <w:ind w:firstLine="540"/>
        <w:jc w:val="both"/>
      </w:pPr>
    </w:p>
    <w:p w:rsidR="00422361" w:rsidRDefault="009B4B60">
      <w:pPr>
        <w:pStyle w:val="ConsPlusNormal0"/>
        <w:ind w:firstLine="540"/>
        <w:jc w:val="both"/>
      </w:pPr>
      <w:proofErr w:type="spellStart"/>
      <w:r>
        <w:t>Рпр.общ.j</w:t>
      </w:r>
      <w:proofErr w:type="spellEnd"/>
      <w:r>
        <w:t xml:space="preserve"> = </w:t>
      </w:r>
      <w:proofErr w:type="spellStart"/>
      <w:r>
        <w:t>Ротj</w:t>
      </w:r>
      <w:proofErr w:type="spellEnd"/>
      <w:r>
        <w:t xml:space="preserve">(n) + </w:t>
      </w:r>
      <w:proofErr w:type="spellStart"/>
      <w:r>
        <w:t>Рсоц</w:t>
      </w:r>
      <w:proofErr w:type="spellEnd"/>
      <w:r>
        <w:t xml:space="preserve"> </w:t>
      </w:r>
      <w:proofErr w:type="spellStart"/>
      <w:r>
        <w:t>нуждыj</w:t>
      </w:r>
      <w:proofErr w:type="spellEnd"/>
      <w:r>
        <w:t>(n), где</w:t>
      </w:r>
    </w:p>
    <w:p w:rsidR="00422361" w:rsidRDefault="00422361">
      <w:pPr>
        <w:pStyle w:val="ConsPlusNormal0"/>
        <w:ind w:firstLine="540"/>
        <w:jc w:val="both"/>
      </w:pPr>
    </w:p>
    <w:p w:rsidR="00422361" w:rsidRDefault="009B4B60">
      <w:pPr>
        <w:pStyle w:val="ConsPlusNormal0"/>
        <w:ind w:firstLine="540"/>
        <w:jc w:val="both"/>
      </w:pPr>
      <w:proofErr w:type="spellStart"/>
      <w:r>
        <w:t>Ротj</w:t>
      </w:r>
      <w:proofErr w:type="spellEnd"/>
      <w:r>
        <w:t>(n) - сумма общих (совместных) расходов на оплату труда производственного персонала, относимые на ВЛ соответствующего класса напряжения в отчетном периоде;</w:t>
      </w:r>
    </w:p>
    <w:p w:rsidR="00422361" w:rsidRDefault="009B4B60">
      <w:pPr>
        <w:pStyle w:val="ConsPlusNormal0"/>
        <w:spacing w:before="240"/>
        <w:ind w:firstLine="540"/>
        <w:jc w:val="both"/>
      </w:pPr>
      <w:proofErr w:type="spellStart"/>
      <w:r>
        <w:t>Рсоц</w:t>
      </w:r>
      <w:proofErr w:type="spellEnd"/>
      <w:r>
        <w:t xml:space="preserve"> </w:t>
      </w:r>
      <w:proofErr w:type="spellStart"/>
      <w:r>
        <w:t>нуждыj</w:t>
      </w:r>
      <w:proofErr w:type="spellEnd"/>
      <w:r>
        <w:t>(n) - сумма отчислений на социальные нужды, относимая на ВЛ соответствующег</w:t>
      </w:r>
      <w:r>
        <w:t>о класса напряжения в отчетном периоде;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(n) - отчетный период, предшествующий расчетному.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35. Прямые расходы, учитываемые в составе Тарифа 2, рассчитанные с использованием КДУ, должны соответствовать данным бухгалтерской отчетности и данным раздельного уче</w:t>
      </w:r>
      <w:r>
        <w:t>та расходов по прочим видам деятельности.</w:t>
      </w:r>
    </w:p>
    <w:p w:rsidR="00422361" w:rsidRDefault="009B4B60">
      <w:pPr>
        <w:pStyle w:val="ConsPlusNormal0"/>
        <w:spacing w:before="240"/>
        <w:ind w:firstLine="540"/>
        <w:jc w:val="both"/>
      </w:pPr>
      <w:r>
        <w:t>36. Косвенные расходы (</w:t>
      </w:r>
      <w:proofErr w:type="spellStart"/>
      <w:r>
        <w:t>Ркj</w:t>
      </w:r>
      <w:proofErr w:type="spellEnd"/>
      <w:r>
        <w:t>), учитываемые в составе расходов Тарифа 2, рассчитываются по формуле:</w:t>
      </w:r>
    </w:p>
    <w:p w:rsidR="00422361" w:rsidRDefault="00422361">
      <w:pPr>
        <w:pStyle w:val="ConsPlusNormal0"/>
        <w:ind w:firstLine="540"/>
        <w:jc w:val="both"/>
      </w:pPr>
    </w:p>
    <w:p w:rsidR="00422361" w:rsidRDefault="009B4B60">
      <w:pPr>
        <w:pStyle w:val="ConsPlusNormal0"/>
        <w:ind w:firstLine="540"/>
        <w:jc w:val="both"/>
      </w:pPr>
      <w:proofErr w:type="spellStart"/>
      <w:r>
        <w:t>Ркj</w:t>
      </w:r>
      <w:proofErr w:type="spellEnd"/>
      <w:r>
        <w:t xml:space="preserve"> = </w:t>
      </w:r>
      <w:proofErr w:type="spellStart"/>
      <w:r>
        <w:t>Рпрj.j</w:t>
      </w:r>
      <w:proofErr w:type="spellEnd"/>
      <w:r>
        <w:t xml:space="preserve"> * </w:t>
      </w:r>
      <w:proofErr w:type="spellStart"/>
      <w:r>
        <w:t>Kрк</w:t>
      </w:r>
      <w:proofErr w:type="spellEnd"/>
      <w:r>
        <w:t>, где</w:t>
      </w:r>
    </w:p>
    <w:p w:rsidR="00422361" w:rsidRDefault="00422361">
      <w:pPr>
        <w:pStyle w:val="ConsPlusNormal0"/>
        <w:ind w:firstLine="540"/>
        <w:jc w:val="both"/>
      </w:pPr>
    </w:p>
    <w:p w:rsidR="00422361" w:rsidRDefault="009B4B60">
      <w:pPr>
        <w:pStyle w:val="ConsPlusNormal0"/>
        <w:ind w:firstLine="540"/>
        <w:jc w:val="both"/>
      </w:pPr>
      <w:proofErr w:type="spellStart"/>
      <w:r>
        <w:lastRenderedPageBreak/>
        <w:t>Kрк</w:t>
      </w:r>
      <w:proofErr w:type="spellEnd"/>
      <w:r>
        <w:t xml:space="preserve"> - коэффициент косвенных расходов;</w:t>
      </w:r>
    </w:p>
    <w:p w:rsidR="00422361" w:rsidRDefault="0042236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223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361" w:rsidRDefault="0042236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361" w:rsidRDefault="0042236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2361" w:rsidRDefault="009B4B60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2361" w:rsidRDefault="009B4B60">
            <w:pPr>
              <w:pStyle w:val="ConsPlusNormal0"/>
              <w:jc w:val="both"/>
            </w:pPr>
            <w:r>
              <w:rPr>
                <w:color w:val="392C69"/>
              </w:rPr>
              <w:t>Нумерация пунктов дан</w:t>
            </w:r>
            <w:r>
              <w:rPr>
                <w:color w:val="392C69"/>
              </w:rPr>
              <w:t>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361" w:rsidRDefault="00422361">
            <w:pPr>
              <w:pStyle w:val="ConsPlusNormal0"/>
            </w:pPr>
          </w:p>
        </w:tc>
      </w:tr>
    </w:tbl>
    <w:p w:rsidR="00422361" w:rsidRDefault="009B4B60">
      <w:pPr>
        <w:pStyle w:val="ConsPlusNormal0"/>
        <w:spacing w:before="300"/>
        <w:ind w:firstLine="540"/>
        <w:jc w:val="both"/>
      </w:pPr>
      <w:r>
        <w:t>38. Коэффициент косвенных расходов рассчитывается по формуле:</w:t>
      </w:r>
    </w:p>
    <w:p w:rsidR="00422361" w:rsidRDefault="00422361">
      <w:pPr>
        <w:pStyle w:val="ConsPlusNormal0"/>
        <w:ind w:firstLine="540"/>
        <w:jc w:val="both"/>
      </w:pPr>
    </w:p>
    <w:p w:rsidR="00422361" w:rsidRDefault="009B4B60">
      <w:pPr>
        <w:pStyle w:val="ConsPlusNormal0"/>
        <w:ind w:firstLine="540"/>
        <w:jc w:val="both"/>
      </w:pPr>
      <w:proofErr w:type="spellStart"/>
      <w:r>
        <w:t>Kрк</w:t>
      </w:r>
      <w:proofErr w:type="spellEnd"/>
      <w:r>
        <w:t xml:space="preserve"> = </w:t>
      </w:r>
      <w:proofErr w:type="spellStart"/>
      <w:r>
        <w:t>Рк</w:t>
      </w:r>
      <w:proofErr w:type="spellEnd"/>
      <w:r>
        <w:t xml:space="preserve"> общ / </w:t>
      </w:r>
      <w:proofErr w:type="spellStart"/>
      <w:r>
        <w:t>Рпр</w:t>
      </w:r>
      <w:proofErr w:type="spellEnd"/>
      <w:r>
        <w:t xml:space="preserve"> общ, где</w:t>
      </w:r>
    </w:p>
    <w:p w:rsidR="00422361" w:rsidRDefault="00422361">
      <w:pPr>
        <w:pStyle w:val="ConsPlusNormal0"/>
        <w:ind w:firstLine="540"/>
        <w:jc w:val="both"/>
      </w:pPr>
    </w:p>
    <w:p w:rsidR="00422361" w:rsidRDefault="009B4B60">
      <w:pPr>
        <w:pStyle w:val="ConsPlusNormal0"/>
        <w:ind w:firstLine="540"/>
        <w:jc w:val="both"/>
      </w:pPr>
      <w:proofErr w:type="spellStart"/>
      <w:r>
        <w:t>Рпр</w:t>
      </w:r>
      <w:proofErr w:type="spellEnd"/>
      <w:r>
        <w:t xml:space="preserve"> общ - общие прямые расходы в целом по субъекту естественных монополий, учитываемые на счете 20;</w:t>
      </w:r>
    </w:p>
    <w:p w:rsidR="00422361" w:rsidRDefault="009B4B60">
      <w:pPr>
        <w:pStyle w:val="ConsPlusNormal0"/>
        <w:spacing w:before="240"/>
        <w:ind w:firstLine="540"/>
        <w:jc w:val="both"/>
      </w:pPr>
      <w:proofErr w:type="spellStart"/>
      <w:r>
        <w:t>Рк</w:t>
      </w:r>
      <w:proofErr w:type="spellEnd"/>
      <w:r>
        <w:t xml:space="preserve"> общ - общие косвенные расходы в целом по субъекту естественных монополий, учитываемые на счетах 25, 26.</w:t>
      </w:r>
    </w:p>
    <w:p w:rsidR="00422361" w:rsidRDefault="00422361">
      <w:pPr>
        <w:pStyle w:val="ConsPlusNormal0"/>
        <w:jc w:val="both"/>
      </w:pPr>
    </w:p>
    <w:p w:rsidR="00422361" w:rsidRDefault="00422361">
      <w:pPr>
        <w:pStyle w:val="ConsPlusNormal0"/>
        <w:jc w:val="both"/>
      </w:pPr>
    </w:p>
    <w:p w:rsidR="00422361" w:rsidRDefault="0042236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22361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B60" w:rsidRDefault="009B4B60">
      <w:r>
        <w:separator/>
      </w:r>
    </w:p>
  </w:endnote>
  <w:endnote w:type="continuationSeparator" w:id="0">
    <w:p w:rsidR="009B4B60" w:rsidRDefault="009B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361" w:rsidRDefault="0042236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2236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22361" w:rsidRDefault="009B4B6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22361" w:rsidRDefault="009B4B6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22361" w:rsidRDefault="009B4B6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565B8">
            <w:rPr>
              <w:rFonts w:ascii="Tahoma" w:hAnsi="Tahoma" w:cs="Tahoma"/>
              <w:noProof/>
            </w:rPr>
            <w:t>10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565B8"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422361" w:rsidRDefault="009B4B6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361" w:rsidRDefault="0042236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2236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22361" w:rsidRDefault="009B4B6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22361" w:rsidRDefault="009B4B6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22361" w:rsidRDefault="009B4B6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565B8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565B8"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422361" w:rsidRDefault="009B4B6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B60" w:rsidRDefault="009B4B60">
      <w:r>
        <w:separator/>
      </w:r>
    </w:p>
  </w:footnote>
  <w:footnote w:type="continuationSeparator" w:id="0">
    <w:p w:rsidR="009B4B60" w:rsidRDefault="009B4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42236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22361" w:rsidRDefault="009B4B6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ФАС России от 18.05.2023 N 289/23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Методических </w:t>
          </w:r>
          <w:r>
            <w:rPr>
              <w:rFonts w:ascii="Tahoma" w:hAnsi="Tahoma" w:cs="Tahoma"/>
              <w:sz w:val="16"/>
              <w:szCs w:val="16"/>
            </w:rPr>
            <w:t xml:space="preserve">рекомендаций по установлению цен (тарифов) на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пред...</w:t>
          </w:r>
          <w:proofErr w:type="gramEnd"/>
        </w:p>
      </w:tc>
      <w:tc>
        <w:tcPr>
          <w:tcW w:w="2300" w:type="pct"/>
          <w:vAlign w:val="center"/>
        </w:tcPr>
        <w:p w:rsidR="00422361" w:rsidRDefault="009B4B6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21.05.2025</w:t>
          </w:r>
        </w:p>
      </w:tc>
    </w:tr>
  </w:tbl>
  <w:p w:rsidR="00422361" w:rsidRDefault="0042236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22361" w:rsidRDefault="00422361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42236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22361" w:rsidRDefault="009B4B6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ФАС России от 18.05.2023 N </w:t>
          </w:r>
          <w:r>
            <w:rPr>
              <w:rFonts w:ascii="Tahoma" w:hAnsi="Tahoma" w:cs="Tahoma"/>
              <w:sz w:val="16"/>
              <w:szCs w:val="16"/>
            </w:rPr>
            <w:t>289/23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Методических рекомендаций по установлению цен (тарифов) на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пред...</w:t>
          </w:r>
          <w:proofErr w:type="gramEnd"/>
        </w:p>
      </w:tc>
      <w:tc>
        <w:tcPr>
          <w:tcW w:w="2300" w:type="pct"/>
          <w:vAlign w:val="center"/>
        </w:tcPr>
        <w:p w:rsidR="00422361" w:rsidRDefault="009B4B6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21.05.2025</w:t>
          </w:r>
        </w:p>
      </w:tc>
    </w:tr>
  </w:tbl>
  <w:p w:rsidR="00422361" w:rsidRDefault="0042236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22361" w:rsidRDefault="0042236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61"/>
    <w:rsid w:val="002565B8"/>
    <w:rsid w:val="00422361"/>
    <w:rsid w:val="009B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1C304-35C7-4D96-9A50-A2CC18F5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78742&amp;date=21.05.2025&amp;dst=100066&amp;field=134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78742&amp;date=21.05.2025&amp;dst=100017&amp;field=134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78742&amp;date=21.05.2025&amp;dst=100017&amp;field=134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78742&amp;date=21.05.2025&amp;dst=100020&amp;field=134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8742&amp;date=21.05.2025&amp;dst=100009&amp;field=134" TargetMode="External"/><Relationship Id="rId14" Type="http://schemas.openxmlformats.org/officeDocument/2006/relationships/hyperlink" Target="https://login.consultant.ru/link/?req=doc&amp;base=LAW&amp;n=478742&amp;date=21.05.2025&amp;dst=100057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3520</Words>
  <Characters>20067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ФАС России от 18.05.2023 N 289/23
"Об утверждении Методических рекомендаций по установлению цен (тарифов) на предоставление доступа к инфраструктуре для размещения сетей электросвязи"</vt:lpstr>
    </vt:vector>
  </TitlesOfParts>
  <Company>КонсультантПлюс Версия 4024.00.50</Company>
  <LinksUpToDate>false</LinksUpToDate>
  <CharactersWithSpaces>23540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ФАС России от 18.05.2023 N 289/23
"Об утверждении Методических рекомендаций по установлению цен (тарифов) на предоставление доступа к инфраструктуре для размещения сетей электросвязи"</dc:title>
  <dc:creator>Ходенкова Наталья Николаевна</dc:creator>
  <cp:lastModifiedBy>Ходенкова Наталья Николаевна</cp:lastModifiedBy>
  <cp:revision>2</cp:revision>
  <dcterms:created xsi:type="dcterms:W3CDTF">2025-05-21T06:59:00Z</dcterms:created>
  <dcterms:modified xsi:type="dcterms:W3CDTF">2025-05-21T06:59:00Z</dcterms:modified>
</cp:coreProperties>
</file>