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990" w:rsidRDefault="00CE7B6D" w:rsidP="00D5668C">
      <w:pPr>
        <w:ind w:right="1417" w:firstLine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«УТВЕРЖДАЮ»</w:t>
      </w:r>
    </w:p>
    <w:p w:rsidR="00D5668C" w:rsidRDefault="00D5668C" w:rsidP="00D5668C">
      <w:pPr>
        <w:ind w:right="1417" w:firstLine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668C" w:rsidRDefault="00D5668C" w:rsidP="00D5668C">
      <w:pPr>
        <w:ind w:right="1417" w:firstLine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Директор</w:t>
      </w:r>
    </w:p>
    <w:p w:rsidR="00D5668C" w:rsidRDefault="00D5668C" w:rsidP="00D5668C">
      <w:pPr>
        <w:ind w:right="1417" w:firstLine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ОАО Королевская электросеть</w:t>
      </w:r>
    </w:p>
    <w:p w:rsidR="00D5668C" w:rsidRDefault="00D5668C" w:rsidP="00D5668C">
      <w:pPr>
        <w:ind w:right="1417" w:firstLine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668C" w:rsidRDefault="00D5668C" w:rsidP="00D5668C">
      <w:pPr>
        <w:ind w:right="1417" w:firstLine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__________________А.В.Козлов</w:t>
      </w:r>
      <w:proofErr w:type="spellEnd"/>
    </w:p>
    <w:p w:rsidR="008D5990" w:rsidRDefault="008D5990" w:rsidP="009541CE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5990" w:rsidRDefault="008D5990" w:rsidP="009541CE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41CE" w:rsidRPr="009541CE" w:rsidRDefault="009541CE" w:rsidP="009541CE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1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ТЕХНИЧЕСКОЕ ЗАДАНИЕ</w:t>
      </w:r>
    </w:p>
    <w:p w:rsidR="008D5990" w:rsidRDefault="009541CE" w:rsidP="009541CE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541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 </w:t>
      </w:r>
      <w:r w:rsidR="008D5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проведение обязательного энергетического обследования</w:t>
      </w:r>
    </w:p>
    <w:p w:rsidR="009541CE" w:rsidRDefault="008D5990" w:rsidP="009541CE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ОАО «Королевская электросеть»</w:t>
      </w:r>
    </w:p>
    <w:p w:rsidR="008D5990" w:rsidRDefault="008D5990" w:rsidP="009541CE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68C" w:rsidRPr="009541CE" w:rsidRDefault="00D5668C" w:rsidP="009541CE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2"/>
        <w:gridCol w:w="2462"/>
        <w:gridCol w:w="1594"/>
        <w:gridCol w:w="4637"/>
        <w:gridCol w:w="110"/>
      </w:tblGrid>
      <w:tr w:rsidR="009541CE" w:rsidRPr="008D5990" w:rsidTr="00720FDB">
        <w:trPr>
          <w:gridAfter w:val="1"/>
          <w:wAfter w:w="110" w:type="dxa"/>
          <w:tblCellSpacing w:w="0" w:type="dxa"/>
        </w:trPr>
        <w:tc>
          <w:tcPr>
            <w:tcW w:w="93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8D5990" w:rsidRDefault="009541CE" w:rsidP="008D5990">
            <w:pPr>
              <w:ind w:firstLine="284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59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8D5990" w:rsidRPr="008D59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8D59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ОБЩИЕ ПОЛОЖЕНИЯ</w:t>
            </w:r>
          </w:p>
        </w:tc>
      </w:tr>
      <w:tr w:rsidR="009541CE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9541CE" w:rsidP="005155AE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9541CE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наименование работы </w:t>
            </w: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5990" w:rsidRPr="008D5990" w:rsidRDefault="008D5990" w:rsidP="008D599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9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обязательного энергетического обследования</w:t>
            </w:r>
          </w:p>
          <w:p w:rsidR="009541CE" w:rsidRDefault="008D5990" w:rsidP="008D5990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9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ОАО «Королевская электросеть»</w:t>
            </w:r>
          </w:p>
          <w:p w:rsidR="008D5990" w:rsidRPr="009541CE" w:rsidRDefault="008D5990" w:rsidP="008D599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55AE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5AE" w:rsidRPr="009541CE" w:rsidRDefault="005155AE" w:rsidP="005155AE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5AE" w:rsidRPr="009541CE" w:rsidRDefault="005155AE" w:rsidP="005155AE">
            <w:pPr>
              <w:spacing w:before="100" w:beforeAutospacing="1" w:after="100" w:afterAutospacing="1"/>
              <w:ind w:firstLine="17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Заказчика работ</w:t>
            </w: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5AE" w:rsidRPr="009541CE" w:rsidRDefault="005155AE" w:rsidP="008D599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«Королевская электросеть»</w:t>
            </w:r>
          </w:p>
        </w:tc>
      </w:tr>
      <w:tr w:rsidR="009541CE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9541CE" w:rsidP="005155AE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515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9541CE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место расположения</w:t>
            </w:r>
            <w:r w:rsidR="008D5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Default="009541CE" w:rsidP="008D599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Российская федерация, </w:t>
            </w:r>
            <w:r w:rsidR="008D5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область, г. Королев, ул. Гагарина, д. № 4»А»</w:t>
            </w:r>
            <w:proofErr w:type="gramEnd"/>
          </w:p>
          <w:p w:rsidR="008D5990" w:rsidRPr="009541CE" w:rsidRDefault="008D5990" w:rsidP="008D599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1CE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5155AE" w:rsidP="005155AE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5155AE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5155AE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«Королевская электросеть»</w:t>
            </w:r>
          </w:p>
        </w:tc>
      </w:tr>
      <w:tr w:rsidR="009541CE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D579BE" w:rsidP="005155AE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D579BE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работ</w:t>
            </w: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Default="00D579BE" w:rsidP="009541C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работ: с момента подписания договора</w:t>
            </w:r>
          </w:p>
          <w:p w:rsidR="00D579BE" w:rsidRPr="009541CE" w:rsidRDefault="00D579BE" w:rsidP="009541C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 работ: 01.12.2012</w:t>
            </w:r>
          </w:p>
        </w:tc>
      </w:tr>
      <w:tr w:rsidR="00D579BE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9BE" w:rsidRPr="009541CE" w:rsidRDefault="00D53BFB" w:rsidP="005155AE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9BE" w:rsidRPr="009541CE" w:rsidRDefault="00D53BFB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074752"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Руководящие документы, регламентирующие выполнение работ.</w:t>
            </w: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3BFB" w:rsidRDefault="00D53BFB" w:rsidP="00D5668C">
            <w:pPr>
              <w:pStyle w:val="a3"/>
              <w:spacing w:before="0" w:beforeAutospacing="0" w:after="0" w:afterAutospacing="0"/>
              <w:ind w:firstLine="532"/>
            </w:pPr>
            <w:r>
              <w:t>1. Федеральный закон № 261-ФЗ от 23 ноября 2009 года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D53BFB" w:rsidRDefault="00D53BFB" w:rsidP="00D5668C">
            <w:pPr>
              <w:pStyle w:val="a3"/>
              <w:spacing w:before="0" w:beforeAutospacing="0" w:after="0" w:afterAutospacing="0"/>
              <w:ind w:firstLine="532"/>
            </w:pPr>
            <w:r>
              <w:t>2. Распоряжение  Правительства Российской Федерации от 1 декабря 2009 г. № 1830-р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“Об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D53BFB" w:rsidRDefault="00D53BFB" w:rsidP="00D5668C">
            <w:pPr>
              <w:pStyle w:val="a3"/>
              <w:spacing w:before="0" w:beforeAutospacing="0" w:after="0" w:afterAutospacing="0"/>
              <w:ind w:firstLine="532"/>
            </w:pPr>
            <w:r>
              <w:t xml:space="preserve">3. Приказ  Министерства энергетики РФ №182 от 19 апреля 2010 года «Об утверждении </w:t>
            </w:r>
            <w:hyperlink r:id="rId5" w:tgtFrame="_blank" w:tooltip="требования к энергетическому паспорту" w:history="1">
              <w:r w:rsidRPr="00D53BFB">
                <w:rPr>
                  <w:rStyle w:val="a5"/>
                  <w:color w:val="auto"/>
                  <w:u w:val="none"/>
                </w:rPr>
                <w:t>требований к энергетическому паспорту</w:t>
              </w:r>
            </w:hyperlink>
            <w:r w:rsidRPr="00D53BFB">
              <w:rPr>
                <w:b/>
              </w:rPr>
              <w:t>,</w:t>
            </w:r>
            <w:r>
              <w:t xml:space="preserve"> составленному по результатам </w:t>
            </w:r>
            <w:hyperlink r:id="rId6" w:tgtFrame="_blank" w:tooltip="обязательное энергетическое обследование" w:history="1">
              <w:r w:rsidRPr="00D53BFB">
                <w:rPr>
                  <w:rStyle w:val="a5"/>
                  <w:color w:val="auto"/>
                  <w:u w:val="none"/>
                </w:rPr>
                <w:t>обязательного энергетического обследования</w:t>
              </w:r>
            </w:hyperlink>
            <w:r w:rsidRPr="00D53BFB">
              <w:t xml:space="preserve">, и </w:t>
            </w:r>
            <w:hyperlink r:id="rId7" w:tgtFrame="_blank" w:tooltip="Энергетический паспорт по проектной документации" w:history="1">
              <w:r w:rsidRPr="00D53BFB">
                <w:rPr>
                  <w:rStyle w:val="a5"/>
                  <w:color w:val="auto"/>
                  <w:u w:val="none"/>
                </w:rPr>
                <w:t>энергетическому паспорту по проектной документации</w:t>
              </w:r>
            </w:hyperlink>
            <w:r w:rsidRPr="00D53BFB">
              <w:t xml:space="preserve">, </w:t>
            </w:r>
            <w:r>
              <w:t>и правил  направления копии энергетического паспорта, составленного по результатам обязательного энергетического обследования»;</w:t>
            </w:r>
          </w:p>
          <w:p w:rsidR="00D53BFB" w:rsidRDefault="00D53BFB" w:rsidP="00D5668C">
            <w:pPr>
              <w:pStyle w:val="a3"/>
              <w:spacing w:before="0" w:beforeAutospacing="0" w:after="0" w:afterAutospacing="0"/>
              <w:ind w:firstLine="532"/>
            </w:pPr>
            <w:r>
              <w:t>4. Постановление Правительства РФ   от 15 мая 2010 г. №340 «О порядке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деятельности».</w:t>
            </w:r>
          </w:p>
          <w:p w:rsidR="00D579BE" w:rsidRPr="009541CE" w:rsidRDefault="00D579BE" w:rsidP="009541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41CE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9541CE" w:rsidP="00AF11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="00AF1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9541CE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 работы </w:t>
            </w: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4752" w:rsidRDefault="00074752" w:rsidP="00D5668C">
            <w:pPr>
              <w:pStyle w:val="a3"/>
              <w:spacing w:before="0" w:beforeAutospacing="0" w:after="0" w:afterAutospacing="0"/>
              <w:ind w:left="248" w:firstLine="284"/>
            </w:pPr>
            <w:r>
              <w:t>1. Получение объективных данных об объеме используемых энергетических ресурсов;</w:t>
            </w:r>
          </w:p>
          <w:p w:rsidR="00074752" w:rsidRDefault="00074752" w:rsidP="00D5668C">
            <w:pPr>
              <w:pStyle w:val="a3"/>
              <w:spacing w:before="0" w:beforeAutospacing="0" w:after="0" w:afterAutospacing="0"/>
              <w:ind w:left="248" w:firstLine="284"/>
            </w:pPr>
            <w:r>
              <w:t>2.2.   Определение показателей энергетической эффективности;</w:t>
            </w:r>
          </w:p>
          <w:p w:rsidR="00074752" w:rsidRDefault="00074752" w:rsidP="00D5668C">
            <w:pPr>
              <w:pStyle w:val="a3"/>
              <w:spacing w:before="0" w:beforeAutospacing="0" w:after="0" w:afterAutospacing="0"/>
              <w:ind w:left="248" w:firstLine="284"/>
            </w:pPr>
            <w:r>
              <w:t>2.3. Определение потенциала энергосбережения и повышения энергетической эффективности;</w:t>
            </w:r>
          </w:p>
          <w:p w:rsidR="00074752" w:rsidRDefault="00074752" w:rsidP="00D5668C">
            <w:pPr>
              <w:pStyle w:val="a3"/>
              <w:spacing w:before="0" w:beforeAutospacing="0" w:after="0" w:afterAutospacing="0"/>
              <w:ind w:left="248" w:firstLine="284"/>
            </w:pPr>
            <w:r>
              <w:t>2.4. Разработка мероприятий по энергосбережению и повышению энергетической эффективности и проведение их стоимостной оценки;</w:t>
            </w:r>
          </w:p>
          <w:p w:rsidR="00074752" w:rsidRDefault="00074752" w:rsidP="00D5668C">
            <w:pPr>
              <w:pStyle w:val="a3"/>
              <w:spacing w:before="0" w:beforeAutospacing="0" w:after="0" w:afterAutospacing="0"/>
              <w:ind w:left="248" w:firstLine="284"/>
            </w:pPr>
            <w:r>
              <w:t>2.5. Доработка программы по энергосбережению и повышению энергетической эффективности потребителя топливно-энергетических ресурсов;</w:t>
            </w:r>
          </w:p>
          <w:p w:rsidR="00074752" w:rsidRDefault="0033240A" w:rsidP="00D5668C">
            <w:pPr>
              <w:pStyle w:val="a3"/>
              <w:spacing w:before="0" w:beforeAutospacing="0" w:after="0" w:afterAutospacing="0"/>
              <w:ind w:left="248" w:firstLine="284"/>
            </w:pPr>
            <w:r>
              <w:t>2.6.</w:t>
            </w:r>
            <w:r w:rsidR="00074752">
              <w:t xml:space="preserve"> </w:t>
            </w:r>
            <w:hyperlink r:id="rId8" w:tgtFrame="_blank" w:tooltip="Составление энергетического паспорта" w:history="1">
              <w:r w:rsidR="00074752" w:rsidRPr="0033240A">
                <w:rPr>
                  <w:rStyle w:val="a5"/>
                  <w:color w:val="auto"/>
                  <w:u w:val="none"/>
                </w:rPr>
                <w:t>Составление энергетического паспорта</w:t>
              </w:r>
            </w:hyperlink>
            <w:r w:rsidR="00074752">
              <w:t xml:space="preserve"> потребителя </w:t>
            </w:r>
            <w:r>
              <w:t>на объекты энергетического обследования.</w:t>
            </w:r>
          </w:p>
          <w:p w:rsidR="009541CE" w:rsidRPr="009541CE" w:rsidRDefault="009541CE" w:rsidP="0033240A">
            <w:pPr>
              <w:ind w:left="72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1CE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9541CE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9541CE" w:rsidP="00D63B30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 </w:t>
            </w:r>
            <w:r w:rsidR="00D63B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энергетического обследования</w:t>
            </w: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33240A" w:rsidRDefault="0033240A" w:rsidP="00D5668C">
            <w:pPr>
              <w:pStyle w:val="a6"/>
              <w:numPr>
                <w:ilvl w:val="0"/>
                <w:numId w:val="4"/>
              </w:numPr>
              <w:tabs>
                <w:tab w:val="clear" w:pos="720"/>
                <w:tab w:val="num" w:pos="248"/>
              </w:tabs>
              <w:spacing w:before="100" w:beforeAutospacing="1" w:after="100" w:afterAutospacing="1"/>
              <w:ind w:left="107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541CE" w:rsidRPr="00332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роработка и формирование основных направлений в области энергосбережения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«Королевская электросеть»</w:t>
            </w:r>
            <w:r w:rsidR="009541CE" w:rsidRPr="00332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последующей </w:t>
            </w:r>
            <w:r w:rsidR="00D63B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определения и реали</w:t>
            </w:r>
            <w:r w:rsidR="009541CE" w:rsidRPr="00332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зации потенциала энергосбережения; </w:t>
            </w:r>
          </w:p>
          <w:p w:rsidR="00D63B30" w:rsidRPr="00D63B30" w:rsidRDefault="00D63B30" w:rsidP="00D5668C">
            <w:pPr>
              <w:numPr>
                <w:ilvl w:val="0"/>
                <w:numId w:val="4"/>
              </w:numPr>
              <w:tabs>
                <w:tab w:val="clear" w:pos="720"/>
                <w:tab w:val="num" w:pos="248"/>
              </w:tabs>
              <w:spacing w:before="100" w:beforeAutospacing="1" w:after="100" w:afterAutospacing="1"/>
              <w:ind w:left="107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9541CE"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адание основных направлений для разработки и последующей реализации программных мероприятий по энергосбережению и повышению энергетической эффективности;</w:t>
            </w:r>
          </w:p>
          <w:p w:rsidR="009541CE" w:rsidRPr="00D63B30" w:rsidRDefault="00D63B30" w:rsidP="00D5668C">
            <w:pPr>
              <w:numPr>
                <w:ilvl w:val="0"/>
                <w:numId w:val="4"/>
              </w:numPr>
              <w:tabs>
                <w:tab w:val="clear" w:pos="720"/>
                <w:tab w:val="num" w:pos="248"/>
              </w:tabs>
              <w:spacing w:before="100" w:beforeAutospacing="1" w:after="100" w:afterAutospacing="1"/>
              <w:ind w:left="107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</w:t>
            </w:r>
            <w:r w:rsidR="009541CE"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непроизводительных и нерационального расходования энергоресурсов;</w:t>
            </w:r>
          </w:p>
          <w:p w:rsidR="00D63B30" w:rsidRPr="00D63B30" w:rsidRDefault="00D63B30" w:rsidP="00D5668C">
            <w:pPr>
              <w:numPr>
                <w:ilvl w:val="0"/>
                <w:numId w:val="4"/>
              </w:numPr>
              <w:tabs>
                <w:tab w:val="clear" w:pos="720"/>
                <w:tab w:val="num" w:pos="248"/>
              </w:tabs>
              <w:spacing w:before="100" w:beforeAutospacing="1" w:after="100" w:afterAutospacing="1"/>
              <w:ind w:left="107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фактических показателей эффективности передачи и распределения электрической энергии, сравнение их с нормативными значениями;</w:t>
            </w:r>
          </w:p>
          <w:p w:rsidR="00D63B30" w:rsidRPr="009541CE" w:rsidRDefault="00D63B30" w:rsidP="00D5668C">
            <w:pPr>
              <w:numPr>
                <w:ilvl w:val="0"/>
                <w:numId w:val="4"/>
              </w:numPr>
              <w:tabs>
                <w:tab w:val="clear" w:pos="720"/>
                <w:tab w:val="num" w:pos="248"/>
              </w:tabs>
              <w:ind w:left="107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программы первоочередных мероприятий на снижение потерь электрической энергии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распределения электрической энергии.</w:t>
            </w:r>
          </w:p>
          <w:p w:rsidR="009541CE" w:rsidRPr="009541CE" w:rsidRDefault="009541CE" w:rsidP="00D63B30">
            <w:pPr>
              <w:ind w:left="72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B30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3B30" w:rsidRPr="009541CE" w:rsidRDefault="000F47A8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3B30" w:rsidRPr="009541CE" w:rsidRDefault="000F47A8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работ</w:t>
            </w: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3B30" w:rsidRPr="00D5668C" w:rsidRDefault="000F47A8" w:rsidP="00D5668C">
            <w:pPr>
              <w:pStyle w:val="a6"/>
              <w:numPr>
                <w:ilvl w:val="0"/>
                <w:numId w:val="24"/>
              </w:numPr>
              <w:ind w:left="24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68C">
              <w:rPr>
                <w:rFonts w:ascii="Times New Roman" w:hAnsi="Times New Roman" w:cs="Times New Roman"/>
                <w:sz w:val="24"/>
                <w:szCs w:val="24"/>
              </w:rPr>
              <w:t>Содержание и сроки оказания услуг определяются календарным планом к Договору.  Изменения и дополнения к календарному плану оформляются дополнительными соглашениями к Договору.</w:t>
            </w:r>
          </w:p>
          <w:p w:rsidR="000F47A8" w:rsidRPr="000F47A8" w:rsidRDefault="000F47A8" w:rsidP="000F47A8">
            <w:pPr>
              <w:ind w:left="107" w:firstLine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47A8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7A8" w:rsidRPr="009541CE" w:rsidRDefault="000F47A8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7A8" w:rsidRPr="009541CE" w:rsidRDefault="000F47A8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подлежащие энергетическому обследованию</w:t>
            </w: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7A8" w:rsidRPr="009541CE" w:rsidRDefault="000F47A8" w:rsidP="003F119C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107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Электрические сети напряжением 220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380 В, 6</w:t>
            </w:r>
            <w:r w:rsid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</w:t>
            </w:r>
            <w:r w:rsid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В, 10</w:t>
            </w:r>
            <w:r w:rsid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</w:t>
            </w:r>
            <w:r w:rsid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В, распределительные и трансформаторные подстанции различного исполнения напряжением 6÷10/0,4 кВ, схемы и средства учета электрической энергии.</w:t>
            </w:r>
          </w:p>
        </w:tc>
      </w:tr>
      <w:tr w:rsidR="00B4036C" w:rsidRPr="00B4036C" w:rsidTr="00720FDB">
        <w:trPr>
          <w:gridAfter w:val="1"/>
          <w:wAfter w:w="110" w:type="dxa"/>
          <w:tblCellSpacing w:w="0" w:type="dxa"/>
        </w:trPr>
        <w:tc>
          <w:tcPr>
            <w:tcW w:w="93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36C" w:rsidRPr="00B4036C" w:rsidRDefault="00B4036C" w:rsidP="00B4036C">
            <w:pPr>
              <w:numPr>
                <w:ilvl w:val="0"/>
                <w:numId w:val="5"/>
              </w:numPr>
              <w:spacing w:before="100" w:beforeAutospacing="1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0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ПРОВЕДЕНИЕ РАБОТ</w:t>
            </w:r>
          </w:p>
        </w:tc>
      </w:tr>
      <w:tr w:rsidR="009541CE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937A88" w:rsidP="00937A88">
            <w:pPr>
              <w:spacing w:before="100" w:before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541CE"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F4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9541CE" w:rsidP="003F119C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 и обработка исходной информации по всей цепи </w:t>
            </w:r>
            <w:r w:rsid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питающего центра ОАО «МОЭСК» до потребителей электрической энергии в пределах ответственности ОАО «Королевская </w:t>
            </w:r>
            <w:r w:rsid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электросеть»</w:t>
            </w: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19C" w:rsidRPr="003F119C" w:rsidRDefault="003F119C" w:rsidP="003F119C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Подготовка опросных листов и перечня запрашиваемой информации; </w:t>
            </w:r>
          </w:p>
          <w:p w:rsidR="003F119C" w:rsidRPr="003F119C" w:rsidRDefault="003F119C" w:rsidP="003F119C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необходимой информации</w:t>
            </w:r>
            <w:r w:rsidR="00937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37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проектной и эксплуатационной документации </w:t>
            </w:r>
            <w:r w:rsidRP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со специалистами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ОАО «Королевская электросеть»</w:t>
            </w:r>
            <w:r w:rsidRP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3F119C" w:rsidRPr="003F119C" w:rsidRDefault="003F119C" w:rsidP="003F119C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Обработка полученной информации в соответствии с требованиями технического задания; </w:t>
            </w:r>
          </w:p>
          <w:p w:rsidR="003F119C" w:rsidRPr="003F119C" w:rsidRDefault="003F119C" w:rsidP="003F119C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реализованных и действующих программ энергосбережения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«Королевская электросеть»</w:t>
            </w:r>
            <w:r w:rsidRP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3F119C" w:rsidRPr="003F119C" w:rsidRDefault="003F119C" w:rsidP="003F119C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структуры энергетического баланса; </w:t>
            </w:r>
          </w:p>
          <w:p w:rsidR="003F119C" w:rsidRPr="003F119C" w:rsidRDefault="003F119C" w:rsidP="003F119C">
            <w:pPr>
              <w:numPr>
                <w:ilvl w:val="0"/>
                <w:numId w:val="14"/>
              </w:num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Обобщенная оценка потерь энергоресурсов при их транспорте и распределении, потреблении;</w:t>
            </w:r>
          </w:p>
          <w:p w:rsidR="009541CE" w:rsidRPr="009541CE" w:rsidRDefault="009541CE" w:rsidP="009541C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7A88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A88" w:rsidRPr="009541CE" w:rsidRDefault="00937A88" w:rsidP="00937A8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A88" w:rsidRPr="009541CE" w:rsidRDefault="00937A88" w:rsidP="00937A8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текущего состояния и режимов потребления энергоресурсов </w:t>
            </w:r>
            <w:r w:rsidR="00B77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ОАО «Королевская электросеть» для </w:t>
            </w: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</w:t>
            </w:r>
            <w:r w:rsidR="00B77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потребителей</w:t>
            </w:r>
          </w:p>
          <w:p w:rsidR="00937A88" w:rsidRPr="009541CE" w:rsidRDefault="00937A88" w:rsidP="009541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A88" w:rsidRDefault="00937A88" w:rsidP="009541CE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основных групп потребителей энергоресурсов (промышленность, бюджетная сфера, торговля и сфера услуг, ЖКХ и др.);</w:t>
            </w:r>
          </w:p>
          <w:p w:rsidR="00937A88" w:rsidRDefault="00937A88" w:rsidP="009541CE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информации о потребителях энергоресурсов, фактических режимах работы систем потребления;</w:t>
            </w:r>
          </w:p>
          <w:p w:rsidR="00937A88" w:rsidRDefault="00937A88" w:rsidP="00B77408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фактических и расчетных данных </w:t>
            </w:r>
            <w:proofErr w:type="spellStart"/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ресурсопотребления</w:t>
            </w:r>
            <w:proofErr w:type="spellEnd"/>
            <w:r w:rsidR="00B77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77408" w:rsidRPr="00B77408" w:rsidRDefault="00B77408" w:rsidP="00B77408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степени оснащенности и работоспособности приборов технического и коммерческого учета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541CE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B77408" w:rsidP="00B7740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937A88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необходимых расчетов для формирования ключевых параметров</w:t>
            </w: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Default="00B77408" w:rsidP="00B77408">
            <w:pPr>
              <w:pStyle w:val="a6"/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основных и нормативных показателей эффективности использования энергоресурсов;</w:t>
            </w:r>
          </w:p>
          <w:p w:rsidR="00B77408" w:rsidRPr="00B77408" w:rsidRDefault="00B77408" w:rsidP="00B77408">
            <w:pPr>
              <w:pStyle w:val="a6"/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причин нерационального и неэффективного использования энергоресурсов </w:t>
            </w:r>
            <w:r w:rsidRP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их транспорте и распределении, потреблении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77408" w:rsidRPr="00B77408" w:rsidRDefault="00B77408" w:rsidP="00B77408">
            <w:pPr>
              <w:pStyle w:val="a6"/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комплекса технических и организационных мероприятий, направленных на повышение эффективности;</w:t>
            </w:r>
          </w:p>
          <w:p w:rsidR="00B77408" w:rsidRPr="00B77408" w:rsidRDefault="00B77408" w:rsidP="00B77408">
            <w:pPr>
              <w:pStyle w:val="a6"/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перечня мероприятий энергетической эффективности ОАО «Королевская электросеть»</w:t>
            </w:r>
            <w:r w:rsidRP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77408" w:rsidRPr="00B77408" w:rsidRDefault="00B77408" w:rsidP="00B77408">
            <w:pPr>
              <w:pStyle w:val="a6"/>
              <w:spacing w:before="100" w:beforeAutospacing="1" w:after="100" w:afterAutospacing="1"/>
              <w:ind w:left="75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1CE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756995" w:rsidP="0075699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756995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энергетического обследования</w:t>
            </w:r>
          </w:p>
        </w:tc>
        <w:tc>
          <w:tcPr>
            <w:tcW w:w="6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6995" w:rsidRDefault="00756995" w:rsidP="00756995">
            <w:pPr>
              <w:pStyle w:val="a3"/>
              <w:numPr>
                <w:ilvl w:val="0"/>
                <w:numId w:val="18"/>
              </w:numPr>
              <w:spacing w:before="0" w:beforeAutospacing="0" w:after="0" w:afterAutospacing="0"/>
            </w:pPr>
            <w:r>
              <w:rPr>
                <w:rStyle w:val="a7"/>
                <w:b/>
                <w:bCs/>
              </w:rPr>
              <w:t>этап «</w:t>
            </w:r>
            <w:hyperlink r:id="rId9" w:tgtFrame="_blank" w:tooltip="Энергообследование предприятия  – ознакомительный этап" w:history="1">
              <w:r w:rsidRPr="00756995">
                <w:rPr>
                  <w:rStyle w:val="a5"/>
                  <w:bCs/>
                  <w:iCs/>
                  <w:color w:val="auto"/>
                  <w:u w:val="none"/>
                </w:rPr>
                <w:t>Ознакомительный</w:t>
              </w:r>
            </w:hyperlink>
            <w:r w:rsidRPr="00756995">
              <w:rPr>
                <w:rStyle w:val="a7"/>
                <w:bCs/>
              </w:rPr>
              <w:t>»</w:t>
            </w:r>
            <w:r>
              <w:rPr>
                <w:rStyle w:val="a7"/>
                <w:bCs/>
              </w:rPr>
              <w:t>:</w:t>
            </w:r>
          </w:p>
          <w:p w:rsidR="00756995" w:rsidRPr="00756995" w:rsidRDefault="00756995" w:rsidP="00756995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6995">
              <w:rPr>
                <w:rFonts w:ascii="Times New Roman" w:hAnsi="Times New Roman" w:cs="Times New Roman"/>
                <w:sz w:val="24"/>
                <w:szCs w:val="24"/>
              </w:rPr>
              <w:t>Выезд на обследуемый объект, ознакомление с основными потребителями энергоресурсов, общей структурой систем распределения и потребления энергоресурсов, с основным технологическим оборудованием,  подлежащим энергетическому обследованию;</w:t>
            </w:r>
          </w:p>
          <w:p w:rsidR="00756995" w:rsidRPr="00756995" w:rsidRDefault="00756995" w:rsidP="00756995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56995">
              <w:rPr>
                <w:rFonts w:ascii="Times New Roman" w:hAnsi="Times New Roman" w:cs="Times New Roman"/>
                <w:sz w:val="24"/>
                <w:szCs w:val="24"/>
              </w:rPr>
              <w:t>Выявление мест нерационального энергопотребления, оценка потенциала энергосбережения и определение основных направлений энергетического обследования;</w:t>
            </w:r>
          </w:p>
          <w:p w:rsidR="00756995" w:rsidRPr="00756995" w:rsidRDefault="00756995" w:rsidP="00756995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569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схемы электроснабжения ОАО «Королевская электросеть»</w:t>
            </w:r>
            <w:r w:rsidRPr="007569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6995" w:rsidRPr="00756995" w:rsidRDefault="00756995" w:rsidP="00756995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56995">
              <w:rPr>
                <w:rFonts w:ascii="Times New Roman" w:hAnsi="Times New Roman" w:cs="Times New Roman"/>
                <w:sz w:val="24"/>
                <w:szCs w:val="24"/>
              </w:rPr>
              <w:t xml:space="preserve">Встреча и обсуждение вопросов проведения энергетического обследования с руководством и специалистами инженерных служб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ОАО «Королевская электросеть»</w:t>
            </w:r>
            <w:r w:rsidRPr="00756995">
              <w:rPr>
                <w:rFonts w:ascii="Times New Roman" w:hAnsi="Times New Roman" w:cs="Times New Roman"/>
                <w:sz w:val="24"/>
                <w:szCs w:val="24"/>
              </w:rPr>
              <w:t>, составление и согласование программы энергетического обследования;</w:t>
            </w:r>
          </w:p>
          <w:p w:rsidR="00756995" w:rsidRPr="00756995" w:rsidRDefault="00756995" w:rsidP="002F365F">
            <w:pPr>
              <w:pStyle w:val="a3"/>
              <w:numPr>
                <w:ilvl w:val="0"/>
                <w:numId w:val="18"/>
              </w:numPr>
              <w:spacing w:before="0" w:beforeAutospacing="0" w:after="0" w:afterAutospacing="0"/>
              <w:rPr>
                <w:i/>
              </w:rPr>
            </w:pPr>
            <w:r w:rsidRPr="000459A9">
              <w:rPr>
                <w:rStyle w:val="a7"/>
                <w:b/>
                <w:bCs/>
                <w:i w:val="0"/>
              </w:rPr>
              <w:t>этап</w:t>
            </w:r>
            <w:r w:rsidRPr="00756995">
              <w:rPr>
                <w:rStyle w:val="a7"/>
                <w:bCs/>
                <w:i w:val="0"/>
              </w:rPr>
              <w:t xml:space="preserve"> «Сбор и анализ данных»</w:t>
            </w:r>
            <w:r w:rsidR="000459A9">
              <w:rPr>
                <w:rStyle w:val="a7"/>
                <w:bCs/>
                <w:i w:val="0"/>
              </w:rPr>
              <w:t>:</w:t>
            </w:r>
          </w:p>
          <w:p w:rsidR="000459A9" w:rsidRPr="000459A9" w:rsidRDefault="00756995" w:rsidP="000459A9">
            <w:pPr>
              <w:pStyle w:val="a6"/>
              <w:numPr>
                <w:ilvl w:val="1"/>
                <w:numId w:val="17"/>
              </w:numPr>
              <w:ind w:left="81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459A9">
              <w:rPr>
                <w:rFonts w:ascii="Times New Roman" w:hAnsi="Times New Roman" w:cs="Times New Roman"/>
                <w:sz w:val="24"/>
                <w:szCs w:val="24"/>
              </w:rPr>
              <w:t xml:space="preserve">Сбор данных,  необходимых для объективной оценки состояния систем </w:t>
            </w:r>
            <w:r w:rsidR="000459A9" w:rsidRPr="003F1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транспорте и распределении, потреблении</w:t>
            </w:r>
            <w:r w:rsidR="000459A9" w:rsidRPr="00045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электрической энергии</w:t>
            </w:r>
            <w:r w:rsidRPr="000459A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специально разработанных опросных форм учитывающих специфику производственно-хозяйственной деятельности </w:t>
            </w:r>
            <w:r w:rsidR="000459A9" w:rsidRPr="00045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«Королевская электросеть</w:t>
            </w:r>
            <w:r w:rsidR="00045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  <w:p w:rsidR="00756995" w:rsidRPr="000459A9" w:rsidRDefault="00756995" w:rsidP="000459A9">
            <w:pPr>
              <w:pStyle w:val="a6"/>
              <w:numPr>
                <w:ilvl w:val="1"/>
                <w:numId w:val="17"/>
              </w:numPr>
              <w:spacing w:before="100" w:beforeAutospacing="1" w:after="100" w:afterAutospacing="1"/>
              <w:ind w:left="81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459A9">
              <w:rPr>
                <w:rFonts w:ascii="Times New Roman" w:hAnsi="Times New Roman" w:cs="Times New Roman"/>
                <w:sz w:val="24"/>
                <w:szCs w:val="24"/>
              </w:rPr>
              <w:t xml:space="preserve">Сбор дополнительных материалов для более </w:t>
            </w:r>
            <w:r w:rsidRPr="00045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детального ознакомления с режимами работы оборудования и </w:t>
            </w:r>
            <w:r w:rsidR="000459A9">
              <w:rPr>
                <w:rFonts w:ascii="Times New Roman" w:hAnsi="Times New Roman" w:cs="Times New Roman"/>
                <w:sz w:val="24"/>
                <w:szCs w:val="24"/>
              </w:rPr>
              <w:t>сетей</w:t>
            </w:r>
            <w:r w:rsidRPr="000459A9">
              <w:rPr>
                <w:rFonts w:ascii="Times New Roman" w:hAnsi="Times New Roman" w:cs="Times New Roman"/>
                <w:sz w:val="24"/>
                <w:szCs w:val="24"/>
              </w:rPr>
              <w:t xml:space="preserve"> в целом, схемами, статистической отчетностью;</w:t>
            </w:r>
          </w:p>
          <w:p w:rsidR="00756995" w:rsidRDefault="00756995" w:rsidP="000459A9">
            <w:pPr>
              <w:pStyle w:val="a6"/>
              <w:numPr>
                <w:ilvl w:val="1"/>
                <w:numId w:val="17"/>
              </w:numPr>
              <w:spacing w:before="100" w:beforeAutospacing="1" w:after="100" w:afterAutospacing="1"/>
              <w:ind w:left="81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459A9">
              <w:rPr>
                <w:rFonts w:ascii="Times New Roman" w:hAnsi="Times New Roman" w:cs="Times New Roman"/>
                <w:sz w:val="24"/>
                <w:szCs w:val="24"/>
              </w:rPr>
              <w:t>Определение технических характеристик основного и вспомогательного оборудования, его заводские и расчетные технико-экономические показатели, состояние с точки зрения физического и морального износа;</w:t>
            </w:r>
          </w:p>
          <w:p w:rsidR="000459A9" w:rsidRPr="000459A9" w:rsidRDefault="000459A9" w:rsidP="000459A9">
            <w:pPr>
              <w:pStyle w:val="a6"/>
              <w:numPr>
                <w:ilvl w:val="1"/>
                <w:numId w:val="17"/>
              </w:numPr>
              <w:spacing w:before="100" w:beforeAutospacing="1" w:after="100" w:afterAutospacing="1"/>
              <w:ind w:left="81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459A9">
              <w:rPr>
                <w:rFonts w:ascii="Times New Roman" w:hAnsi="Times New Roman" w:cs="Times New Roman"/>
                <w:sz w:val="24"/>
                <w:szCs w:val="24"/>
              </w:rPr>
              <w:t xml:space="preserve">Оценка влияния хозяйственной деятельности обследуемого потребителя ТЭР  на экологическую </w:t>
            </w:r>
            <w:proofErr w:type="spellStart"/>
            <w:r w:rsidRPr="000459A9">
              <w:rPr>
                <w:rFonts w:ascii="Times New Roman" w:hAnsi="Times New Roman" w:cs="Times New Roman"/>
                <w:sz w:val="24"/>
                <w:szCs w:val="24"/>
              </w:rPr>
              <w:t>обстановку</w:t>
            </w:r>
            <w:proofErr w:type="gramStart"/>
            <w:r w:rsidRPr="000459A9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0459A9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r w:rsidRPr="000459A9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охрану окружающей среды и энергосбережение в исследуемый период (2006-2010гг.);</w:t>
            </w:r>
          </w:p>
          <w:p w:rsidR="000459A9" w:rsidRPr="000459A9" w:rsidRDefault="000459A9" w:rsidP="000459A9">
            <w:pPr>
              <w:pStyle w:val="a6"/>
              <w:numPr>
                <w:ilvl w:val="1"/>
                <w:numId w:val="17"/>
              </w:numPr>
              <w:spacing w:before="100" w:beforeAutospacing="1" w:after="100" w:afterAutospacing="1"/>
              <w:ind w:left="81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459A9">
              <w:rPr>
                <w:rFonts w:ascii="Times New Roman" w:hAnsi="Times New Roman" w:cs="Times New Roman"/>
                <w:sz w:val="24"/>
                <w:szCs w:val="24"/>
              </w:rPr>
              <w:t>Анализ системы определения качества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лектрической энерг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459A9">
              <w:rPr>
                <w:rFonts w:ascii="Times New Roman" w:hAnsi="Times New Roman" w:cs="Times New Roman"/>
                <w:sz w:val="24"/>
                <w:szCs w:val="24"/>
              </w:rPr>
              <w:t xml:space="preserve"> и ее</w:t>
            </w:r>
            <w:proofErr w:type="gramEnd"/>
            <w:r w:rsidRPr="000459A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действующим нормативным документам, используемой</w:t>
            </w:r>
            <w:r w:rsidR="0041195C">
              <w:t xml:space="preserve"> </w:t>
            </w:r>
            <w:r w:rsidR="008863DF" w:rsidRPr="00045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«Королевская электросеть</w:t>
            </w:r>
            <w:r w:rsidR="0088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41195C">
              <w:t>;</w:t>
            </w:r>
          </w:p>
          <w:p w:rsidR="00756995" w:rsidRPr="008863DF" w:rsidRDefault="00756995" w:rsidP="008863DF">
            <w:pPr>
              <w:pStyle w:val="a6"/>
              <w:numPr>
                <w:ilvl w:val="1"/>
                <w:numId w:val="17"/>
              </w:numPr>
              <w:spacing w:before="100" w:beforeAutospacing="1" w:after="100" w:afterAutospacing="1"/>
              <w:ind w:left="81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863DF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 по объемам </w:t>
            </w:r>
            <w:r w:rsidR="008863DF" w:rsidRPr="0088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энергоресурсов </w:t>
            </w:r>
            <w:r w:rsidR="008863DF" w:rsidRPr="0088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их транспорте и распределении, потреблении</w:t>
            </w:r>
            <w:r w:rsidR="008863DF" w:rsidRPr="00886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63DF">
              <w:rPr>
                <w:rFonts w:ascii="Times New Roman" w:hAnsi="Times New Roman" w:cs="Times New Roman"/>
                <w:sz w:val="24"/>
                <w:szCs w:val="24"/>
              </w:rPr>
              <w:t>по месяцам и годам исследуемого периода (2006-2010гг.);</w:t>
            </w:r>
          </w:p>
          <w:p w:rsidR="00756995" w:rsidRPr="008863DF" w:rsidRDefault="00756995" w:rsidP="008863DF">
            <w:pPr>
              <w:pStyle w:val="a6"/>
              <w:numPr>
                <w:ilvl w:val="1"/>
                <w:numId w:val="17"/>
              </w:numPr>
              <w:spacing w:before="100" w:beforeAutospacing="1" w:after="100" w:afterAutospacing="1"/>
              <w:ind w:left="67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DF">
              <w:rPr>
                <w:rFonts w:ascii="Times New Roman" w:hAnsi="Times New Roman" w:cs="Times New Roman"/>
                <w:sz w:val="24"/>
                <w:szCs w:val="24"/>
              </w:rPr>
              <w:t>Определение и сравнительный анализ  показателей энергической эффективности по годам исследуемого периода (2006-2010гг.).</w:t>
            </w:r>
          </w:p>
          <w:p w:rsidR="00756995" w:rsidRPr="008863DF" w:rsidRDefault="00756995" w:rsidP="002F365F">
            <w:pPr>
              <w:pStyle w:val="a6"/>
              <w:numPr>
                <w:ilvl w:val="1"/>
                <w:numId w:val="17"/>
              </w:numPr>
              <w:ind w:left="67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D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согласование с руководством и специалистами инженерных служб </w:t>
            </w:r>
            <w:r w:rsidR="008863DF" w:rsidRPr="00886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«Королевская электросеть»</w:t>
            </w:r>
            <w:r w:rsidRPr="008863DF">
              <w:rPr>
                <w:rFonts w:ascii="Times New Roman" w:hAnsi="Times New Roman" w:cs="Times New Roman"/>
                <w:sz w:val="24"/>
                <w:szCs w:val="24"/>
              </w:rPr>
              <w:t xml:space="preserve"> промежуточного отчета по результатам 2-го этапа энергетического обследования.</w:t>
            </w:r>
          </w:p>
          <w:p w:rsidR="008863DF" w:rsidRPr="002F365F" w:rsidRDefault="008863DF" w:rsidP="002F365F">
            <w:pPr>
              <w:pStyle w:val="a6"/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6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этап</w:t>
            </w:r>
            <w:r w:rsidRPr="002F36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«Обследование систем учета»</w:t>
            </w:r>
          </w:p>
          <w:p w:rsidR="008863DF" w:rsidRPr="002F365F" w:rsidRDefault="008863DF" w:rsidP="002F365F">
            <w:pPr>
              <w:pStyle w:val="a6"/>
              <w:numPr>
                <w:ilvl w:val="0"/>
                <w:numId w:val="21"/>
              </w:numPr>
              <w:ind w:left="674" w:firstLine="46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обследование систем учета с определением количества питающих вводов, типов,  количества, технического состояния и балансовой принадлежности  узлов учета;</w:t>
            </w:r>
          </w:p>
          <w:p w:rsidR="008863DF" w:rsidRPr="002F365F" w:rsidRDefault="008863DF" w:rsidP="002F365F">
            <w:pPr>
              <w:pStyle w:val="a6"/>
              <w:numPr>
                <w:ilvl w:val="0"/>
                <w:numId w:val="21"/>
              </w:numPr>
              <w:ind w:left="674" w:firstLine="46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состояния схем и средств </w:t>
            </w:r>
            <w:proofErr w:type="gramStart"/>
            <w:r w:rsidRPr="002F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</w:t>
            </w:r>
            <w:proofErr w:type="gramEnd"/>
            <w:r w:rsidRPr="002F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соответствие класса точности нормативным требованиям, наличие пломб, отсутствие в схемах учета  других включенных приборов и устройств, влияющих на точность учета или на приборы учета;</w:t>
            </w:r>
          </w:p>
          <w:p w:rsidR="008863DF" w:rsidRPr="002F365F" w:rsidRDefault="008863DF" w:rsidP="002F365F">
            <w:pPr>
              <w:numPr>
                <w:ilvl w:val="0"/>
                <w:numId w:val="21"/>
              </w:numPr>
              <w:spacing w:before="100" w:beforeAutospacing="1" w:after="100" w:afterAutospacing="1"/>
              <w:ind w:left="674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достоверности учета по фактическому и допустимому небалансам, а также анализ расчетов предела допустимой относительной погрешности;</w:t>
            </w:r>
          </w:p>
          <w:p w:rsidR="008863DF" w:rsidRPr="002F365F" w:rsidRDefault="008863DF" w:rsidP="002F365F">
            <w:pPr>
              <w:numPr>
                <w:ilvl w:val="0"/>
                <w:numId w:val="21"/>
              </w:numPr>
              <w:spacing w:before="100" w:beforeAutospacing="1" w:after="100" w:afterAutospacing="1"/>
              <w:ind w:left="674" w:firstLine="46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помещений, где установлены приборы и узлы учета и температурного режима в них;</w:t>
            </w:r>
          </w:p>
          <w:p w:rsidR="008863DF" w:rsidRPr="002F365F" w:rsidRDefault="008863DF" w:rsidP="002F365F">
            <w:pPr>
              <w:numPr>
                <w:ilvl w:val="0"/>
                <w:numId w:val="21"/>
              </w:numPr>
              <w:spacing w:before="100" w:beforeAutospacing="1" w:after="100" w:afterAutospacing="1"/>
              <w:ind w:left="674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наличия технической возможности удаленной передачи данных  от существующих систем учета;</w:t>
            </w:r>
          </w:p>
          <w:p w:rsidR="008863DF" w:rsidRPr="002F365F" w:rsidRDefault="008863DF" w:rsidP="002F365F">
            <w:pPr>
              <w:numPr>
                <w:ilvl w:val="0"/>
                <w:numId w:val="21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3D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2F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согласование с руководством и специалистами инженерных служб </w:t>
            </w:r>
            <w:r w:rsidR="002F365F" w:rsidRPr="002F365F">
              <w:rPr>
                <w:rFonts w:ascii="Times New Roman" w:hAnsi="Times New Roman" w:cs="Times New Roman"/>
                <w:sz w:val="24"/>
                <w:szCs w:val="24"/>
              </w:rPr>
              <w:t>ОАО «Королевская электросеть»</w:t>
            </w:r>
            <w:proofErr w:type="gramStart"/>
            <w:r w:rsidR="002F365F" w:rsidRPr="002F36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F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F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ромежуточного </w:t>
            </w:r>
            <w:r w:rsidRPr="002F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отчета по 3-му этапу работ,  содержащего предложения направленные на оптимизацию работы существующих систем учета, в том числе по организации учёта используемых энергетических ресурсов и применения приборов учёта используемых энергетических ресурсов, по внедрению систем АИИС КУЭ, АИИС ТУЭ, АИИС, СОТИ.</w:t>
            </w:r>
          </w:p>
          <w:p w:rsidR="009541CE" w:rsidRPr="00FE4F1D" w:rsidRDefault="008863DF" w:rsidP="00FE4F1D">
            <w:pPr>
              <w:pStyle w:val="a6"/>
              <w:numPr>
                <w:ilvl w:val="0"/>
                <w:numId w:val="18"/>
              </w:numPr>
              <w:rPr>
                <w:rStyle w:val="a7"/>
                <w:b/>
                <w:bCs/>
                <w:u w:val="single"/>
              </w:rPr>
            </w:pPr>
            <w:r w:rsidRPr="00FE4F1D">
              <w:rPr>
                <w:rStyle w:val="a7"/>
                <w:b/>
                <w:bCs/>
                <w:i w:val="0"/>
                <w:sz w:val="24"/>
                <w:szCs w:val="24"/>
              </w:rPr>
              <w:t xml:space="preserve">этап </w:t>
            </w:r>
            <w:r w:rsidRPr="00FE4F1D">
              <w:rPr>
                <w:rStyle w:val="a7"/>
                <w:bCs/>
                <w:i w:val="0"/>
                <w:sz w:val="24"/>
                <w:szCs w:val="24"/>
              </w:rPr>
              <w:t>«Обследование системы электроснабжения и электропотребления»</w:t>
            </w:r>
            <w:r w:rsidR="00FE4F1D">
              <w:rPr>
                <w:rStyle w:val="a7"/>
                <w:bCs/>
                <w:i w:val="0"/>
                <w:sz w:val="24"/>
                <w:szCs w:val="24"/>
              </w:rPr>
              <w:t>:</w:t>
            </w:r>
          </w:p>
          <w:p w:rsidR="00FE4F1D" w:rsidRPr="00FE4F1D" w:rsidRDefault="00FE4F1D" w:rsidP="00FE4F1D">
            <w:pPr>
              <w:pStyle w:val="a6"/>
              <w:numPr>
                <w:ilvl w:val="0"/>
                <w:numId w:val="23"/>
              </w:numPr>
              <w:rPr>
                <w:b/>
                <w:bCs/>
                <w:i/>
                <w:iCs/>
                <w:u w:val="single"/>
              </w:rPr>
            </w:pPr>
            <w:r w:rsidRPr="0009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анализ схем внешнего электроснабжения и распределительных сетей 0,4 кВ снабжения, с разработкой предложений и рекомендаций  по их совершенствованию;</w:t>
            </w:r>
          </w:p>
          <w:p w:rsidR="009F3654" w:rsidRDefault="00FE4F1D" w:rsidP="009F3654">
            <w:pPr>
              <w:pStyle w:val="a6"/>
              <w:numPr>
                <w:ilvl w:val="0"/>
                <w:numId w:val="23"/>
              </w:numPr>
              <w:spacing w:before="100" w:beforeAutospacing="1" w:after="100" w:afterAutospacing="1"/>
              <w:ind w:left="957" w:hanging="42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предложений по внедрению систем аварийного и резервного электроснабжения для групп ответственных потребителей;</w:t>
            </w:r>
          </w:p>
          <w:p w:rsidR="009F3654" w:rsidRPr="009F3654" w:rsidRDefault="009F3654" w:rsidP="009F3654">
            <w:pPr>
              <w:pStyle w:val="a6"/>
              <w:numPr>
                <w:ilvl w:val="0"/>
                <w:numId w:val="23"/>
              </w:numPr>
              <w:spacing w:before="100" w:beforeAutospacing="1" w:after="100" w:afterAutospacing="1"/>
              <w:ind w:left="957" w:hanging="42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объемов электрической энергии </w:t>
            </w:r>
            <w:r w:rsidRPr="009F3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их транспорте и распределении, потреблении</w:t>
            </w:r>
            <w:r w:rsidRPr="009F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питающим вводам за последние 3  года, и динамики их  изменения с исследованием  помесячной динамики потребления электрической энергии</w:t>
            </w:r>
            <w:r w:rsidR="00CE7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7B6D" w:rsidRPr="0009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влияния сезонных и погодно-климатических факторов на объемы электропотребления</w:t>
            </w:r>
            <w:r w:rsidRPr="009F3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F3654" w:rsidRPr="00FE4F1D" w:rsidRDefault="00D976B3" w:rsidP="00FE4F1D">
            <w:pPr>
              <w:pStyle w:val="a6"/>
              <w:numPr>
                <w:ilvl w:val="0"/>
                <w:numId w:val="23"/>
              </w:numPr>
              <w:rPr>
                <w:rStyle w:val="a7"/>
                <w:b/>
                <w:bCs/>
                <w:u w:val="single"/>
              </w:rPr>
            </w:pPr>
            <w:hyperlink r:id="rId10" w:tgtFrame="_blank" w:tooltip="Инструментальное энергообследование" w:history="1">
              <w:r w:rsidR="00CE7B6D" w:rsidRPr="00CE7B6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Инструментальное обследование</w:t>
              </w:r>
            </w:hyperlink>
            <w:r w:rsidR="00CE7B6D" w:rsidRPr="00CE7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7B6D" w:rsidRPr="0009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трансформаторного оборудования, вводно-распределительных устройств,   основного и вспомогательного электрооборудования  методом теплового неразрушающего контроля (</w:t>
            </w:r>
            <w:proofErr w:type="spellStart"/>
            <w:r w:rsidR="00CE7B6D" w:rsidRPr="0009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тепловизионная</w:t>
            </w:r>
            <w:proofErr w:type="spellEnd"/>
            <w:r w:rsidR="00CE7B6D" w:rsidRPr="0009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диагностика) в соответствии с требованиями РД 34.45-51.300-97 «Объем и нормы испытаний электрооборудования</w:t>
            </w:r>
            <w:proofErr w:type="gramStart"/>
            <w:r w:rsidR="00CE7B6D" w:rsidRPr="0009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F3654" w:rsidRPr="0009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,;</w:t>
            </w:r>
            <w:proofErr w:type="gramEnd"/>
          </w:p>
          <w:p w:rsidR="00FE4F1D" w:rsidRPr="00FE4F1D" w:rsidRDefault="00FE4F1D" w:rsidP="00CE7B6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1CE" w:rsidRPr="009541CE" w:rsidTr="00720FDB">
        <w:trPr>
          <w:gridAfter w:val="1"/>
          <w:wAfter w:w="110" w:type="dxa"/>
          <w:tblCellSpacing w:w="0" w:type="dxa"/>
        </w:trPr>
        <w:tc>
          <w:tcPr>
            <w:tcW w:w="93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CE7B6D" w:rsidRDefault="009541CE" w:rsidP="00CE7B6D">
            <w:pPr>
              <w:pStyle w:val="a6"/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Результатом работы является</w:t>
            </w:r>
            <w:r w:rsidR="00CE7B6D" w:rsidRPr="00CE7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CE7B6D" w:rsidRDefault="00CE7B6D" w:rsidP="00CE7B6D">
            <w:pPr>
              <w:pStyle w:val="a6"/>
              <w:ind w:left="6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Технический отчет об энергетическом обследовании и энергетический паспорт </w:t>
            </w:r>
            <w:r w:rsidRPr="002F365F">
              <w:rPr>
                <w:rFonts w:ascii="Times New Roman" w:hAnsi="Times New Roman" w:cs="Times New Roman"/>
                <w:sz w:val="24"/>
                <w:szCs w:val="24"/>
              </w:rPr>
              <w:t>ОАО «Королевская электросеть»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оформленный в соответствии с требованиями </w:t>
            </w:r>
            <w:r w:rsidRPr="00CE7B6D">
              <w:rPr>
                <w:rFonts w:ascii="Times New Roman" w:hAnsi="Times New Roman" w:cs="Times New Roman"/>
                <w:sz w:val="24"/>
                <w:szCs w:val="24"/>
              </w:rPr>
              <w:t xml:space="preserve">Приказа  Министерства энергетики РФ №182 от 19 апреля 2010 года «Об утверждении </w:t>
            </w:r>
            <w:hyperlink r:id="rId11" w:tgtFrame="_blank" w:tooltip="требования к энергетическому паспорту" w:history="1">
              <w:r w:rsidRPr="00CE7B6D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требований к энергетическому паспорту</w:t>
              </w:r>
            </w:hyperlink>
            <w:r w:rsidRPr="00CE7B6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E7B6D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составленному по результатам </w:t>
            </w:r>
            <w:hyperlink r:id="rId12" w:tgtFrame="_blank" w:tooltip="обязательное энергетическое обследование" w:history="1">
              <w:r w:rsidRPr="00CE7B6D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обязательного энергетического обследования</w:t>
              </w:r>
            </w:hyperlink>
            <w:r w:rsidRPr="00CE7B6D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hyperlink r:id="rId13" w:tgtFrame="_blank" w:tooltip="Энергетический паспорт по проектной документации" w:history="1">
              <w:r w:rsidRPr="00CE7B6D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энергетическому паспорту по проектной документации</w:t>
              </w:r>
            </w:hyperlink>
            <w:r w:rsidRPr="00CE7B6D">
              <w:rPr>
                <w:rFonts w:ascii="Times New Roman" w:hAnsi="Times New Roman" w:cs="Times New Roman"/>
                <w:sz w:val="24"/>
                <w:szCs w:val="24"/>
              </w:rPr>
              <w:t>, и правил  направления копии энергетического паспорта, составленного по результатам обязательного энергетического обследования»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рекомендации или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 снижению потерь </w:t>
            </w:r>
            <w:r w:rsidRPr="009F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электрической энергии </w:t>
            </w:r>
            <w:r w:rsidRPr="009F3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их транспорте и распределении, потреблении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541CE" w:rsidRPr="009541CE" w:rsidRDefault="009541CE" w:rsidP="009541C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1CE" w:rsidRPr="009541CE" w:rsidTr="00720FDB">
        <w:trPr>
          <w:gridAfter w:val="1"/>
          <w:wAfter w:w="110" w:type="dxa"/>
          <w:tblCellSpacing w:w="0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9541CE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9541CE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1CE" w:rsidRPr="009541CE" w:rsidTr="00720FDB">
        <w:trPr>
          <w:tblCellSpacing w:w="0" w:type="dxa"/>
        </w:trPr>
        <w:tc>
          <w:tcPr>
            <w:tcW w:w="47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Default="009541CE" w:rsidP="009541CE">
            <w:pPr>
              <w:spacing w:before="100" w:beforeAutospacing="1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 Заказчик:</w:t>
            </w:r>
          </w:p>
          <w:p w:rsidR="00720FDB" w:rsidRPr="009541CE" w:rsidRDefault="00720FDB" w:rsidP="00720FDB">
            <w:pPr>
              <w:ind w:firstLine="28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Королевская электросеть»</w:t>
            </w:r>
          </w:p>
          <w:p w:rsidR="009541CE" w:rsidRPr="009541CE" w:rsidRDefault="009541CE" w:rsidP="009541CE">
            <w:pPr>
              <w:spacing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41CE" w:rsidRPr="009541CE" w:rsidRDefault="00720FDB" w:rsidP="009541CE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</w:t>
            </w:r>
            <w:r w:rsidR="009541CE" w:rsidRPr="0095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Исполнитель:</w:t>
            </w:r>
          </w:p>
        </w:tc>
      </w:tr>
    </w:tbl>
    <w:p w:rsidR="006A3B9C" w:rsidRDefault="006A3B9C"/>
    <w:sectPr w:rsidR="006A3B9C" w:rsidSect="008D599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FE7"/>
    <w:multiLevelType w:val="multilevel"/>
    <w:tmpl w:val="7DD25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20546"/>
    <w:multiLevelType w:val="multilevel"/>
    <w:tmpl w:val="D7C06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812A7"/>
    <w:multiLevelType w:val="multilevel"/>
    <w:tmpl w:val="73AAD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2E67EB"/>
    <w:multiLevelType w:val="multilevel"/>
    <w:tmpl w:val="D4264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A400B4"/>
    <w:multiLevelType w:val="multilevel"/>
    <w:tmpl w:val="3F9A4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CB5A1A"/>
    <w:multiLevelType w:val="multilevel"/>
    <w:tmpl w:val="FBE4E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F24B3C"/>
    <w:multiLevelType w:val="multilevel"/>
    <w:tmpl w:val="DD7E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80ABD"/>
    <w:multiLevelType w:val="multilevel"/>
    <w:tmpl w:val="57167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390C22"/>
    <w:multiLevelType w:val="hybridMultilevel"/>
    <w:tmpl w:val="BDFC2586"/>
    <w:lvl w:ilvl="0" w:tplc="CCFEC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BB5F6B"/>
    <w:multiLevelType w:val="hybridMultilevel"/>
    <w:tmpl w:val="554251D2"/>
    <w:lvl w:ilvl="0" w:tplc="7CA2D692">
      <w:start w:val="1"/>
      <w:numFmt w:val="decimal"/>
      <w:lvlText w:val="%1"/>
      <w:lvlJc w:val="left"/>
      <w:pPr>
        <w:ind w:left="60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10">
    <w:nsid w:val="326C2024"/>
    <w:multiLevelType w:val="multilevel"/>
    <w:tmpl w:val="56CAF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BF1FA9"/>
    <w:multiLevelType w:val="multilevel"/>
    <w:tmpl w:val="8762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FA3BA6"/>
    <w:multiLevelType w:val="hybridMultilevel"/>
    <w:tmpl w:val="DE38B6B6"/>
    <w:lvl w:ilvl="0" w:tplc="10608C84">
      <w:start w:val="1"/>
      <w:numFmt w:val="decimal"/>
      <w:lvlText w:val="%1."/>
      <w:lvlJc w:val="left"/>
      <w:pPr>
        <w:ind w:left="968" w:hanging="360"/>
      </w:pPr>
      <w:rPr>
        <w:rFonts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88" w:hanging="360"/>
      </w:pPr>
    </w:lvl>
    <w:lvl w:ilvl="2" w:tplc="0419001B" w:tentative="1">
      <w:start w:val="1"/>
      <w:numFmt w:val="lowerRoman"/>
      <w:lvlText w:val="%3."/>
      <w:lvlJc w:val="right"/>
      <w:pPr>
        <w:ind w:left="2408" w:hanging="180"/>
      </w:pPr>
    </w:lvl>
    <w:lvl w:ilvl="3" w:tplc="0419000F" w:tentative="1">
      <w:start w:val="1"/>
      <w:numFmt w:val="decimal"/>
      <w:lvlText w:val="%4."/>
      <w:lvlJc w:val="left"/>
      <w:pPr>
        <w:ind w:left="3128" w:hanging="360"/>
      </w:pPr>
    </w:lvl>
    <w:lvl w:ilvl="4" w:tplc="04190019" w:tentative="1">
      <w:start w:val="1"/>
      <w:numFmt w:val="lowerLetter"/>
      <w:lvlText w:val="%5."/>
      <w:lvlJc w:val="left"/>
      <w:pPr>
        <w:ind w:left="3848" w:hanging="360"/>
      </w:pPr>
    </w:lvl>
    <w:lvl w:ilvl="5" w:tplc="0419001B" w:tentative="1">
      <w:start w:val="1"/>
      <w:numFmt w:val="lowerRoman"/>
      <w:lvlText w:val="%6."/>
      <w:lvlJc w:val="right"/>
      <w:pPr>
        <w:ind w:left="4568" w:hanging="180"/>
      </w:pPr>
    </w:lvl>
    <w:lvl w:ilvl="6" w:tplc="0419000F" w:tentative="1">
      <w:start w:val="1"/>
      <w:numFmt w:val="decimal"/>
      <w:lvlText w:val="%7."/>
      <w:lvlJc w:val="left"/>
      <w:pPr>
        <w:ind w:left="5288" w:hanging="360"/>
      </w:pPr>
    </w:lvl>
    <w:lvl w:ilvl="7" w:tplc="04190019" w:tentative="1">
      <w:start w:val="1"/>
      <w:numFmt w:val="lowerLetter"/>
      <w:lvlText w:val="%8."/>
      <w:lvlJc w:val="left"/>
      <w:pPr>
        <w:ind w:left="6008" w:hanging="360"/>
      </w:pPr>
    </w:lvl>
    <w:lvl w:ilvl="8" w:tplc="041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3">
    <w:nsid w:val="519E59E0"/>
    <w:multiLevelType w:val="hybridMultilevel"/>
    <w:tmpl w:val="A63E16E8"/>
    <w:lvl w:ilvl="0" w:tplc="8D28B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D364F9"/>
    <w:multiLevelType w:val="multilevel"/>
    <w:tmpl w:val="DCD4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D32DCE"/>
    <w:multiLevelType w:val="multilevel"/>
    <w:tmpl w:val="22465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1935FE"/>
    <w:multiLevelType w:val="multilevel"/>
    <w:tmpl w:val="2568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681C23"/>
    <w:multiLevelType w:val="hybridMultilevel"/>
    <w:tmpl w:val="C4F0A730"/>
    <w:lvl w:ilvl="0" w:tplc="17D21CD6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18">
    <w:nsid w:val="65D15678"/>
    <w:multiLevelType w:val="hybridMultilevel"/>
    <w:tmpl w:val="79BC9042"/>
    <w:lvl w:ilvl="0" w:tplc="4008CA82">
      <w:start w:val="1"/>
      <w:numFmt w:val="decimal"/>
      <w:lvlText w:val="%1."/>
      <w:lvlJc w:val="left"/>
      <w:pPr>
        <w:ind w:left="9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8" w:hanging="360"/>
      </w:pPr>
    </w:lvl>
    <w:lvl w:ilvl="2" w:tplc="0419001B" w:tentative="1">
      <w:start w:val="1"/>
      <w:numFmt w:val="lowerRoman"/>
      <w:lvlText w:val="%3."/>
      <w:lvlJc w:val="right"/>
      <w:pPr>
        <w:ind w:left="2408" w:hanging="180"/>
      </w:pPr>
    </w:lvl>
    <w:lvl w:ilvl="3" w:tplc="0419000F" w:tentative="1">
      <w:start w:val="1"/>
      <w:numFmt w:val="decimal"/>
      <w:lvlText w:val="%4."/>
      <w:lvlJc w:val="left"/>
      <w:pPr>
        <w:ind w:left="3128" w:hanging="360"/>
      </w:pPr>
    </w:lvl>
    <w:lvl w:ilvl="4" w:tplc="04190019" w:tentative="1">
      <w:start w:val="1"/>
      <w:numFmt w:val="lowerLetter"/>
      <w:lvlText w:val="%5."/>
      <w:lvlJc w:val="left"/>
      <w:pPr>
        <w:ind w:left="3848" w:hanging="360"/>
      </w:pPr>
    </w:lvl>
    <w:lvl w:ilvl="5" w:tplc="0419001B" w:tentative="1">
      <w:start w:val="1"/>
      <w:numFmt w:val="lowerRoman"/>
      <w:lvlText w:val="%6."/>
      <w:lvlJc w:val="right"/>
      <w:pPr>
        <w:ind w:left="4568" w:hanging="180"/>
      </w:pPr>
    </w:lvl>
    <w:lvl w:ilvl="6" w:tplc="0419000F" w:tentative="1">
      <w:start w:val="1"/>
      <w:numFmt w:val="decimal"/>
      <w:lvlText w:val="%7."/>
      <w:lvlJc w:val="left"/>
      <w:pPr>
        <w:ind w:left="5288" w:hanging="360"/>
      </w:pPr>
    </w:lvl>
    <w:lvl w:ilvl="7" w:tplc="04190019" w:tentative="1">
      <w:start w:val="1"/>
      <w:numFmt w:val="lowerLetter"/>
      <w:lvlText w:val="%8."/>
      <w:lvlJc w:val="left"/>
      <w:pPr>
        <w:ind w:left="6008" w:hanging="360"/>
      </w:pPr>
    </w:lvl>
    <w:lvl w:ilvl="8" w:tplc="041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9">
    <w:nsid w:val="6A1E3FFD"/>
    <w:multiLevelType w:val="multilevel"/>
    <w:tmpl w:val="A21EF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CC4602"/>
    <w:multiLevelType w:val="multilevel"/>
    <w:tmpl w:val="12EC2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E65368"/>
    <w:multiLevelType w:val="multilevel"/>
    <w:tmpl w:val="27F8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1D4D9D"/>
    <w:multiLevelType w:val="hybridMultilevel"/>
    <w:tmpl w:val="E9725830"/>
    <w:lvl w:ilvl="0" w:tplc="105043DE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>
    <w:nsid w:val="7EC5305A"/>
    <w:multiLevelType w:val="multilevel"/>
    <w:tmpl w:val="4F526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1"/>
  </w:num>
  <w:num w:numId="3">
    <w:abstractNumId w:val="2"/>
  </w:num>
  <w:num w:numId="4">
    <w:abstractNumId w:val="15"/>
  </w:num>
  <w:num w:numId="5">
    <w:abstractNumId w:val="0"/>
  </w:num>
  <w:num w:numId="6">
    <w:abstractNumId w:val="1"/>
  </w:num>
  <w:num w:numId="7">
    <w:abstractNumId w:val="11"/>
  </w:num>
  <w:num w:numId="8">
    <w:abstractNumId w:val="3"/>
  </w:num>
  <w:num w:numId="9">
    <w:abstractNumId w:val="4"/>
  </w:num>
  <w:num w:numId="10">
    <w:abstractNumId w:val="16"/>
  </w:num>
  <w:num w:numId="11">
    <w:abstractNumId w:val="20"/>
  </w:num>
  <w:num w:numId="12">
    <w:abstractNumId w:val="10"/>
  </w:num>
  <w:num w:numId="13">
    <w:abstractNumId w:val="6"/>
  </w:num>
  <w:num w:numId="14">
    <w:abstractNumId w:val="7"/>
  </w:num>
  <w:num w:numId="15">
    <w:abstractNumId w:val="22"/>
  </w:num>
  <w:num w:numId="16">
    <w:abstractNumId w:val="13"/>
  </w:num>
  <w:num w:numId="17">
    <w:abstractNumId w:val="19"/>
  </w:num>
  <w:num w:numId="18">
    <w:abstractNumId w:val="9"/>
  </w:num>
  <w:num w:numId="19">
    <w:abstractNumId w:val="14"/>
  </w:num>
  <w:num w:numId="20">
    <w:abstractNumId w:val="23"/>
  </w:num>
  <w:num w:numId="21">
    <w:abstractNumId w:val="8"/>
  </w:num>
  <w:num w:numId="22">
    <w:abstractNumId w:val="18"/>
  </w:num>
  <w:num w:numId="23">
    <w:abstractNumId w:val="12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541CE"/>
    <w:rsid w:val="000007FD"/>
    <w:rsid w:val="00002698"/>
    <w:rsid w:val="00006EA7"/>
    <w:rsid w:val="00012654"/>
    <w:rsid w:val="0001289B"/>
    <w:rsid w:val="00013646"/>
    <w:rsid w:val="000140EC"/>
    <w:rsid w:val="00017DC7"/>
    <w:rsid w:val="00021349"/>
    <w:rsid w:val="000245BE"/>
    <w:rsid w:val="000279BF"/>
    <w:rsid w:val="00027FA0"/>
    <w:rsid w:val="00031720"/>
    <w:rsid w:val="000428BA"/>
    <w:rsid w:val="000459A9"/>
    <w:rsid w:val="00045C12"/>
    <w:rsid w:val="000465E2"/>
    <w:rsid w:val="0005574C"/>
    <w:rsid w:val="00057D41"/>
    <w:rsid w:val="00057E09"/>
    <w:rsid w:val="000647A1"/>
    <w:rsid w:val="00071969"/>
    <w:rsid w:val="0007328C"/>
    <w:rsid w:val="00074752"/>
    <w:rsid w:val="000765EB"/>
    <w:rsid w:val="0008576E"/>
    <w:rsid w:val="000904AF"/>
    <w:rsid w:val="000948D9"/>
    <w:rsid w:val="00095CAE"/>
    <w:rsid w:val="00095F1D"/>
    <w:rsid w:val="000964AC"/>
    <w:rsid w:val="000A4D58"/>
    <w:rsid w:val="000A642D"/>
    <w:rsid w:val="000A76EA"/>
    <w:rsid w:val="000B1412"/>
    <w:rsid w:val="000B7B54"/>
    <w:rsid w:val="000C0343"/>
    <w:rsid w:val="000C1B45"/>
    <w:rsid w:val="000C2281"/>
    <w:rsid w:val="000C5195"/>
    <w:rsid w:val="000C595B"/>
    <w:rsid w:val="000D3706"/>
    <w:rsid w:val="000D38F5"/>
    <w:rsid w:val="000D7BFE"/>
    <w:rsid w:val="000E0C32"/>
    <w:rsid w:val="000E1299"/>
    <w:rsid w:val="000E779C"/>
    <w:rsid w:val="000E7FD4"/>
    <w:rsid w:val="000F288C"/>
    <w:rsid w:val="000F47A8"/>
    <w:rsid w:val="000F6A89"/>
    <w:rsid w:val="000F7E65"/>
    <w:rsid w:val="001036F8"/>
    <w:rsid w:val="00113B9E"/>
    <w:rsid w:val="00121FB0"/>
    <w:rsid w:val="001223B7"/>
    <w:rsid w:val="00122BEB"/>
    <w:rsid w:val="00125AF3"/>
    <w:rsid w:val="00135CBF"/>
    <w:rsid w:val="0013700B"/>
    <w:rsid w:val="00151867"/>
    <w:rsid w:val="00152522"/>
    <w:rsid w:val="0015344C"/>
    <w:rsid w:val="00154C92"/>
    <w:rsid w:val="001630FD"/>
    <w:rsid w:val="001633FE"/>
    <w:rsid w:val="0017234C"/>
    <w:rsid w:val="001733F0"/>
    <w:rsid w:val="00173ADA"/>
    <w:rsid w:val="00183ED4"/>
    <w:rsid w:val="00186908"/>
    <w:rsid w:val="00186F7B"/>
    <w:rsid w:val="00196949"/>
    <w:rsid w:val="001A5B8B"/>
    <w:rsid w:val="001A698F"/>
    <w:rsid w:val="001B30DE"/>
    <w:rsid w:val="001C0B23"/>
    <w:rsid w:val="001C4064"/>
    <w:rsid w:val="001C4AD2"/>
    <w:rsid w:val="001C4AEF"/>
    <w:rsid w:val="001D4B38"/>
    <w:rsid w:val="001E0A4A"/>
    <w:rsid w:val="001E1680"/>
    <w:rsid w:val="001E48DB"/>
    <w:rsid w:val="001E6E46"/>
    <w:rsid w:val="001F2C85"/>
    <w:rsid w:val="001F4F5B"/>
    <w:rsid w:val="001F7209"/>
    <w:rsid w:val="00206113"/>
    <w:rsid w:val="00212425"/>
    <w:rsid w:val="00212DD6"/>
    <w:rsid w:val="002216BA"/>
    <w:rsid w:val="00221E84"/>
    <w:rsid w:val="00223121"/>
    <w:rsid w:val="00223F80"/>
    <w:rsid w:val="002248EC"/>
    <w:rsid w:val="00224F01"/>
    <w:rsid w:val="00237692"/>
    <w:rsid w:val="00241403"/>
    <w:rsid w:val="00241698"/>
    <w:rsid w:val="00244A45"/>
    <w:rsid w:val="00247CF3"/>
    <w:rsid w:val="002551C7"/>
    <w:rsid w:val="00261137"/>
    <w:rsid w:val="0026164B"/>
    <w:rsid w:val="00261AF6"/>
    <w:rsid w:val="002667C7"/>
    <w:rsid w:val="00266C8E"/>
    <w:rsid w:val="00275180"/>
    <w:rsid w:val="00282B9F"/>
    <w:rsid w:val="00283F03"/>
    <w:rsid w:val="00285437"/>
    <w:rsid w:val="002877C8"/>
    <w:rsid w:val="0029371A"/>
    <w:rsid w:val="002A6870"/>
    <w:rsid w:val="002B422E"/>
    <w:rsid w:val="002B4B32"/>
    <w:rsid w:val="002C1A80"/>
    <w:rsid w:val="002C1DCE"/>
    <w:rsid w:val="002C3AE6"/>
    <w:rsid w:val="002C4A4D"/>
    <w:rsid w:val="002E2FBF"/>
    <w:rsid w:val="002F0849"/>
    <w:rsid w:val="002F24D9"/>
    <w:rsid w:val="002F365F"/>
    <w:rsid w:val="002F426C"/>
    <w:rsid w:val="002F47DB"/>
    <w:rsid w:val="002F67D6"/>
    <w:rsid w:val="003021CB"/>
    <w:rsid w:val="00303D29"/>
    <w:rsid w:val="003121D4"/>
    <w:rsid w:val="0031438D"/>
    <w:rsid w:val="00316413"/>
    <w:rsid w:val="00323422"/>
    <w:rsid w:val="00323967"/>
    <w:rsid w:val="00327E8B"/>
    <w:rsid w:val="0033240A"/>
    <w:rsid w:val="00336164"/>
    <w:rsid w:val="00337D6F"/>
    <w:rsid w:val="00340489"/>
    <w:rsid w:val="00344058"/>
    <w:rsid w:val="003448DD"/>
    <w:rsid w:val="003537B7"/>
    <w:rsid w:val="00353EEE"/>
    <w:rsid w:val="00354C79"/>
    <w:rsid w:val="00356F40"/>
    <w:rsid w:val="00361997"/>
    <w:rsid w:val="003675E7"/>
    <w:rsid w:val="00367FBA"/>
    <w:rsid w:val="00373336"/>
    <w:rsid w:val="00374887"/>
    <w:rsid w:val="003869E8"/>
    <w:rsid w:val="00390B6F"/>
    <w:rsid w:val="00393191"/>
    <w:rsid w:val="0039451E"/>
    <w:rsid w:val="003975EA"/>
    <w:rsid w:val="003A07A2"/>
    <w:rsid w:val="003A402D"/>
    <w:rsid w:val="003A7737"/>
    <w:rsid w:val="003B3A1C"/>
    <w:rsid w:val="003B4B39"/>
    <w:rsid w:val="003B71C5"/>
    <w:rsid w:val="003C5385"/>
    <w:rsid w:val="003C5842"/>
    <w:rsid w:val="003D36C5"/>
    <w:rsid w:val="003E40A5"/>
    <w:rsid w:val="003F119C"/>
    <w:rsid w:val="003F2055"/>
    <w:rsid w:val="004004D4"/>
    <w:rsid w:val="00402266"/>
    <w:rsid w:val="00402D62"/>
    <w:rsid w:val="00406458"/>
    <w:rsid w:val="00407B37"/>
    <w:rsid w:val="0041195C"/>
    <w:rsid w:val="00422514"/>
    <w:rsid w:val="004225D5"/>
    <w:rsid w:val="004244B5"/>
    <w:rsid w:val="00424FA5"/>
    <w:rsid w:val="004277EE"/>
    <w:rsid w:val="004278C5"/>
    <w:rsid w:val="00436269"/>
    <w:rsid w:val="00443EDD"/>
    <w:rsid w:val="004539EB"/>
    <w:rsid w:val="00454589"/>
    <w:rsid w:val="00454B7C"/>
    <w:rsid w:val="0046035B"/>
    <w:rsid w:val="00463D17"/>
    <w:rsid w:val="0046415F"/>
    <w:rsid w:val="0046520E"/>
    <w:rsid w:val="004674B0"/>
    <w:rsid w:val="004678DE"/>
    <w:rsid w:val="004737B0"/>
    <w:rsid w:val="00474E0C"/>
    <w:rsid w:val="004774F9"/>
    <w:rsid w:val="00482A5F"/>
    <w:rsid w:val="0048566A"/>
    <w:rsid w:val="00486622"/>
    <w:rsid w:val="004947C1"/>
    <w:rsid w:val="004A048A"/>
    <w:rsid w:val="004A0831"/>
    <w:rsid w:val="004A24B0"/>
    <w:rsid w:val="004A7978"/>
    <w:rsid w:val="004B410D"/>
    <w:rsid w:val="004B4C57"/>
    <w:rsid w:val="004C12DC"/>
    <w:rsid w:val="004C34AB"/>
    <w:rsid w:val="004C4F30"/>
    <w:rsid w:val="004D6065"/>
    <w:rsid w:val="004F27C7"/>
    <w:rsid w:val="004F27D6"/>
    <w:rsid w:val="00501ED8"/>
    <w:rsid w:val="005111B4"/>
    <w:rsid w:val="00511FBB"/>
    <w:rsid w:val="005155AE"/>
    <w:rsid w:val="00515E7A"/>
    <w:rsid w:val="00520A6A"/>
    <w:rsid w:val="0052584E"/>
    <w:rsid w:val="0053198D"/>
    <w:rsid w:val="0053729E"/>
    <w:rsid w:val="005379D0"/>
    <w:rsid w:val="00537F94"/>
    <w:rsid w:val="00543F82"/>
    <w:rsid w:val="00546D60"/>
    <w:rsid w:val="00547FDE"/>
    <w:rsid w:val="005501B7"/>
    <w:rsid w:val="00552202"/>
    <w:rsid w:val="00556DAC"/>
    <w:rsid w:val="00557153"/>
    <w:rsid w:val="00561341"/>
    <w:rsid w:val="005624A2"/>
    <w:rsid w:val="00562809"/>
    <w:rsid w:val="005636C4"/>
    <w:rsid w:val="00564799"/>
    <w:rsid w:val="00574BD6"/>
    <w:rsid w:val="00575086"/>
    <w:rsid w:val="00584F15"/>
    <w:rsid w:val="00585AB7"/>
    <w:rsid w:val="00587AD2"/>
    <w:rsid w:val="005923BC"/>
    <w:rsid w:val="005A07F9"/>
    <w:rsid w:val="005A71AD"/>
    <w:rsid w:val="005B1B9A"/>
    <w:rsid w:val="005C02AE"/>
    <w:rsid w:val="005C7891"/>
    <w:rsid w:val="005C7E46"/>
    <w:rsid w:val="005D420D"/>
    <w:rsid w:val="005D7164"/>
    <w:rsid w:val="005E7FC0"/>
    <w:rsid w:val="005F281F"/>
    <w:rsid w:val="005F694A"/>
    <w:rsid w:val="005F6AF7"/>
    <w:rsid w:val="0061363D"/>
    <w:rsid w:val="00617DA6"/>
    <w:rsid w:val="00623A5A"/>
    <w:rsid w:val="006278C5"/>
    <w:rsid w:val="0063117F"/>
    <w:rsid w:val="00635A29"/>
    <w:rsid w:val="00636DE7"/>
    <w:rsid w:val="00637A9F"/>
    <w:rsid w:val="00642763"/>
    <w:rsid w:val="006445C3"/>
    <w:rsid w:val="006517D9"/>
    <w:rsid w:val="00652E5A"/>
    <w:rsid w:val="00653DEA"/>
    <w:rsid w:val="00661FDD"/>
    <w:rsid w:val="00663AD0"/>
    <w:rsid w:val="00675168"/>
    <w:rsid w:val="006771B9"/>
    <w:rsid w:val="00683931"/>
    <w:rsid w:val="00695A2A"/>
    <w:rsid w:val="00697AD3"/>
    <w:rsid w:val="006A3B9C"/>
    <w:rsid w:val="006A692F"/>
    <w:rsid w:val="006C3D83"/>
    <w:rsid w:val="006D7427"/>
    <w:rsid w:val="006D750F"/>
    <w:rsid w:val="006E10D1"/>
    <w:rsid w:val="006E6335"/>
    <w:rsid w:val="006E6507"/>
    <w:rsid w:val="0070101E"/>
    <w:rsid w:val="00706763"/>
    <w:rsid w:val="0071252B"/>
    <w:rsid w:val="00713262"/>
    <w:rsid w:val="007157D4"/>
    <w:rsid w:val="00720FDB"/>
    <w:rsid w:val="00721CA6"/>
    <w:rsid w:val="00722B6D"/>
    <w:rsid w:val="007236EA"/>
    <w:rsid w:val="00725BBA"/>
    <w:rsid w:val="00725D95"/>
    <w:rsid w:val="00732C13"/>
    <w:rsid w:val="007351F8"/>
    <w:rsid w:val="007406F1"/>
    <w:rsid w:val="00741031"/>
    <w:rsid w:val="00743F5F"/>
    <w:rsid w:val="00746307"/>
    <w:rsid w:val="00746E2B"/>
    <w:rsid w:val="00751084"/>
    <w:rsid w:val="007521CC"/>
    <w:rsid w:val="00756995"/>
    <w:rsid w:val="00763C09"/>
    <w:rsid w:val="00763D21"/>
    <w:rsid w:val="00772709"/>
    <w:rsid w:val="00773A05"/>
    <w:rsid w:val="00794810"/>
    <w:rsid w:val="00794DAE"/>
    <w:rsid w:val="00794E9E"/>
    <w:rsid w:val="00797DE8"/>
    <w:rsid w:val="007A05A1"/>
    <w:rsid w:val="007A05E9"/>
    <w:rsid w:val="007A1178"/>
    <w:rsid w:val="007A49CE"/>
    <w:rsid w:val="007B2810"/>
    <w:rsid w:val="007B54B9"/>
    <w:rsid w:val="007B61EA"/>
    <w:rsid w:val="007B7B2C"/>
    <w:rsid w:val="007C0177"/>
    <w:rsid w:val="007C27C6"/>
    <w:rsid w:val="007C49F6"/>
    <w:rsid w:val="007C54B5"/>
    <w:rsid w:val="007C5BA4"/>
    <w:rsid w:val="007D1C05"/>
    <w:rsid w:val="007E25C6"/>
    <w:rsid w:val="007E53C4"/>
    <w:rsid w:val="007E7A74"/>
    <w:rsid w:val="007F16B1"/>
    <w:rsid w:val="007F7B6C"/>
    <w:rsid w:val="00806326"/>
    <w:rsid w:val="00811E6E"/>
    <w:rsid w:val="00811F7D"/>
    <w:rsid w:val="00812383"/>
    <w:rsid w:val="00816485"/>
    <w:rsid w:val="00824BF1"/>
    <w:rsid w:val="00831062"/>
    <w:rsid w:val="008319D6"/>
    <w:rsid w:val="00833476"/>
    <w:rsid w:val="0083374E"/>
    <w:rsid w:val="0084268D"/>
    <w:rsid w:val="00851843"/>
    <w:rsid w:val="00856F3E"/>
    <w:rsid w:val="008570DD"/>
    <w:rsid w:val="00857192"/>
    <w:rsid w:val="00864490"/>
    <w:rsid w:val="0087491E"/>
    <w:rsid w:val="008754C2"/>
    <w:rsid w:val="008757E2"/>
    <w:rsid w:val="0087772A"/>
    <w:rsid w:val="008816D7"/>
    <w:rsid w:val="00883270"/>
    <w:rsid w:val="008863DF"/>
    <w:rsid w:val="00887AEE"/>
    <w:rsid w:val="00892196"/>
    <w:rsid w:val="00895905"/>
    <w:rsid w:val="008B0F65"/>
    <w:rsid w:val="008B19DC"/>
    <w:rsid w:val="008B228C"/>
    <w:rsid w:val="008C0614"/>
    <w:rsid w:val="008C147E"/>
    <w:rsid w:val="008C2B8C"/>
    <w:rsid w:val="008C63F4"/>
    <w:rsid w:val="008D1E7C"/>
    <w:rsid w:val="008D516F"/>
    <w:rsid w:val="008D5990"/>
    <w:rsid w:val="008D7E23"/>
    <w:rsid w:val="008E7065"/>
    <w:rsid w:val="008F4F71"/>
    <w:rsid w:val="009018E7"/>
    <w:rsid w:val="00904CBA"/>
    <w:rsid w:val="009105C6"/>
    <w:rsid w:val="009165EA"/>
    <w:rsid w:val="00916736"/>
    <w:rsid w:val="00922CEB"/>
    <w:rsid w:val="00927CD7"/>
    <w:rsid w:val="009339A0"/>
    <w:rsid w:val="00937A88"/>
    <w:rsid w:val="00941ACA"/>
    <w:rsid w:val="009452CD"/>
    <w:rsid w:val="00946DD3"/>
    <w:rsid w:val="009541CE"/>
    <w:rsid w:val="00957F6C"/>
    <w:rsid w:val="0096174C"/>
    <w:rsid w:val="00963A72"/>
    <w:rsid w:val="00965CA4"/>
    <w:rsid w:val="009679BB"/>
    <w:rsid w:val="00970F8D"/>
    <w:rsid w:val="009736E3"/>
    <w:rsid w:val="00974587"/>
    <w:rsid w:val="00974BDE"/>
    <w:rsid w:val="00984F02"/>
    <w:rsid w:val="00986D3C"/>
    <w:rsid w:val="00987289"/>
    <w:rsid w:val="00990324"/>
    <w:rsid w:val="00997D5F"/>
    <w:rsid w:val="009A6BF2"/>
    <w:rsid w:val="009B3988"/>
    <w:rsid w:val="009B6DBD"/>
    <w:rsid w:val="009C4DB0"/>
    <w:rsid w:val="009C68AE"/>
    <w:rsid w:val="009D5507"/>
    <w:rsid w:val="009D669B"/>
    <w:rsid w:val="009D6D50"/>
    <w:rsid w:val="009D79B7"/>
    <w:rsid w:val="009D7BAC"/>
    <w:rsid w:val="009D7DDC"/>
    <w:rsid w:val="009E2222"/>
    <w:rsid w:val="009F35EC"/>
    <w:rsid w:val="009F3654"/>
    <w:rsid w:val="009F4287"/>
    <w:rsid w:val="009F51D0"/>
    <w:rsid w:val="009F562D"/>
    <w:rsid w:val="009F57D8"/>
    <w:rsid w:val="00A0511E"/>
    <w:rsid w:val="00A07FD6"/>
    <w:rsid w:val="00A12796"/>
    <w:rsid w:val="00A14A8C"/>
    <w:rsid w:val="00A23A95"/>
    <w:rsid w:val="00A31032"/>
    <w:rsid w:val="00A4153E"/>
    <w:rsid w:val="00A42133"/>
    <w:rsid w:val="00A42DC6"/>
    <w:rsid w:val="00A432C8"/>
    <w:rsid w:val="00A43996"/>
    <w:rsid w:val="00A43D18"/>
    <w:rsid w:val="00A454F5"/>
    <w:rsid w:val="00A4798A"/>
    <w:rsid w:val="00A53B36"/>
    <w:rsid w:val="00A5708B"/>
    <w:rsid w:val="00A63D3F"/>
    <w:rsid w:val="00A64202"/>
    <w:rsid w:val="00A6466F"/>
    <w:rsid w:val="00A76F02"/>
    <w:rsid w:val="00A80CFA"/>
    <w:rsid w:val="00A860CB"/>
    <w:rsid w:val="00A863D7"/>
    <w:rsid w:val="00A93AA8"/>
    <w:rsid w:val="00AA4611"/>
    <w:rsid w:val="00AA4A1F"/>
    <w:rsid w:val="00AA6C61"/>
    <w:rsid w:val="00AA70B0"/>
    <w:rsid w:val="00AB45FB"/>
    <w:rsid w:val="00AB7095"/>
    <w:rsid w:val="00AB7832"/>
    <w:rsid w:val="00AC2D26"/>
    <w:rsid w:val="00AD147D"/>
    <w:rsid w:val="00AD1BC9"/>
    <w:rsid w:val="00AE22F4"/>
    <w:rsid w:val="00AE4193"/>
    <w:rsid w:val="00AF113A"/>
    <w:rsid w:val="00AF2F90"/>
    <w:rsid w:val="00AF5C5E"/>
    <w:rsid w:val="00B03A10"/>
    <w:rsid w:val="00B06BBE"/>
    <w:rsid w:val="00B11114"/>
    <w:rsid w:val="00B1320C"/>
    <w:rsid w:val="00B17149"/>
    <w:rsid w:val="00B17C7E"/>
    <w:rsid w:val="00B22775"/>
    <w:rsid w:val="00B248CA"/>
    <w:rsid w:val="00B32DC5"/>
    <w:rsid w:val="00B34CD5"/>
    <w:rsid w:val="00B4036C"/>
    <w:rsid w:val="00B40E94"/>
    <w:rsid w:val="00B47FEA"/>
    <w:rsid w:val="00B54821"/>
    <w:rsid w:val="00B54F2B"/>
    <w:rsid w:val="00B60E9E"/>
    <w:rsid w:val="00B612C5"/>
    <w:rsid w:val="00B65F4B"/>
    <w:rsid w:val="00B6640B"/>
    <w:rsid w:val="00B70CB8"/>
    <w:rsid w:val="00B71D63"/>
    <w:rsid w:val="00B729A5"/>
    <w:rsid w:val="00B77408"/>
    <w:rsid w:val="00B8225F"/>
    <w:rsid w:val="00B92B88"/>
    <w:rsid w:val="00B945C8"/>
    <w:rsid w:val="00BA3257"/>
    <w:rsid w:val="00BB35AB"/>
    <w:rsid w:val="00BB6691"/>
    <w:rsid w:val="00BB7287"/>
    <w:rsid w:val="00BC23D8"/>
    <w:rsid w:val="00BC61C4"/>
    <w:rsid w:val="00BC631C"/>
    <w:rsid w:val="00BD0A31"/>
    <w:rsid w:val="00BD1C18"/>
    <w:rsid w:val="00BD684D"/>
    <w:rsid w:val="00BD7FE0"/>
    <w:rsid w:val="00BE49CC"/>
    <w:rsid w:val="00BE5CF5"/>
    <w:rsid w:val="00BE6DE1"/>
    <w:rsid w:val="00BF192F"/>
    <w:rsid w:val="00BF2629"/>
    <w:rsid w:val="00C02FCD"/>
    <w:rsid w:val="00C1044C"/>
    <w:rsid w:val="00C112EE"/>
    <w:rsid w:val="00C1418F"/>
    <w:rsid w:val="00C2660C"/>
    <w:rsid w:val="00C269F8"/>
    <w:rsid w:val="00C30730"/>
    <w:rsid w:val="00C3268E"/>
    <w:rsid w:val="00C37C5F"/>
    <w:rsid w:val="00C44EBC"/>
    <w:rsid w:val="00C50F43"/>
    <w:rsid w:val="00C51DF8"/>
    <w:rsid w:val="00C642A4"/>
    <w:rsid w:val="00C64A74"/>
    <w:rsid w:val="00C7269E"/>
    <w:rsid w:val="00C72ABA"/>
    <w:rsid w:val="00C7349B"/>
    <w:rsid w:val="00C73C1D"/>
    <w:rsid w:val="00C74365"/>
    <w:rsid w:val="00C76F73"/>
    <w:rsid w:val="00C80D4E"/>
    <w:rsid w:val="00C80E88"/>
    <w:rsid w:val="00C82CCA"/>
    <w:rsid w:val="00CA13B0"/>
    <w:rsid w:val="00CA2774"/>
    <w:rsid w:val="00CA639E"/>
    <w:rsid w:val="00CA7B9B"/>
    <w:rsid w:val="00CB030A"/>
    <w:rsid w:val="00CB0D8F"/>
    <w:rsid w:val="00CB1788"/>
    <w:rsid w:val="00CB33A9"/>
    <w:rsid w:val="00CB6738"/>
    <w:rsid w:val="00CC432E"/>
    <w:rsid w:val="00CC59D1"/>
    <w:rsid w:val="00CC645A"/>
    <w:rsid w:val="00CD0462"/>
    <w:rsid w:val="00CD0959"/>
    <w:rsid w:val="00CD181D"/>
    <w:rsid w:val="00CD38AA"/>
    <w:rsid w:val="00CD39D4"/>
    <w:rsid w:val="00CD3CD5"/>
    <w:rsid w:val="00CD3D73"/>
    <w:rsid w:val="00CD7659"/>
    <w:rsid w:val="00CE7B6D"/>
    <w:rsid w:val="00D01071"/>
    <w:rsid w:val="00D03D9B"/>
    <w:rsid w:val="00D1298B"/>
    <w:rsid w:val="00D12FE7"/>
    <w:rsid w:val="00D1324B"/>
    <w:rsid w:val="00D17BE8"/>
    <w:rsid w:val="00D22626"/>
    <w:rsid w:val="00D2396D"/>
    <w:rsid w:val="00D338B1"/>
    <w:rsid w:val="00D338EA"/>
    <w:rsid w:val="00D36B76"/>
    <w:rsid w:val="00D415FE"/>
    <w:rsid w:val="00D46EDE"/>
    <w:rsid w:val="00D53BFB"/>
    <w:rsid w:val="00D5576F"/>
    <w:rsid w:val="00D5668C"/>
    <w:rsid w:val="00D567C9"/>
    <w:rsid w:val="00D57702"/>
    <w:rsid w:val="00D579BE"/>
    <w:rsid w:val="00D63B30"/>
    <w:rsid w:val="00D71C6F"/>
    <w:rsid w:val="00D75DFD"/>
    <w:rsid w:val="00D8152B"/>
    <w:rsid w:val="00D82371"/>
    <w:rsid w:val="00D86780"/>
    <w:rsid w:val="00D90FD2"/>
    <w:rsid w:val="00D946BB"/>
    <w:rsid w:val="00D95ABF"/>
    <w:rsid w:val="00D976B3"/>
    <w:rsid w:val="00DA1FF6"/>
    <w:rsid w:val="00DA485E"/>
    <w:rsid w:val="00DA7BEA"/>
    <w:rsid w:val="00DB3876"/>
    <w:rsid w:val="00DB5716"/>
    <w:rsid w:val="00DB5C7A"/>
    <w:rsid w:val="00DB66CF"/>
    <w:rsid w:val="00DC4542"/>
    <w:rsid w:val="00DC63AF"/>
    <w:rsid w:val="00DD16F7"/>
    <w:rsid w:val="00DD1AB8"/>
    <w:rsid w:val="00DD306E"/>
    <w:rsid w:val="00DD4C4D"/>
    <w:rsid w:val="00DD70E7"/>
    <w:rsid w:val="00DE3E6D"/>
    <w:rsid w:val="00DF3443"/>
    <w:rsid w:val="00DF418B"/>
    <w:rsid w:val="00E140A1"/>
    <w:rsid w:val="00E17C5F"/>
    <w:rsid w:val="00E17D71"/>
    <w:rsid w:val="00E20C23"/>
    <w:rsid w:val="00E31420"/>
    <w:rsid w:val="00E339FA"/>
    <w:rsid w:val="00E36DBB"/>
    <w:rsid w:val="00E41545"/>
    <w:rsid w:val="00E50D11"/>
    <w:rsid w:val="00E53A06"/>
    <w:rsid w:val="00E60E19"/>
    <w:rsid w:val="00E62BAD"/>
    <w:rsid w:val="00E71864"/>
    <w:rsid w:val="00E71F16"/>
    <w:rsid w:val="00E774F5"/>
    <w:rsid w:val="00E77871"/>
    <w:rsid w:val="00E77C0B"/>
    <w:rsid w:val="00E90223"/>
    <w:rsid w:val="00E91EC6"/>
    <w:rsid w:val="00E97FAB"/>
    <w:rsid w:val="00EA35B0"/>
    <w:rsid w:val="00EA68DE"/>
    <w:rsid w:val="00EA68F1"/>
    <w:rsid w:val="00EB50B9"/>
    <w:rsid w:val="00EB535D"/>
    <w:rsid w:val="00EC4E04"/>
    <w:rsid w:val="00EC745E"/>
    <w:rsid w:val="00ED0BB4"/>
    <w:rsid w:val="00ED1EA3"/>
    <w:rsid w:val="00ED2A60"/>
    <w:rsid w:val="00ED756C"/>
    <w:rsid w:val="00ED7DAA"/>
    <w:rsid w:val="00EE0CDB"/>
    <w:rsid w:val="00EE5093"/>
    <w:rsid w:val="00EE582B"/>
    <w:rsid w:val="00F0006A"/>
    <w:rsid w:val="00F04A6C"/>
    <w:rsid w:val="00F06C88"/>
    <w:rsid w:val="00F11E88"/>
    <w:rsid w:val="00F14215"/>
    <w:rsid w:val="00F15668"/>
    <w:rsid w:val="00F167C8"/>
    <w:rsid w:val="00F1722D"/>
    <w:rsid w:val="00F262B7"/>
    <w:rsid w:val="00F26784"/>
    <w:rsid w:val="00F27BBA"/>
    <w:rsid w:val="00F27CE3"/>
    <w:rsid w:val="00F34664"/>
    <w:rsid w:val="00F370EE"/>
    <w:rsid w:val="00F37153"/>
    <w:rsid w:val="00F416A0"/>
    <w:rsid w:val="00F427C3"/>
    <w:rsid w:val="00F4361C"/>
    <w:rsid w:val="00F43D21"/>
    <w:rsid w:val="00F460BA"/>
    <w:rsid w:val="00F46F3E"/>
    <w:rsid w:val="00F5330C"/>
    <w:rsid w:val="00F544A6"/>
    <w:rsid w:val="00F60B11"/>
    <w:rsid w:val="00F66AC9"/>
    <w:rsid w:val="00F67136"/>
    <w:rsid w:val="00F71330"/>
    <w:rsid w:val="00F8750E"/>
    <w:rsid w:val="00F943DF"/>
    <w:rsid w:val="00FA0166"/>
    <w:rsid w:val="00FA240E"/>
    <w:rsid w:val="00FA30D9"/>
    <w:rsid w:val="00FB4C73"/>
    <w:rsid w:val="00FB55C2"/>
    <w:rsid w:val="00FC2C28"/>
    <w:rsid w:val="00FC53B3"/>
    <w:rsid w:val="00FC600B"/>
    <w:rsid w:val="00FD0243"/>
    <w:rsid w:val="00FD139B"/>
    <w:rsid w:val="00FD27B9"/>
    <w:rsid w:val="00FE0653"/>
    <w:rsid w:val="00FE21E4"/>
    <w:rsid w:val="00FE4F1D"/>
    <w:rsid w:val="00FF2128"/>
    <w:rsid w:val="00FF2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41C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41CE"/>
    <w:rPr>
      <w:b/>
      <w:bCs/>
    </w:rPr>
  </w:style>
  <w:style w:type="character" w:styleId="a5">
    <w:name w:val="Hyperlink"/>
    <w:basedOn w:val="a0"/>
    <w:uiPriority w:val="99"/>
    <w:semiHidden/>
    <w:unhideWhenUsed/>
    <w:rsid w:val="00D53BF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3240A"/>
    <w:pPr>
      <w:ind w:left="720"/>
      <w:contextualSpacing/>
    </w:pPr>
  </w:style>
  <w:style w:type="character" w:styleId="a7">
    <w:name w:val="Emphasis"/>
    <w:basedOn w:val="a0"/>
    <w:uiPriority w:val="20"/>
    <w:qFormat/>
    <w:rsid w:val="0075699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0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-pasport.com/sostavlenie-energeticheskogo-pasporta.html" TargetMode="External"/><Relationship Id="rId13" Type="http://schemas.openxmlformats.org/officeDocument/2006/relationships/hyperlink" Target="http://www.energo-pasport.com/wordpress/energeticheskij-pasport-po-proektnoj-dokumentaci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ergo-pasport.com/wordpress/energeticheskij-pasport-po-proektnoj-dokumentacii.html" TargetMode="External"/><Relationship Id="rId12" Type="http://schemas.openxmlformats.org/officeDocument/2006/relationships/hyperlink" Target="http://www.energo-pasport.com/wordpress/energeticheskoe-obsledovan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ergo-pasport.com/wordpress/energeticheskoe-obsledovanie" TargetMode="External"/><Relationship Id="rId11" Type="http://schemas.openxmlformats.org/officeDocument/2006/relationships/hyperlink" Target="http://www.energo-pasport.com/" TargetMode="External"/><Relationship Id="rId5" Type="http://schemas.openxmlformats.org/officeDocument/2006/relationships/hyperlink" Target="http://www.energo-pasport.co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nergo-pasport.com/wordpress/instrumentalnoe-energoobsledovani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ergo-pasport.com/wordpress/energoobsledovanie-predpriyatiya-oznakomitelnyj-etap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User34535</dc:creator>
  <cp:keywords/>
  <dc:description/>
  <cp:lastModifiedBy>User34535</cp:lastModifiedBy>
  <cp:revision>2</cp:revision>
  <cp:lastPrinted>2012-08-23T05:18:00Z</cp:lastPrinted>
  <dcterms:created xsi:type="dcterms:W3CDTF">2012-08-23T11:23:00Z</dcterms:created>
  <dcterms:modified xsi:type="dcterms:W3CDTF">2012-08-23T11:23:00Z</dcterms:modified>
</cp:coreProperties>
</file>