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490B89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6205418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722ABF" w:rsidRDefault="00722ABF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014359" w:rsidRDefault="00202426" w:rsidP="0001435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B44203">
        <w:rPr>
          <w:rFonts w:ascii="Times New Roman" w:hAnsi="Times New Roman"/>
          <w:sz w:val="24"/>
          <w:szCs w:val="24"/>
        </w:rPr>
        <w:t xml:space="preserve">договора </w:t>
      </w:r>
      <w:r w:rsidR="00014359">
        <w:rPr>
          <w:rFonts w:ascii="Times New Roman" w:hAnsi="Times New Roman"/>
          <w:sz w:val="24"/>
          <w:szCs w:val="24"/>
        </w:rPr>
        <w:t>поставки</w:t>
      </w:r>
      <w:r w:rsidR="00B44203">
        <w:rPr>
          <w:rFonts w:ascii="Times New Roman" w:hAnsi="Times New Roman"/>
          <w:sz w:val="24"/>
          <w:szCs w:val="24"/>
        </w:rPr>
        <w:t xml:space="preserve"> </w:t>
      </w:r>
    </w:p>
    <w:p w:rsidR="00610B4F" w:rsidRPr="00610B4F" w:rsidRDefault="00014359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№011/2012/ПЗ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014359">
        <w:rPr>
          <w:rFonts w:ascii="Times New Roman" w:hAnsi="Times New Roman"/>
          <w:sz w:val="24"/>
          <w:szCs w:val="24"/>
          <w:u w:val="single"/>
          <w:lang w:eastAsia="ru-RU"/>
        </w:rPr>
        <w:t>05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014359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014359">
        <w:rPr>
          <w:rFonts w:ascii="Times New Roman" w:hAnsi="Times New Roman" w:cs="Times New Roman"/>
          <w:sz w:val="24"/>
          <w:szCs w:val="24"/>
        </w:rPr>
        <w:t>15.11</w:t>
      </w:r>
      <w:r w:rsidR="00AB7112">
        <w:rPr>
          <w:rFonts w:ascii="Times New Roman" w:hAnsi="Times New Roman" w:cs="Times New Roman"/>
          <w:sz w:val="24"/>
          <w:szCs w:val="24"/>
        </w:rPr>
        <w:t>.2012 №</w:t>
      </w:r>
      <w:r w:rsidR="0001435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014359">
        <w:rPr>
          <w:rFonts w:ascii="Times New Roman" w:hAnsi="Times New Roman" w:cs="Times New Roman"/>
          <w:sz w:val="24"/>
          <w:szCs w:val="24"/>
        </w:rPr>
        <w:t>поставки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3C2793" w:rsidRPr="007708C0" w:rsidRDefault="009674B0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Семиков В.А.;</w:t>
      </w:r>
    </w:p>
    <w:p w:rsidR="00AB7112" w:rsidRPr="007708C0" w:rsidRDefault="009674B0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4359">
        <w:rPr>
          <w:rFonts w:ascii="Times New Roman" w:hAnsi="Times New Roman" w:cs="Times New Roman"/>
          <w:sz w:val="24"/>
          <w:szCs w:val="24"/>
          <w:u w:val="single"/>
        </w:rPr>
        <w:t>19.11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>пост</w:t>
      </w:r>
      <w:r w:rsidR="00014359">
        <w:rPr>
          <w:rFonts w:ascii="Times New Roman" w:hAnsi="Times New Roman" w:cs="Times New Roman"/>
          <w:sz w:val="24"/>
          <w:szCs w:val="24"/>
        </w:rPr>
        <w:t>авки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Pr="00261B9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9674B0" w:rsidRPr="000F2E1B">
          <w:rPr>
            <w:rStyle w:val="a5"/>
            <w:sz w:val="26"/>
            <w:szCs w:val="26"/>
          </w:rPr>
          <w:t>www.</w:t>
        </w:r>
        <w:r w:rsidR="009674B0" w:rsidRPr="000F2E1B">
          <w:rPr>
            <w:rStyle w:val="a5"/>
            <w:sz w:val="26"/>
            <w:szCs w:val="26"/>
            <w:lang w:val="en-US"/>
          </w:rPr>
          <w:t>zakupki</w:t>
        </w:r>
        <w:r w:rsidR="009674B0" w:rsidRPr="000F2E1B">
          <w:rPr>
            <w:rStyle w:val="a5"/>
            <w:sz w:val="26"/>
            <w:szCs w:val="26"/>
          </w:rPr>
          <w:t>.</w:t>
        </w:r>
        <w:r w:rsidR="009674B0" w:rsidRPr="000F2E1B">
          <w:rPr>
            <w:rStyle w:val="a5"/>
            <w:sz w:val="26"/>
            <w:szCs w:val="26"/>
            <w:lang w:val="en-US"/>
          </w:rPr>
          <w:t>gov</w:t>
        </w:r>
        <w:r w:rsidR="009674B0" w:rsidRPr="000F2E1B">
          <w:rPr>
            <w:rStyle w:val="a5"/>
            <w:sz w:val="26"/>
            <w:szCs w:val="26"/>
          </w:rPr>
          <w:t>.</w:t>
        </w:r>
        <w:proofErr w:type="spellStart"/>
        <w:r w:rsidR="009674B0" w:rsidRPr="000F2E1B">
          <w:rPr>
            <w:rStyle w:val="a5"/>
            <w:sz w:val="26"/>
            <w:szCs w:val="26"/>
          </w:rPr>
          <w:t>ru</w:t>
        </w:r>
        <w:proofErr w:type="spellEnd"/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поставк</w:t>
      </w:r>
      <w:r w:rsidR="009674B0">
        <w:rPr>
          <w:rFonts w:ascii="Times New Roman" w:hAnsi="Times New Roman" w:cs="Times New Roman"/>
          <w:b/>
          <w:sz w:val="24"/>
          <w:szCs w:val="24"/>
        </w:rPr>
        <w:t>и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9674B0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74B0" w:rsidRPr="009674B0">
        <w:rPr>
          <w:rFonts w:ascii="Times New Roman" w:hAnsi="Times New Roman" w:cs="Times New Roman"/>
          <w:sz w:val="24"/>
          <w:szCs w:val="24"/>
        </w:rPr>
        <w:t>790 000,00 (семьсот девяносто тысяч) рублей 00 копеек.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момента</w:t>
      </w:r>
      <w:r w:rsidR="00715288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B44203">
        <w:rPr>
          <w:rFonts w:ascii="Times New Roman" w:hAnsi="Times New Roman" w:cs="Times New Roman"/>
          <w:sz w:val="24"/>
          <w:szCs w:val="24"/>
        </w:rPr>
        <w:t xml:space="preserve">и </w:t>
      </w:r>
      <w:r w:rsidR="00715288">
        <w:rPr>
          <w:rFonts w:ascii="Times New Roman" w:hAnsi="Times New Roman" w:cs="Times New Roman"/>
          <w:sz w:val="24"/>
          <w:szCs w:val="24"/>
        </w:rPr>
        <w:t>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AB7112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715288">
        <w:rPr>
          <w:rFonts w:ascii="Times New Roman" w:hAnsi="Times New Roman" w:cs="Times New Roman"/>
          <w:sz w:val="24"/>
          <w:szCs w:val="24"/>
        </w:rPr>
        <w:t>исполнения</w:t>
      </w:r>
      <w:r w:rsidR="00B44203">
        <w:rPr>
          <w:rFonts w:ascii="Times New Roman" w:hAnsi="Times New Roman" w:cs="Times New Roman"/>
          <w:sz w:val="24"/>
          <w:szCs w:val="24"/>
        </w:rPr>
        <w:t xml:space="preserve">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Pr="00D15C2F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>
        <w:rPr>
          <w:rFonts w:ascii="Times New Roman" w:hAnsi="Times New Roman" w:cs="Times New Roman"/>
          <w:sz w:val="24"/>
          <w:szCs w:val="24"/>
        </w:rPr>
        <w:t xml:space="preserve">ытом запросе цен подано </w:t>
      </w:r>
      <w:r w:rsidR="0002008E">
        <w:rPr>
          <w:rFonts w:ascii="Times New Roman" w:hAnsi="Times New Roman" w:cs="Times New Roman"/>
          <w:sz w:val="24"/>
          <w:szCs w:val="24"/>
        </w:rPr>
        <w:t>4</w:t>
      </w:r>
      <w:r w:rsidRPr="002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008E">
        <w:rPr>
          <w:rFonts w:ascii="Times New Roman" w:hAnsi="Times New Roman" w:cs="Times New Roman"/>
          <w:sz w:val="24"/>
          <w:szCs w:val="24"/>
        </w:rPr>
        <w:t>четыре</w:t>
      </w:r>
      <w:r w:rsidRPr="00297E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="00F417C5">
        <w:rPr>
          <w:rFonts w:ascii="Times New Roman" w:hAnsi="Times New Roman" w:cs="Times New Roman"/>
          <w:sz w:val="24"/>
          <w:szCs w:val="24"/>
        </w:rPr>
        <w:t>, из них</w:t>
      </w:r>
      <w:r w:rsidR="0002008E">
        <w:rPr>
          <w:rFonts w:ascii="Times New Roman" w:hAnsi="Times New Roman" w:cs="Times New Roman"/>
          <w:sz w:val="24"/>
          <w:szCs w:val="24"/>
        </w:rPr>
        <w:t>:</w:t>
      </w:r>
    </w:p>
    <w:p w:rsidR="009674B0" w:rsidRDefault="00F417C5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08E">
        <w:rPr>
          <w:rFonts w:ascii="Times New Roman" w:hAnsi="Times New Roman" w:cs="Times New Roman"/>
          <w:sz w:val="24"/>
          <w:szCs w:val="24"/>
        </w:rPr>
        <w:t>3 (три) заявки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на участие в открытом запросе </w:t>
      </w:r>
      <w:r w:rsidR="009674B0">
        <w:rPr>
          <w:rFonts w:ascii="Times New Roman" w:hAnsi="Times New Roman" w:cs="Times New Roman"/>
          <w:sz w:val="24"/>
          <w:szCs w:val="24"/>
        </w:rPr>
        <w:t>цен</w:t>
      </w:r>
      <w:r w:rsidRPr="00F41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поступили в установленный в документации срок для подачи заявок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заявки </w:t>
      </w:r>
      <w:r w:rsidR="009674B0" w:rsidRPr="00D15C2F">
        <w:rPr>
          <w:rFonts w:ascii="Times New Roman" w:hAnsi="Times New Roman" w:cs="Times New Roman"/>
          <w:sz w:val="24"/>
          <w:szCs w:val="24"/>
        </w:rPr>
        <w:t>зарегистрирован</w:t>
      </w:r>
      <w:r w:rsidR="009674B0">
        <w:rPr>
          <w:rFonts w:ascii="Times New Roman" w:hAnsi="Times New Roman" w:cs="Times New Roman"/>
          <w:sz w:val="24"/>
          <w:szCs w:val="24"/>
        </w:rPr>
        <w:t>ы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674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674B0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674B0">
        <w:rPr>
          <w:rFonts w:ascii="Times New Roman" w:hAnsi="Times New Roman" w:cs="Times New Roman"/>
          <w:sz w:val="24"/>
          <w:szCs w:val="24"/>
        </w:rPr>
        <w:t>закупках товаров, работ, услуг для нужд ОАО «Королевская электросеть»</w:t>
      </w:r>
      <w:r w:rsidR="009674B0" w:rsidRPr="00D15C2F">
        <w:rPr>
          <w:rFonts w:ascii="Times New Roman" w:hAnsi="Times New Roman" w:cs="Times New Roman"/>
          <w:sz w:val="24"/>
          <w:szCs w:val="24"/>
        </w:rPr>
        <w:t>.</w:t>
      </w:r>
    </w:p>
    <w:p w:rsidR="0002008E" w:rsidRDefault="0002008E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(одна) заявка </w:t>
      </w:r>
      <w:r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запросе </w:t>
      </w:r>
      <w:r>
        <w:rPr>
          <w:rFonts w:ascii="Times New Roman" w:hAnsi="Times New Roman" w:cs="Times New Roman"/>
          <w:sz w:val="24"/>
          <w:szCs w:val="24"/>
        </w:rPr>
        <w:t>цен поступила позже установленного в документации срока</w:t>
      </w:r>
      <w:r w:rsidR="00F417C5">
        <w:rPr>
          <w:rFonts w:ascii="Times New Roman" w:hAnsi="Times New Roman" w:cs="Times New Roman"/>
          <w:sz w:val="24"/>
          <w:szCs w:val="24"/>
        </w:rPr>
        <w:t xml:space="preserve"> для подачи заявок. В соответствии с п.10.2  документации о запросе цен данная заявка закупочной комиссией не рассматривалась (конверт с заявкой не вскрывался).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9674B0" w:rsidRPr="002C67D8" w:rsidRDefault="009674B0" w:rsidP="00967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67D8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омиссией были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рассмотрены и оценены следующие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>
        <w:rPr>
          <w:rFonts w:ascii="Times New Roman" w:hAnsi="Times New Roman" w:cs="Times New Roman"/>
          <w:b/>
          <w:sz w:val="24"/>
          <w:szCs w:val="24"/>
        </w:rPr>
        <w:t>тников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9674B0" w:rsidRPr="00130075" w:rsidRDefault="009674B0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</w:t>
      </w:r>
      <w:r w:rsidRPr="00130075">
        <w:rPr>
          <w:rStyle w:val="FontStyle60"/>
          <w:sz w:val="24"/>
          <w:szCs w:val="24"/>
          <w:u w:val="single"/>
        </w:rPr>
        <w:t xml:space="preserve"> </w:t>
      </w:r>
      <w:r>
        <w:rPr>
          <w:rStyle w:val="FontStyle60"/>
          <w:sz w:val="24"/>
          <w:szCs w:val="24"/>
          <w:u w:val="single"/>
        </w:rPr>
        <w:t>«</w:t>
      </w:r>
      <w:proofErr w:type="spellStart"/>
      <w:r>
        <w:rPr>
          <w:rStyle w:val="FontStyle60"/>
          <w:sz w:val="24"/>
          <w:szCs w:val="24"/>
          <w:u w:val="single"/>
        </w:rPr>
        <w:t>ЭнергоКомплект</w:t>
      </w:r>
      <w:proofErr w:type="spellEnd"/>
      <w:r>
        <w:rPr>
          <w:rStyle w:val="FontStyle60"/>
          <w:sz w:val="24"/>
          <w:szCs w:val="24"/>
          <w:u w:val="single"/>
        </w:rPr>
        <w:t>»;</w:t>
      </w:r>
    </w:p>
    <w:p w:rsidR="009674B0" w:rsidRDefault="009674B0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оролев, у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>л.</w:t>
      </w:r>
      <w:r>
        <w:rPr>
          <w:rFonts w:ascii="Times New Roman" w:hAnsi="Times New Roman" w:cs="Times New Roman"/>
          <w:sz w:val="24"/>
          <w:szCs w:val="24"/>
          <w:u w:val="single"/>
        </w:rPr>
        <w:t>Калининградская, д.12;</w:t>
      </w:r>
    </w:p>
    <w:p w:rsidR="009674B0" w:rsidRDefault="009674B0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13007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744 766</w:t>
      </w:r>
      <w:r w:rsidRPr="003E0C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,00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(семьсот </w:t>
      </w:r>
      <w:r w:rsidR="00E108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сорок четыре тысячи семьсот шестьдесят шесть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рублей 00 копеек.</w:t>
      </w:r>
    </w:p>
    <w:p w:rsidR="009674B0" w:rsidRDefault="009674B0" w:rsidP="00967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74B0" w:rsidRPr="00F57EA9" w:rsidRDefault="009674B0" w:rsidP="009674B0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r>
        <w:rPr>
          <w:rStyle w:val="FontStyle60"/>
          <w:sz w:val="24"/>
          <w:szCs w:val="24"/>
          <w:u w:val="single"/>
        </w:rPr>
        <w:t>Электротехническая компания</w:t>
      </w:r>
      <w:r w:rsidRPr="00F57EA9">
        <w:rPr>
          <w:rStyle w:val="FontStyle60"/>
          <w:sz w:val="24"/>
          <w:szCs w:val="24"/>
          <w:u w:val="single"/>
        </w:rPr>
        <w:t xml:space="preserve"> «</w:t>
      </w:r>
      <w:r w:rsidR="00E108F2">
        <w:rPr>
          <w:rStyle w:val="FontStyle60"/>
          <w:sz w:val="24"/>
          <w:szCs w:val="24"/>
          <w:u w:val="single"/>
        </w:rPr>
        <w:t>ЭНЕРГОКОМПЛЕКС</w:t>
      </w:r>
      <w:r w:rsidRPr="00F57EA9">
        <w:rPr>
          <w:rStyle w:val="FontStyle60"/>
          <w:sz w:val="24"/>
          <w:szCs w:val="24"/>
          <w:u w:val="single"/>
        </w:rPr>
        <w:t>»</w:t>
      </w:r>
      <w:r>
        <w:rPr>
          <w:rStyle w:val="FontStyle60"/>
          <w:sz w:val="24"/>
          <w:szCs w:val="24"/>
          <w:u w:val="single"/>
        </w:rPr>
        <w:t>;</w:t>
      </w:r>
      <w:r w:rsidRPr="00F57EA9">
        <w:rPr>
          <w:rStyle w:val="FontStyle60"/>
          <w:sz w:val="24"/>
          <w:szCs w:val="24"/>
          <w:u w:val="single"/>
        </w:rPr>
        <w:t xml:space="preserve"> </w:t>
      </w:r>
    </w:p>
    <w:p w:rsidR="009674B0" w:rsidRPr="00F57EA9" w:rsidRDefault="009674B0" w:rsidP="009674B0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E108F2">
        <w:rPr>
          <w:rFonts w:ascii="Times New Roman" w:hAnsi="Times New Roman" w:cs="Times New Roman"/>
          <w:sz w:val="24"/>
          <w:szCs w:val="24"/>
          <w:u w:val="single"/>
        </w:rPr>
        <w:t>614113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108F2">
        <w:rPr>
          <w:rFonts w:ascii="Times New Roman" w:hAnsi="Times New Roman" w:cs="Times New Roman"/>
          <w:sz w:val="24"/>
          <w:szCs w:val="24"/>
          <w:u w:val="single"/>
        </w:rPr>
        <w:t>Пермский край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108F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E108F2">
        <w:rPr>
          <w:rFonts w:ascii="Times New Roman" w:hAnsi="Times New Roman" w:cs="Times New Roman"/>
          <w:sz w:val="24"/>
          <w:szCs w:val="24"/>
          <w:u w:val="single"/>
        </w:rPr>
        <w:t>ермь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E108F2">
        <w:rPr>
          <w:rFonts w:ascii="Times New Roman" w:hAnsi="Times New Roman" w:cs="Times New Roman"/>
          <w:sz w:val="24"/>
          <w:szCs w:val="24"/>
          <w:u w:val="single"/>
        </w:rPr>
        <w:t>Гальперина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</w:t>
      </w:r>
      <w:r w:rsidR="00E108F2">
        <w:rPr>
          <w:rFonts w:ascii="Times New Roman" w:hAnsi="Times New Roman" w:cs="Times New Roman"/>
          <w:sz w:val="24"/>
          <w:szCs w:val="24"/>
          <w:u w:val="single"/>
        </w:rPr>
        <w:t>17, корп.1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674B0" w:rsidRDefault="009674B0" w:rsidP="00967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08F2">
        <w:rPr>
          <w:rFonts w:ascii="Times New Roman" w:hAnsi="Times New Roman" w:cs="Times New Roman"/>
          <w:b/>
          <w:sz w:val="24"/>
          <w:szCs w:val="24"/>
          <w:u w:val="single"/>
        </w:rPr>
        <w:t xml:space="preserve">760 000,00 </w:t>
      </w:r>
      <w:r w:rsidR="00E108F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семьсот шестьдесят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тысяч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</w:t>
      </w:r>
      <w:r w:rsidR="00E108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ей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108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00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копеек.</w:t>
      </w:r>
      <w:proofErr w:type="gramEnd"/>
    </w:p>
    <w:p w:rsidR="00E108F2" w:rsidRDefault="00E108F2" w:rsidP="00967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08F2" w:rsidRPr="00F57EA9" w:rsidRDefault="00E108F2" w:rsidP="00E108F2">
      <w:pPr>
        <w:spacing w:after="0" w:line="240" w:lineRule="auto"/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 </w:t>
      </w:r>
      <w:r w:rsidRPr="00F57EA9">
        <w:rPr>
          <w:rStyle w:val="FontStyle60"/>
          <w:sz w:val="24"/>
          <w:szCs w:val="24"/>
          <w:u w:val="single"/>
        </w:rPr>
        <w:t>Общество с ограниченной ответственностью «</w:t>
      </w:r>
      <w:r>
        <w:rPr>
          <w:rStyle w:val="FontStyle60"/>
          <w:sz w:val="24"/>
          <w:szCs w:val="24"/>
          <w:u w:val="single"/>
        </w:rPr>
        <w:t xml:space="preserve">Завод </w:t>
      </w:r>
      <w:proofErr w:type="spellStart"/>
      <w:r>
        <w:rPr>
          <w:rStyle w:val="FontStyle60"/>
          <w:sz w:val="24"/>
          <w:szCs w:val="24"/>
          <w:u w:val="single"/>
        </w:rPr>
        <w:t>Москабель</w:t>
      </w:r>
      <w:proofErr w:type="spellEnd"/>
      <w:r w:rsidRPr="00F57EA9">
        <w:rPr>
          <w:rStyle w:val="FontStyle60"/>
          <w:sz w:val="24"/>
          <w:szCs w:val="24"/>
          <w:u w:val="single"/>
        </w:rPr>
        <w:t>»</w:t>
      </w:r>
      <w:r>
        <w:rPr>
          <w:rStyle w:val="FontStyle60"/>
          <w:sz w:val="24"/>
          <w:szCs w:val="24"/>
          <w:u w:val="single"/>
        </w:rPr>
        <w:t>;</w:t>
      </w:r>
      <w:r w:rsidRPr="00F57EA9">
        <w:rPr>
          <w:rStyle w:val="FontStyle60"/>
          <w:sz w:val="24"/>
          <w:szCs w:val="24"/>
          <w:u w:val="single"/>
        </w:rPr>
        <w:t xml:space="preserve"> </w:t>
      </w:r>
    </w:p>
    <w:p w:rsidR="00E108F2" w:rsidRPr="00F57EA9" w:rsidRDefault="00E108F2" w:rsidP="00E108F2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111024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2-я Кабельная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, д.</w:t>
      </w:r>
      <w:r>
        <w:rPr>
          <w:rFonts w:ascii="Times New Roman" w:hAnsi="Times New Roman" w:cs="Times New Roman"/>
          <w:sz w:val="24"/>
          <w:szCs w:val="24"/>
          <w:u w:val="single"/>
        </w:rPr>
        <w:t>2, стр.2;</w:t>
      </w:r>
    </w:p>
    <w:p w:rsidR="00E108F2" w:rsidRDefault="00E108F2" w:rsidP="00E10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Предлагаемая цена договора  </w:t>
      </w:r>
      <w:r w:rsidRPr="00F57EA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E108F2">
        <w:rPr>
          <w:rFonts w:ascii="Times New Roman" w:hAnsi="Times New Roman" w:cs="Times New Roman"/>
          <w:b/>
          <w:sz w:val="24"/>
          <w:szCs w:val="24"/>
          <w:u w:val="single"/>
        </w:rPr>
        <w:t>755 960,08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(семьсот пятьдесят пять тысяч девятьсот шестьдесят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ей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08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копеек.</w:t>
      </w:r>
    </w:p>
    <w:p w:rsidR="009674B0" w:rsidRDefault="009674B0" w:rsidP="00967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542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:rsidR="009674B0" w:rsidRPr="00130075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30075">
        <w:rPr>
          <w:rFonts w:ascii="Times New Roman" w:hAnsi="Times New Roman" w:cs="Times New Roman"/>
          <w:b/>
          <w:sz w:val="24"/>
          <w:szCs w:val="24"/>
        </w:rPr>
        <w:t>Критерием оценки и сопоставления заявок на участие в запросе цен является наименьшая цена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4B0" w:rsidRDefault="009674B0" w:rsidP="009674B0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 xml:space="preserve">11. </w:t>
      </w:r>
      <w:r w:rsidRPr="00604D10">
        <w:rPr>
          <w:b/>
          <w:color w:val="auto"/>
        </w:rPr>
        <w:t>По результатам рассмотрения и оценки заявки</w:t>
      </w:r>
      <w:r>
        <w:rPr>
          <w:b/>
          <w:color w:val="auto"/>
        </w:rPr>
        <w:t xml:space="preserve"> закупочной</w:t>
      </w:r>
      <w:r w:rsidRPr="00604D10">
        <w:rPr>
          <w:b/>
          <w:color w:val="auto"/>
        </w:rPr>
        <w:t xml:space="preserve"> комиссией сделаны следующие выводы: </w:t>
      </w:r>
    </w:p>
    <w:p w:rsidR="009674B0" w:rsidRDefault="009674B0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7EA9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="0002008E" w:rsidRPr="00F417C5">
        <w:rPr>
          <w:rStyle w:val="FontStyle60"/>
          <w:i/>
          <w:sz w:val="24"/>
          <w:szCs w:val="24"/>
          <w:u w:val="single"/>
        </w:rPr>
        <w:t>ЭнергоКомплект</w:t>
      </w:r>
      <w:proofErr w:type="spellEnd"/>
      <w:r w:rsidRPr="00F57EA9">
        <w:rPr>
          <w:rStyle w:val="FontStyle60"/>
          <w:i/>
          <w:sz w:val="24"/>
          <w:szCs w:val="24"/>
          <w:u w:val="single"/>
        </w:rPr>
        <w:t>»</w:t>
      </w:r>
      <w:r w:rsidRPr="00F417C5">
        <w:rPr>
          <w:rStyle w:val="FontStyle60"/>
          <w:i/>
          <w:sz w:val="24"/>
          <w:szCs w:val="24"/>
          <w:u w:val="single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 w:rsidRPr="00F57EA9">
        <w:rPr>
          <w:rStyle w:val="FontStyle60"/>
          <w:i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="0002008E" w:rsidRPr="00F417C5">
        <w:rPr>
          <w:rStyle w:val="FontStyle60"/>
          <w:i/>
          <w:sz w:val="24"/>
          <w:szCs w:val="24"/>
          <w:u w:val="single"/>
        </w:rPr>
        <w:t>ЭнергоКомплект</w:t>
      </w:r>
      <w:proofErr w:type="spellEnd"/>
      <w:r w:rsidRPr="00F57EA9">
        <w:rPr>
          <w:rStyle w:val="FontStyle60"/>
          <w:i/>
          <w:sz w:val="24"/>
          <w:szCs w:val="24"/>
          <w:u w:val="single"/>
        </w:rPr>
        <w:t>»</w:t>
      </w:r>
      <w:r w:rsidRPr="00F57EA9">
        <w:rPr>
          <w:rStyle w:val="FontStyle60"/>
          <w:i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sz w:val="24"/>
          <w:szCs w:val="24"/>
        </w:rPr>
        <w:t xml:space="preserve"> </w:t>
      </w:r>
      <w:r w:rsidRPr="00F57EA9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порядковый номер</w:t>
      </w:r>
      <w:r w:rsidRPr="00F57EA9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–            </w:t>
      </w:r>
      <w:r w:rsidR="0002008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744 766</w:t>
      </w:r>
      <w:r w:rsidR="0002008E" w:rsidRPr="003E0C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,00</w:t>
      </w:r>
      <w:r w:rsidR="0002008E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(семьсот </w:t>
      </w:r>
      <w:r w:rsidR="000200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сорок четыре тысячи семьсот шестьдесят шесть</w:t>
      </w:r>
      <w:r w:rsidR="0002008E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рублей 00 копеек</w:t>
      </w:r>
      <w:r w:rsidRPr="00F57EA9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9674B0" w:rsidRDefault="009674B0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Default="009674B0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>
        <w:rPr>
          <w:rStyle w:val="FontStyle60"/>
          <w:i/>
          <w:sz w:val="24"/>
          <w:szCs w:val="24"/>
          <w:u w:val="single"/>
        </w:rPr>
        <w:t>Общества 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r w:rsidR="0002008E" w:rsidRPr="00F417C5">
        <w:rPr>
          <w:rStyle w:val="FontStyle60"/>
          <w:i/>
          <w:sz w:val="24"/>
          <w:szCs w:val="24"/>
          <w:u w:val="single"/>
        </w:rPr>
        <w:t xml:space="preserve">Завод </w:t>
      </w:r>
      <w:proofErr w:type="spellStart"/>
      <w:r w:rsidR="0002008E" w:rsidRPr="00F417C5">
        <w:rPr>
          <w:rStyle w:val="FontStyle60"/>
          <w:i/>
          <w:sz w:val="24"/>
          <w:szCs w:val="24"/>
          <w:u w:val="single"/>
        </w:rPr>
        <w:t>Москабель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>
        <w:rPr>
          <w:rStyle w:val="FontStyle60"/>
          <w:i/>
          <w:sz w:val="24"/>
          <w:szCs w:val="24"/>
          <w:u w:val="single"/>
        </w:rPr>
        <w:t>О</w:t>
      </w:r>
      <w:r w:rsidRPr="000C2E42">
        <w:rPr>
          <w:rStyle w:val="FontStyle60"/>
          <w:i/>
          <w:sz w:val="24"/>
          <w:szCs w:val="24"/>
          <w:u w:val="single"/>
        </w:rPr>
        <w:t xml:space="preserve">бщества </w:t>
      </w:r>
      <w:r>
        <w:rPr>
          <w:rStyle w:val="FontStyle60"/>
          <w:i/>
          <w:sz w:val="24"/>
          <w:szCs w:val="24"/>
          <w:u w:val="single"/>
        </w:rPr>
        <w:t>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r w:rsidR="0002008E" w:rsidRPr="00F417C5">
        <w:rPr>
          <w:rStyle w:val="FontStyle60"/>
          <w:i/>
          <w:sz w:val="24"/>
          <w:szCs w:val="24"/>
          <w:u w:val="single"/>
        </w:rPr>
        <w:t xml:space="preserve">Завод </w:t>
      </w:r>
      <w:proofErr w:type="spellStart"/>
      <w:r w:rsidR="0002008E" w:rsidRPr="00F417C5">
        <w:rPr>
          <w:rStyle w:val="FontStyle60"/>
          <w:i/>
          <w:sz w:val="24"/>
          <w:szCs w:val="24"/>
          <w:u w:val="single"/>
        </w:rPr>
        <w:t>Москабель</w:t>
      </w:r>
      <w:proofErr w:type="spellEnd"/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Style w:val="FontStyle60"/>
          <w:i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порядковый номер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</w:t>
      </w:r>
      <w:r w:rsidRPr="003E0CB1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02008E" w:rsidRPr="00E108F2">
        <w:rPr>
          <w:rFonts w:ascii="Times New Roman" w:hAnsi="Times New Roman" w:cs="Times New Roman"/>
          <w:b/>
          <w:sz w:val="24"/>
          <w:szCs w:val="24"/>
          <w:u w:val="single"/>
        </w:rPr>
        <w:t>755 960,08</w:t>
      </w:r>
      <w:r w:rsidR="00020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0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(семьсот пятьдесят пять тысяч девятьсот шестьдесят</w:t>
      </w:r>
      <w:r w:rsidR="0002008E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</w:t>
      </w:r>
      <w:r w:rsidR="000200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ей</w:t>
      </w:r>
      <w:r w:rsidR="0002008E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0200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08</w:t>
      </w:r>
      <w:r w:rsidR="0002008E"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копеек</w:t>
      </w:r>
      <w:r w:rsidRPr="003E0CB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;</w:t>
      </w:r>
    </w:p>
    <w:p w:rsidR="0002008E" w:rsidRDefault="0002008E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008E" w:rsidRDefault="0002008E" w:rsidP="000200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E42"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>
        <w:rPr>
          <w:rStyle w:val="FontStyle60"/>
          <w:i/>
          <w:sz w:val="24"/>
          <w:szCs w:val="24"/>
          <w:u w:val="single"/>
        </w:rPr>
        <w:t>Общества 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r w:rsidR="00F417C5" w:rsidRPr="00F417C5">
        <w:rPr>
          <w:rStyle w:val="FontStyle60"/>
          <w:i/>
          <w:sz w:val="24"/>
          <w:szCs w:val="24"/>
          <w:u w:val="single"/>
        </w:rPr>
        <w:t>Электротехническая компания «ЭНЕРГОКОМПЛЕКС</w:t>
      </w:r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запросе цен и присвоить заявке </w:t>
      </w:r>
      <w:r>
        <w:rPr>
          <w:rStyle w:val="FontStyle60"/>
          <w:i/>
          <w:sz w:val="24"/>
          <w:szCs w:val="24"/>
          <w:u w:val="single"/>
        </w:rPr>
        <w:t>О</w:t>
      </w:r>
      <w:r w:rsidRPr="000C2E42">
        <w:rPr>
          <w:rStyle w:val="FontStyle60"/>
          <w:i/>
          <w:sz w:val="24"/>
          <w:szCs w:val="24"/>
          <w:u w:val="single"/>
        </w:rPr>
        <w:t xml:space="preserve">бщества </w:t>
      </w:r>
      <w:r>
        <w:rPr>
          <w:rStyle w:val="FontStyle60"/>
          <w:i/>
          <w:sz w:val="24"/>
          <w:szCs w:val="24"/>
          <w:u w:val="single"/>
        </w:rPr>
        <w:t>с ограниченной ответственностью</w:t>
      </w:r>
      <w:r w:rsidRPr="000C2E42">
        <w:rPr>
          <w:rStyle w:val="FontStyle60"/>
          <w:i/>
          <w:sz w:val="24"/>
          <w:szCs w:val="24"/>
          <w:u w:val="single"/>
        </w:rPr>
        <w:t xml:space="preserve"> «</w:t>
      </w:r>
      <w:r w:rsidR="00F417C5" w:rsidRPr="00F417C5">
        <w:rPr>
          <w:rStyle w:val="FontStyle60"/>
          <w:i/>
          <w:sz w:val="24"/>
          <w:szCs w:val="24"/>
          <w:u w:val="single"/>
        </w:rPr>
        <w:t>Электротехническая компания «ЭНЕРГОКОМПЛЕКС</w:t>
      </w:r>
      <w:r w:rsidRPr="000C2E42">
        <w:rPr>
          <w:rStyle w:val="FontStyle60"/>
          <w:i/>
          <w:sz w:val="24"/>
          <w:szCs w:val="24"/>
          <w:u w:val="single"/>
        </w:rPr>
        <w:t>»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Pr="000C2E42">
        <w:rPr>
          <w:rStyle w:val="FontStyle60"/>
          <w:i/>
          <w:sz w:val="24"/>
          <w:szCs w:val="24"/>
        </w:rPr>
        <w:t xml:space="preserve"> </w:t>
      </w:r>
      <w:r w:rsidRPr="000C2E42">
        <w:rPr>
          <w:rFonts w:ascii="Times New Roman" w:hAnsi="Times New Roman" w:cs="Times New Roman"/>
          <w:sz w:val="24"/>
          <w:szCs w:val="24"/>
        </w:rPr>
        <w:t xml:space="preserve"> </w:t>
      </w:r>
      <w:r w:rsidR="00F417C5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</w:t>
      </w:r>
      <w:r w:rsidRPr="000C2E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порядковый номер</w:t>
      </w:r>
      <w:r w:rsidRPr="000C2E42">
        <w:rPr>
          <w:rFonts w:ascii="Times New Roman" w:hAnsi="Times New Roman" w:cs="Times New Roman"/>
          <w:sz w:val="24"/>
          <w:szCs w:val="24"/>
        </w:rPr>
        <w:t xml:space="preserve"> с предложенной ценой  договора  </w:t>
      </w:r>
      <w:r w:rsidRPr="003E0CB1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760 000,00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семьсот шестьдесят тысяч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>) рубл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ей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00</w:t>
      </w:r>
      <w:r w:rsidRPr="003E0C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копеек</w:t>
      </w:r>
      <w:r w:rsidRPr="003E0CB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;</w:t>
      </w:r>
    </w:p>
    <w:p w:rsidR="009674B0" w:rsidRPr="00D25404" w:rsidRDefault="009674B0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5542C2" w:rsidRDefault="009674B0" w:rsidP="00967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запросе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9674B0" w:rsidRDefault="009674B0" w:rsidP="009674B0">
      <w:pPr>
        <w:spacing w:after="0" w:line="240" w:lineRule="auto"/>
        <w:jc w:val="both"/>
        <w:rPr>
          <w:rStyle w:val="FontStyle60"/>
          <w:i/>
          <w:sz w:val="24"/>
          <w:szCs w:val="24"/>
          <w:u w:val="single"/>
        </w:rPr>
      </w:pPr>
      <w:r w:rsidRPr="00D2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цен </w:t>
      </w:r>
      <w:r w:rsidRPr="00F57EA9">
        <w:rPr>
          <w:rStyle w:val="FontStyle60"/>
          <w:i/>
          <w:sz w:val="24"/>
          <w:szCs w:val="24"/>
          <w:u w:val="single"/>
        </w:rPr>
        <w:t>Обществ</w:t>
      </w:r>
      <w:r>
        <w:rPr>
          <w:rStyle w:val="FontStyle60"/>
          <w:i/>
          <w:sz w:val="24"/>
          <w:szCs w:val="24"/>
          <w:u w:val="single"/>
        </w:rPr>
        <w:t>о</w:t>
      </w:r>
      <w:r w:rsidRPr="00F57EA9">
        <w:rPr>
          <w:rStyle w:val="FontStyle60"/>
          <w:i/>
          <w:sz w:val="24"/>
          <w:szCs w:val="24"/>
          <w:u w:val="single"/>
        </w:rPr>
        <w:t xml:space="preserve"> с ограниченной ответственностью «</w:t>
      </w:r>
      <w:proofErr w:type="spellStart"/>
      <w:r w:rsidR="00F417C5" w:rsidRPr="00F417C5">
        <w:rPr>
          <w:rStyle w:val="FontStyle60"/>
          <w:i/>
          <w:sz w:val="24"/>
          <w:szCs w:val="24"/>
          <w:u w:val="single"/>
        </w:rPr>
        <w:t>ЭнергоКомплект</w:t>
      </w:r>
      <w:proofErr w:type="spellEnd"/>
      <w:r w:rsidRPr="00F57EA9">
        <w:rPr>
          <w:rStyle w:val="FontStyle60"/>
          <w:i/>
          <w:sz w:val="24"/>
          <w:szCs w:val="24"/>
          <w:u w:val="single"/>
        </w:rPr>
        <w:t>»</w:t>
      </w:r>
      <w:r>
        <w:rPr>
          <w:rStyle w:val="FontStyle60"/>
          <w:i/>
          <w:sz w:val="24"/>
          <w:szCs w:val="24"/>
          <w:u w:val="single"/>
        </w:rPr>
        <w:t>.</w:t>
      </w:r>
    </w:p>
    <w:p w:rsidR="009674B0" w:rsidRPr="00D25404" w:rsidRDefault="009674B0" w:rsidP="009674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74B0" w:rsidRPr="00E141E5" w:rsidRDefault="009674B0" w:rsidP="009674B0">
      <w:pPr>
        <w:jc w:val="both"/>
        <w:rPr>
          <w:rFonts w:ascii="Times New Roman" w:hAnsi="Times New Roman" w:cs="Times New Roman"/>
          <w:sz w:val="24"/>
          <w:szCs w:val="24"/>
        </w:rPr>
      </w:pPr>
      <w:r w:rsidRPr="000C2E42">
        <w:rPr>
          <w:rFonts w:ascii="Times New Roman" w:hAnsi="Times New Roman" w:cs="Times New Roman"/>
          <w:sz w:val="24"/>
          <w:szCs w:val="24"/>
        </w:rPr>
        <w:t>В соответствии с Положением о закупках товаров, работ услуг для нужд ОАО «Королевская электросеть» и на основании</w:t>
      </w:r>
      <w:r w:rsidRPr="00E141E5">
        <w:rPr>
          <w:rFonts w:ascii="Times New Roman" w:hAnsi="Times New Roman" w:cs="Times New Roman"/>
          <w:sz w:val="24"/>
          <w:szCs w:val="24"/>
        </w:rPr>
        <w:t xml:space="preserve">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победителю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9674B0" w:rsidRPr="0046028B" w:rsidRDefault="009674B0" w:rsidP="009674B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победителю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</w:t>
      </w:r>
      <w:r w:rsidRPr="0046028B">
        <w:rPr>
          <w:rFonts w:ascii="Times New Roman" w:hAnsi="Times New Roman" w:cs="Times New Roman"/>
          <w:b/>
          <w:sz w:val="24"/>
          <w:szCs w:val="24"/>
        </w:rPr>
        <w:lastRenderedPageBreak/>
        <w:t>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</w:t>
      </w:r>
      <w:proofErr w:type="gramStart"/>
      <w:r w:rsidR="0007515A">
        <w:rPr>
          <w:rFonts w:ascii="Times New Roman" w:hAnsi="Times New Roman" w:cs="Times New Roman"/>
        </w:rPr>
        <w:t>В</w:t>
      </w:r>
      <w:proofErr w:type="gramEnd"/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9674B0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80" w:rsidRDefault="00AF3680" w:rsidP="00C10039">
      <w:pPr>
        <w:spacing w:after="0" w:line="240" w:lineRule="auto"/>
      </w:pPr>
      <w:r>
        <w:separator/>
      </w:r>
    </w:p>
  </w:endnote>
  <w:endnote w:type="continuationSeparator" w:id="0">
    <w:p w:rsidR="00AF3680" w:rsidRDefault="00AF3680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02008E" w:rsidRDefault="0002008E">
        <w:pPr>
          <w:pStyle w:val="ab"/>
          <w:jc w:val="right"/>
        </w:pPr>
        <w:fldSimple w:instr=" PAGE   \* MERGEFORMAT ">
          <w:r w:rsidR="00722ABF">
            <w:rPr>
              <w:noProof/>
            </w:rPr>
            <w:t>2</w:t>
          </w:r>
        </w:fldSimple>
      </w:p>
    </w:sdtContent>
  </w:sdt>
  <w:p w:rsidR="0002008E" w:rsidRDefault="000200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80" w:rsidRDefault="00AF3680" w:rsidP="00C10039">
      <w:pPr>
        <w:spacing w:after="0" w:line="240" w:lineRule="auto"/>
      </w:pPr>
      <w:r>
        <w:separator/>
      </w:r>
    </w:p>
  </w:footnote>
  <w:footnote w:type="continuationSeparator" w:id="0">
    <w:p w:rsidR="00AF3680" w:rsidRDefault="00AF3680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4359"/>
    <w:rsid w:val="000163D2"/>
    <w:rsid w:val="00020073"/>
    <w:rsid w:val="0002008E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90B89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2ABF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674B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F3680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08F2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17C5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</cp:revision>
  <cp:lastPrinted>2012-12-05T05:36:00Z</cp:lastPrinted>
  <dcterms:created xsi:type="dcterms:W3CDTF">2012-08-13T06:23:00Z</dcterms:created>
  <dcterms:modified xsi:type="dcterms:W3CDTF">2012-12-05T05:37:00Z</dcterms:modified>
</cp:coreProperties>
</file>