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0D65DD"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48198710"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A14559" w:rsidP="00AD50AC">
      <w:pPr>
        <w:pStyle w:val="a3"/>
        <w:ind w:right="72" w:hanging="108"/>
        <w:rPr>
          <w:szCs w:val="28"/>
        </w:rPr>
      </w:pPr>
      <w:r>
        <w:rPr>
          <w:szCs w:val="28"/>
        </w:rPr>
        <w:t>За</w:t>
      </w:r>
      <w:r w:rsidR="00AD50AC"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A14559" w:rsidP="00AD50AC">
      <w:pPr>
        <w:pStyle w:val="a3"/>
        <w:ind w:right="72" w:hanging="108"/>
        <w:jc w:val="right"/>
        <w:rPr>
          <w:b w:val="0"/>
          <w:sz w:val="24"/>
          <w:szCs w:val="24"/>
        </w:rPr>
      </w:pPr>
      <w:r>
        <w:rPr>
          <w:b w:val="0"/>
          <w:sz w:val="24"/>
          <w:szCs w:val="24"/>
        </w:rPr>
        <w:t>З</w:t>
      </w:r>
      <w:r w:rsidR="00AD50AC">
        <w:rPr>
          <w:b w:val="0"/>
          <w:sz w:val="24"/>
          <w:szCs w:val="24"/>
        </w:rPr>
        <w:t>АО «Королевская электросеть»</w:t>
      </w: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837926">
        <w:rPr>
          <w:b w:val="0"/>
          <w:sz w:val="24"/>
          <w:szCs w:val="24"/>
          <w:highlight w:val="yellow"/>
          <w:u w:val="single"/>
        </w:rPr>
        <w:t>10</w:t>
      </w:r>
      <w:r w:rsidRPr="00A723FC">
        <w:rPr>
          <w:b w:val="0"/>
          <w:sz w:val="24"/>
          <w:szCs w:val="24"/>
          <w:highlight w:val="yellow"/>
          <w:u w:val="single"/>
        </w:rPr>
        <w:t xml:space="preserve">» </w:t>
      </w:r>
      <w:r w:rsidR="00943652">
        <w:rPr>
          <w:b w:val="0"/>
          <w:sz w:val="24"/>
          <w:szCs w:val="24"/>
          <w:highlight w:val="yellow"/>
          <w:u w:val="single"/>
        </w:rPr>
        <w:t>_</w:t>
      </w:r>
      <w:r w:rsidR="008F2744">
        <w:rPr>
          <w:b w:val="0"/>
          <w:sz w:val="24"/>
          <w:szCs w:val="24"/>
          <w:highlight w:val="yellow"/>
          <w:u w:val="single"/>
        </w:rPr>
        <w:t>декабря</w:t>
      </w:r>
      <w:r w:rsidRPr="00A723FC">
        <w:rPr>
          <w:b w:val="0"/>
          <w:sz w:val="24"/>
          <w:szCs w:val="24"/>
          <w:highlight w:val="yellow"/>
          <w:u w:val="single"/>
        </w:rPr>
        <w:t xml:space="preserve"> 2013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890785" w:rsidRPr="00890785" w:rsidRDefault="00890785" w:rsidP="00890785">
      <w:pPr>
        <w:jc w:val="center"/>
        <w:rPr>
          <w:rFonts w:ascii="Times New Roman" w:eastAsia="Times New Roman" w:hAnsi="Times New Roman" w:cs="Times New Roman"/>
          <w:sz w:val="32"/>
          <w:szCs w:val="32"/>
        </w:rPr>
      </w:pPr>
      <w:r w:rsidRPr="00890785">
        <w:rPr>
          <w:rFonts w:ascii="Times New Roman" w:eastAsia="Times New Roman" w:hAnsi="Times New Roman" w:cs="Times New Roman"/>
          <w:sz w:val="32"/>
          <w:szCs w:val="32"/>
        </w:rPr>
        <w:t>НА ПРАВО ЗАКЛЮЧЕНИЯ ДОГОВОРА ОБЯЗАТЕЛЬНОГО СТРАХОВАНИЯ ОТВЕТСТВЕННОСТИ ВЛАДЕЛЬЦЕВ ТРАНСПОРТНЫХ СРЕДСТВ</w:t>
      </w:r>
    </w:p>
    <w:p w:rsidR="00AD50AC" w:rsidRDefault="00AD50AC" w:rsidP="00AD50AC">
      <w:pPr>
        <w:jc w:val="center"/>
        <w:rPr>
          <w:rFonts w:ascii="Times New Roman" w:hAnsi="Times New Roman"/>
          <w:sz w:val="24"/>
          <w:szCs w:val="24"/>
        </w:rPr>
      </w:pPr>
    </w:p>
    <w:p w:rsidR="00AD50AC" w:rsidRDefault="00B52D7C" w:rsidP="00AD50AC">
      <w:pPr>
        <w:jc w:val="center"/>
        <w:rPr>
          <w:rFonts w:ascii="Times New Roman" w:hAnsi="Times New Roman"/>
          <w:sz w:val="24"/>
          <w:szCs w:val="24"/>
        </w:rPr>
      </w:pPr>
      <w:r w:rsidRPr="00943652">
        <w:rPr>
          <w:rFonts w:ascii="Times New Roman" w:hAnsi="Times New Roman"/>
          <w:sz w:val="24"/>
          <w:szCs w:val="24"/>
          <w:highlight w:val="yellow"/>
        </w:rPr>
        <w:t xml:space="preserve">ОК </w:t>
      </w:r>
      <w:r w:rsidR="00943652" w:rsidRPr="00943652">
        <w:rPr>
          <w:rFonts w:ascii="Times New Roman" w:hAnsi="Times New Roman"/>
          <w:sz w:val="24"/>
          <w:szCs w:val="24"/>
          <w:highlight w:val="yellow"/>
        </w:rPr>
        <w:t>№0</w:t>
      </w:r>
      <w:r w:rsidR="00A14559">
        <w:rPr>
          <w:rFonts w:ascii="Times New Roman" w:hAnsi="Times New Roman"/>
          <w:sz w:val="24"/>
          <w:szCs w:val="24"/>
          <w:highlight w:val="yellow"/>
        </w:rPr>
        <w:t>3</w:t>
      </w:r>
      <w:r w:rsidR="00890785">
        <w:rPr>
          <w:rFonts w:ascii="Times New Roman" w:hAnsi="Times New Roman"/>
          <w:sz w:val="24"/>
          <w:szCs w:val="24"/>
          <w:highlight w:val="yellow"/>
        </w:rPr>
        <w:t>6</w:t>
      </w:r>
      <w:r w:rsidR="00943652" w:rsidRPr="00943652">
        <w:rPr>
          <w:rFonts w:ascii="Times New Roman" w:hAnsi="Times New Roman"/>
          <w:sz w:val="24"/>
          <w:szCs w:val="24"/>
          <w:highlight w:val="yellow"/>
        </w:rPr>
        <w:t>/2013/ПЗ</w:t>
      </w: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943652" w:rsidRDefault="00943652"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r w:rsidRPr="00D45DBB">
        <w:rPr>
          <w:rFonts w:ascii="Times New Roman" w:hAnsi="Times New Roman"/>
          <w:sz w:val="24"/>
          <w:szCs w:val="24"/>
        </w:rPr>
        <w:t xml:space="preserve">г. </w:t>
      </w:r>
      <w:r>
        <w:rPr>
          <w:rFonts w:ascii="Times New Roman" w:hAnsi="Times New Roman"/>
          <w:sz w:val="24"/>
          <w:szCs w:val="24"/>
        </w:rPr>
        <w:t>Королев - 2013</w:t>
      </w:r>
      <w:r w:rsidRPr="00D45DBB">
        <w:rPr>
          <w:rFonts w:ascii="Times New Roman" w:hAnsi="Times New Roman"/>
          <w:sz w:val="24"/>
          <w:szCs w:val="24"/>
        </w:rPr>
        <w:t xml:space="preserve"> г.</w:t>
      </w:r>
    </w:p>
    <w:p w:rsidR="00AD50AC" w:rsidRPr="00D45DBB" w:rsidRDefault="00AD50AC" w:rsidP="00AD50AC">
      <w:pPr>
        <w:jc w:val="center"/>
        <w:rPr>
          <w:rFonts w:ascii="Times New Roman" w:hAnsi="Times New Roman"/>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lastRenderedPageBreak/>
        <w:t>Термины, используемые в документации.</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BA7BE5">
      <w:pPr>
        <w:pStyle w:val="3"/>
        <w:numPr>
          <w:ilvl w:val="1"/>
          <w:numId w:val="3"/>
        </w:numPr>
        <w:spacing w:line="240" w:lineRule="auto"/>
        <w:rPr>
          <w:sz w:val="24"/>
          <w:szCs w:val="24"/>
        </w:rPr>
      </w:pPr>
      <w:r w:rsidRPr="00A14559">
        <w:rPr>
          <w:sz w:val="24"/>
          <w:szCs w:val="24"/>
        </w:rPr>
        <w:t xml:space="preserve">В настоящей документации и во всех документах, связанных с проведением открытого конкурса </w:t>
      </w:r>
      <w:r w:rsidR="008F2744" w:rsidRPr="00613654">
        <w:rPr>
          <w:bCs/>
          <w:sz w:val="26"/>
          <w:szCs w:val="26"/>
        </w:rPr>
        <w:t>на право заключения</w:t>
      </w:r>
      <w:r w:rsidR="008F2744">
        <w:rPr>
          <w:bCs/>
          <w:sz w:val="26"/>
          <w:szCs w:val="26"/>
        </w:rPr>
        <w:t xml:space="preserve"> </w:t>
      </w:r>
      <w:r w:rsidR="00890785" w:rsidRPr="00890785">
        <w:rPr>
          <w:bCs/>
          <w:sz w:val="26"/>
          <w:szCs w:val="26"/>
          <w:highlight w:val="yellow"/>
        </w:rPr>
        <w:t>на право заключения договора обязательного страхования гражданской ответственности владельцев транспортных средств.</w:t>
      </w:r>
      <w:r w:rsidR="008F2744" w:rsidRPr="00613654">
        <w:rPr>
          <w:bCs/>
          <w:sz w:val="26"/>
          <w:szCs w:val="26"/>
        </w:rPr>
        <w:t>.</w:t>
      </w:r>
      <w:r w:rsidR="006D04FF" w:rsidRPr="00A14559">
        <w:rPr>
          <w:sz w:val="24"/>
          <w:szCs w:val="24"/>
        </w:rPr>
        <w:t xml:space="preserve"> </w:t>
      </w:r>
      <w:r w:rsidRPr="00A14559">
        <w:rPr>
          <w:sz w:val="24"/>
          <w:szCs w:val="24"/>
        </w:rPr>
        <w:t>(далее именуемого - «конкурс»), используются нижеследующие термины в нижеуказанных их значениях.</w:t>
      </w:r>
    </w:p>
    <w:p w:rsidR="00AD50AC" w:rsidRPr="00A14559" w:rsidRDefault="00AD50AC" w:rsidP="00AD50AC">
      <w:pPr>
        <w:pStyle w:val="3"/>
        <w:numPr>
          <w:ilvl w:val="0"/>
          <w:numId w:val="0"/>
        </w:numPr>
        <w:spacing w:line="240" w:lineRule="auto"/>
        <w:ind w:left="792"/>
        <w:rPr>
          <w:bCs/>
          <w:sz w:val="24"/>
          <w:szCs w:val="24"/>
        </w:rPr>
      </w:pPr>
    </w:p>
    <w:p w:rsidR="00AD50AC" w:rsidRPr="00A14559" w:rsidRDefault="00AD50AC" w:rsidP="00AD50AC">
      <w:pPr>
        <w:pStyle w:val="3"/>
        <w:numPr>
          <w:ilvl w:val="2"/>
          <w:numId w:val="3"/>
        </w:numPr>
        <w:spacing w:line="240" w:lineRule="auto"/>
        <w:rPr>
          <w:sz w:val="24"/>
          <w:szCs w:val="24"/>
        </w:rPr>
      </w:pPr>
      <w:r w:rsidRPr="00A14559">
        <w:rPr>
          <w:b/>
          <w:bCs/>
          <w:sz w:val="24"/>
          <w:szCs w:val="24"/>
        </w:rPr>
        <w:t>Заказчик, Общество</w:t>
      </w:r>
      <w:r w:rsidRPr="00A14559">
        <w:rPr>
          <w:bCs/>
          <w:sz w:val="24"/>
          <w:szCs w:val="24"/>
        </w:rPr>
        <w:t xml:space="preserve"> – юридическое лицо, в интересах и за счет средств которого осуществляется закупка -</w:t>
      </w:r>
      <w:r w:rsidRPr="00A14559">
        <w:rPr>
          <w:sz w:val="24"/>
          <w:szCs w:val="24"/>
        </w:rPr>
        <w:t xml:space="preserve"> </w:t>
      </w:r>
      <w:r w:rsidR="00A14559" w:rsidRPr="00A14559">
        <w:rPr>
          <w:sz w:val="24"/>
          <w:szCs w:val="24"/>
        </w:rPr>
        <w:t>За</w:t>
      </w:r>
      <w:r w:rsidRPr="00A14559">
        <w:rPr>
          <w:sz w:val="24"/>
          <w:szCs w:val="24"/>
        </w:rPr>
        <w:t>крытое акционерное общество «Королевская электросеть».</w:t>
      </w:r>
    </w:p>
    <w:p w:rsidR="00AD50AC" w:rsidRPr="00A14559" w:rsidRDefault="00AD50AC" w:rsidP="00AD50AC">
      <w:pPr>
        <w:pStyle w:val="3"/>
        <w:numPr>
          <w:ilvl w:val="0"/>
          <w:numId w:val="0"/>
        </w:numPr>
        <w:spacing w:line="240" w:lineRule="auto"/>
        <w:ind w:left="1224"/>
        <w:rPr>
          <w:sz w:val="24"/>
          <w:szCs w:val="24"/>
        </w:rPr>
      </w:pPr>
    </w:p>
    <w:p w:rsidR="00AD50AC" w:rsidRPr="00A14559" w:rsidRDefault="00AD50AC" w:rsidP="00AD50AC">
      <w:pPr>
        <w:pStyle w:val="3"/>
        <w:numPr>
          <w:ilvl w:val="0"/>
          <w:numId w:val="0"/>
        </w:numPr>
        <w:spacing w:line="240" w:lineRule="auto"/>
        <w:ind w:left="1224"/>
        <w:rPr>
          <w:bCs/>
          <w:sz w:val="24"/>
          <w:szCs w:val="24"/>
        </w:rPr>
      </w:pPr>
      <w:r w:rsidRPr="00A14559">
        <w:rPr>
          <w:b/>
          <w:i/>
          <w:sz w:val="24"/>
          <w:szCs w:val="24"/>
        </w:rPr>
        <w:t>Место нахождения:</w:t>
      </w:r>
      <w:r w:rsidRPr="00A14559">
        <w:rPr>
          <w:sz w:val="24"/>
          <w:szCs w:val="24"/>
        </w:rPr>
        <w:t xml:space="preserve"> Российская Федерация, </w:t>
      </w:r>
      <w:r w:rsidRPr="00A14559">
        <w:rPr>
          <w:rStyle w:val="rvts31451"/>
          <w:sz w:val="24"/>
          <w:szCs w:val="24"/>
        </w:rPr>
        <w:t>141079, Московская область, г. Королев, ул. Гагарина, д.4а</w:t>
      </w:r>
      <w:r w:rsidRPr="00A14559">
        <w:rPr>
          <w:bCs/>
          <w:sz w:val="24"/>
          <w:szCs w:val="24"/>
        </w:rPr>
        <w:t xml:space="preserve"> </w:t>
      </w:r>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Почтовый адрес:</w:t>
      </w:r>
      <w:r w:rsidRPr="00A14559">
        <w:rPr>
          <w:bCs/>
          <w:i/>
          <w:sz w:val="24"/>
          <w:szCs w:val="24"/>
        </w:rPr>
        <w:t xml:space="preserve"> </w:t>
      </w:r>
      <w:r w:rsidRPr="00A14559">
        <w:rPr>
          <w:bCs/>
          <w:sz w:val="24"/>
          <w:szCs w:val="24"/>
        </w:rPr>
        <w:t xml:space="preserve">Российская Федерация, </w:t>
      </w:r>
      <w:r w:rsidRPr="00A14559">
        <w:rPr>
          <w:rStyle w:val="rvts31451"/>
          <w:sz w:val="24"/>
          <w:szCs w:val="24"/>
        </w:rPr>
        <w:t>141079, Московская область, г. Королев, ул. Гагарина, д.4а</w:t>
      </w:r>
      <w:r w:rsidRPr="00A14559">
        <w:rPr>
          <w:bCs/>
          <w:sz w:val="24"/>
          <w:szCs w:val="24"/>
        </w:rPr>
        <w:t xml:space="preserve"> </w:t>
      </w:r>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Адрес электронной почты:</w:t>
      </w:r>
      <w:r w:rsidRPr="00A14559">
        <w:rPr>
          <w:bCs/>
          <w:sz w:val="24"/>
          <w:szCs w:val="24"/>
        </w:rPr>
        <w:t xml:space="preserve"> </w:t>
      </w:r>
      <w:r w:rsidR="00C54FDB" w:rsidRPr="00A14559">
        <w:rPr>
          <w:color w:val="0000FF"/>
          <w:sz w:val="24"/>
          <w:szCs w:val="24"/>
          <w:highlight w:val="yellow"/>
          <w:u w:val="single"/>
        </w:rPr>
        <w:t>avseevich.av@kenet.ru</w:t>
      </w:r>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Контактное лицо:</w:t>
      </w:r>
      <w:r w:rsidRPr="00A14559">
        <w:rPr>
          <w:bCs/>
          <w:sz w:val="24"/>
          <w:szCs w:val="24"/>
        </w:rPr>
        <w:t xml:space="preserve"> </w:t>
      </w:r>
      <w:r w:rsidR="00C54FDB" w:rsidRPr="00A14559">
        <w:rPr>
          <w:bCs/>
          <w:sz w:val="24"/>
          <w:szCs w:val="24"/>
        </w:rPr>
        <w:t>Авсеевич А</w:t>
      </w:r>
      <w:r w:rsidRPr="00A14559">
        <w:rPr>
          <w:bCs/>
          <w:sz w:val="24"/>
          <w:szCs w:val="24"/>
        </w:rPr>
        <w:t>.</w:t>
      </w:r>
      <w:r w:rsidR="00C54FDB" w:rsidRPr="00A14559">
        <w:rPr>
          <w:bCs/>
          <w:sz w:val="24"/>
          <w:szCs w:val="24"/>
        </w:rPr>
        <w:t>В</w:t>
      </w:r>
      <w:r w:rsidRPr="00A14559">
        <w:rPr>
          <w:bCs/>
          <w:sz w:val="24"/>
          <w:szCs w:val="24"/>
        </w:rPr>
        <w:t>.</w:t>
      </w:r>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Контактный телефон:</w:t>
      </w:r>
      <w:r w:rsidRPr="00A14559">
        <w:rPr>
          <w:bCs/>
          <w:sz w:val="24"/>
          <w:szCs w:val="24"/>
        </w:rPr>
        <w:t xml:space="preserve"> (495) 516-65-31</w:t>
      </w:r>
    </w:p>
    <w:p w:rsidR="00AD50AC" w:rsidRPr="00A14559" w:rsidRDefault="00AD50AC" w:rsidP="00AD50AC">
      <w:pPr>
        <w:pStyle w:val="3"/>
        <w:numPr>
          <w:ilvl w:val="0"/>
          <w:numId w:val="0"/>
        </w:numPr>
        <w:spacing w:line="240" w:lineRule="auto"/>
        <w:ind w:left="1224"/>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Заявка на участие в открытом конкурсе</w:t>
      </w:r>
      <w:r w:rsidRPr="00A14559">
        <w:rPr>
          <w:bCs/>
          <w:sz w:val="24"/>
          <w:szCs w:val="24"/>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Документация открытого конкурса</w:t>
      </w:r>
      <w:r w:rsidRPr="00A14559">
        <w:rPr>
          <w:bCs/>
          <w:sz w:val="24"/>
          <w:szCs w:val="24"/>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A14559" w:rsidRDefault="00AD50AC" w:rsidP="00AD50AC">
      <w:pPr>
        <w:pStyle w:val="ac"/>
        <w:rPr>
          <w:bCs/>
          <w:sz w:val="24"/>
          <w:szCs w:val="24"/>
        </w:rPr>
      </w:pPr>
    </w:p>
    <w:p w:rsidR="00AD50AC" w:rsidRDefault="00AD50AC" w:rsidP="00AD50AC">
      <w:pPr>
        <w:pStyle w:val="3"/>
        <w:numPr>
          <w:ilvl w:val="2"/>
          <w:numId w:val="3"/>
        </w:numPr>
        <w:spacing w:line="240" w:lineRule="auto"/>
        <w:rPr>
          <w:bCs/>
          <w:sz w:val="24"/>
          <w:szCs w:val="24"/>
        </w:rPr>
      </w:pPr>
      <w:r w:rsidRPr="00A14559">
        <w:rPr>
          <w:b/>
          <w:bCs/>
          <w:sz w:val="24"/>
          <w:szCs w:val="24"/>
        </w:rPr>
        <w:t>Закупочная комиссия</w:t>
      </w:r>
      <w:r w:rsidRPr="00A14559">
        <w:rPr>
          <w:bCs/>
          <w:sz w:val="24"/>
          <w:szCs w:val="24"/>
        </w:rPr>
        <w:t xml:space="preserve"> - орган, созданный для принятия решений в ходе конкретной закупки (прежде всего – выбора победителя).</w:t>
      </w:r>
    </w:p>
    <w:p w:rsidR="00890785" w:rsidRDefault="00890785" w:rsidP="00890785">
      <w:pPr>
        <w:pStyle w:val="ac"/>
        <w:rPr>
          <w:bCs/>
          <w:sz w:val="24"/>
          <w:szCs w:val="24"/>
        </w:rPr>
      </w:pPr>
    </w:p>
    <w:p w:rsidR="00890785" w:rsidRPr="00A14559" w:rsidRDefault="00890785" w:rsidP="00AD50AC">
      <w:pPr>
        <w:pStyle w:val="3"/>
        <w:numPr>
          <w:ilvl w:val="2"/>
          <w:numId w:val="3"/>
        </w:numPr>
        <w:spacing w:line="240" w:lineRule="auto"/>
        <w:rPr>
          <w:bCs/>
          <w:sz w:val="24"/>
          <w:szCs w:val="24"/>
        </w:rPr>
      </w:pPr>
      <w:r>
        <w:rPr>
          <w:b/>
          <w:bCs/>
          <w:sz w:val="26"/>
          <w:szCs w:val="26"/>
        </w:rPr>
        <w:t>Договор обязательного страхования гражданской ответственности владельцев транспортных средств, Договор</w:t>
      </w:r>
      <w:r>
        <w:rPr>
          <w:bCs/>
          <w:sz w:val="26"/>
          <w:szCs w:val="26"/>
        </w:rPr>
        <w:t xml:space="preserve"> - проект д</w:t>
      </w:r>
      <w:r w:rsidRPr="003B33FA">
        <w:rPr>
          <w:bCs/>
          <w:sz w:val="26"/>
          <w:szCs w:val="26"/>
        </w:rPr>
        <w:t xml:space="preserve">оговора на оказание услуг по </w:t>
      </w:r>
      <w:r>
        <w:rPr>
          <w:bCs/>
          <w:sz w:val="26"/>
          <w:szCs w:val="26"/>
        </w:rPr>
        <w:t>защите имущественных интересов Заказчика, связанных с риском гражданской ответственности владельца транспортных средств по обязательствам, возникающим вследствие причинения вреда жизни, здоровью или имуществу потерпевших при использовании транспортного средства.</w:t>
      </w:r>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 xml:space="preserve">Официальный сайт </w:t>
      </w:r>
      <w:r w:rsidR="00A14559" w:rsidRPr="00A14559">
        <w:rPr>
          <w:b/>
          <w:bCs/>
          <w:sz w:val="24"/>
          <w:szCs w:val="24"/>
        </w:rPr>
        <w:t>З</w:t>
      </w:r>
      <w:r w:rsidRPr="00A14559">
        <w:rPr>
          <w:b/>
          <w:bCs/>
          <w:sz w:val="24"/>
          <w:szCs w:val="24"/>
        </w:rPr>
        <w:t>АО «Королевская электросеть»</w:t>
      </w:r>
      <w:r w:rsidRPr="00A14559">
        <w:rPr>
          <w:bCs/>
          <w:sz w:val="24"/>
          <w:szCs w:val="24"/>
        </w:rPr>
        <w:t xml:space="preserve"> - </w:t>
      </w:r>
      <w:hyperlink r:id="rId11" w:history="1">
        <w:r w:rsidRPr="00A14559">
          <w:rPr>
            <w:rStyle w:val="a5"/>
            <w:sz w:val="24"/>
            <w:szCs w:val="24"/>
          </w:rPr>
          <w:t>www.kenet.ru</w:t>
        </w:r>
      </w:hyperlink>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 xml:space="preserve">Официальный сайт – </w:t>
      </w:r>
      <w:hyperlink r:id="rId12" w:history="1">
        <w:r w:rsidRPr="00A14559">
          <w:rPr>
            <w:rStyle w:val="a5"/>
            <w:sz w:val="24"/>
            <w:szCs w:val="24"/>
          </w:rPr>
          <w:t>www.</w:t>
        </w:r>
        <w:r w:rsidRPr="00A14559">
          <w:rPr>
            <w:rStyle w:val="a5"/>
            <w:sz w:val="24"/>
            <w:szCs w:val="24"/>
            <w:lang w:val="en-US"/>
          </w:rPr>
          <w:t>zakupki</w:t>
        </w:r>
        <w:r w:rsidRPr="00A14559">
          <w:rPr>
            <w:rStyle w:val="a5"/>
            <w:sz w:val="24"/>
            <w:szCs w:val="24"/>
          </w:rPr>
          <w:t>.</w:t>
        </w:r>
        <w:r w:rsidRPr="00A14559">
          <w:rPr>
            <w:rStyle w:val="a5"/>
            <w:sz w:val="24"/>
            <w:szCs w:val="24"/>
            <w:lang w:val="en-US"/>
          </w:rPr>
          <w:t>gov</w:t>
        </w:r>
        <w:r w:rsidRPr="00A14559">
          <w:rPr>
            <w:rStyle w:val="a5"/>
            <w:sz w:val="24"/>
            <w:szCs w:val="24"/>
          </w:rPr>
          <w:t>.ru</w:t>
        </w:r>
      </w:hyperlink>
      <w:r w:rsidRPr="00A14559">
        <w:rPr>
          <w:b/>
          <w:bCs/>
          <w:sz w:val="24"/>
          <w:szCs w:val="24"/>
        </w:rPr>
        <w:t xml:space="preserve"> </w:t>
      </w:r>
    </w:p>
    <w:p w:rsidR="00AD50AC" w:rsidRPr="00A14559" w:rsidRDefault="00AD50AC" w:rsidP="00AD50AC">
      <w:pPr>
        <w:pStyle w:val="3"/>
        <w:numPr>
          <w:ilvl w:val="0"/>
          <w:numId w:val="0"/>
        </w:numPr>
        <w:spacing w:line="240" w:lineRule="auto"/>
        <w:ind w:left="1224"/>
        <w:rPr>
          <w:bCs/>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 xml:space="preserve">Общие положения. </w:t>
      </w:r>
    </w:p>
    <w:p w:rsidR="00AD50AC" w:rsidRPr="00A14559" w:rsidRDefault="00AD50AC" w:rsidP="00AD50AC">
      <w:pPr>
        <w:pStyle w:val="3"/>
        <w:numPr>
          <w:ilvl w:val="0"/>
          <w:numId w:val="0"/>
        </w:numPr>
        <w:spacing w:line="240" w:lineRule="auto"/>
        <w:rPr>
          <w:rStyle w:val="rvts31452"/>
          <w:sz w:val="24"/>
          <w:szCs w:val="24"/>
        </w:rPr>
      </w:pPr>
      <w:r w:rsidRPr="00A14559">
        <w:rPr>
          <w:rStyle w:val="rvts31452"/>
          <w:sz w:val="24"/>
          <w:szCs w:val="24"/>
        </w:rPr>
        <w:t xml:space="preserve">                                              </w:t>
      </w:r>
    </w:p>
    <w:p w:rsidR="00AD50AC" w:rsidRPr="00A14559" w:rsidRDefault="00A14559" w:rsidP="00AD50AC">
      <w:pPr>
        <w:pStyle w:val="3"/>
        <w:numPr>
          <w:ilvl w:val="1"/>
          <w:numId w:val="3"/>
        </w:numPr>
        <w:spacing w:line="240" w:lineRule="auto"/>
        <w:rPr>
          <w:sz w:val="24"/>
          <w:szCs w:val="24"/>
          <w:highlight w:val="yellow"/>
        </w:rPr>
      </w:pPr>
      <w:r w:rsidRPr="00A14559">
        <w:rPr>
          <w:rStyle w:val="rvts31452"/>
          <w:sz w:val="24"/>
          <w:szCs w:val="24"/>
        </w:rPr>
        <w:t>З</w:t>
      </w:r>
      <w:r w:rsidR="00AD50AC" w:rsidRPr="00A14559">
        <w:rPr>
          <w:rStyle w:val="rvts31452"/>
          <w:sz w:val="24"/>
          <w:szCs w:val="24"/>
        </w:rPr>
        <w:t>АО «Королевская электросеть»</w:t>
      </w:r>
      <w:r w:rsidR="00AD50AC" w:rsidRPr="00A14559">
        <w:rPr>
          <w:rStyle w:val="rvts31451"/>
          <w:sz w:val="24"/>
          <w:szCs w:val="24"/>
        </w:rPr>
        <w:t xml:space="preserve">, 141079, Московская область, г. Королев, ул. Гагарина, д.4а (далее - Заказчик) Извещением, опубликованным на официальном  сайте </w:t>
      </w:r>
      <w:r w:rsidRPr="00A14559">
        <w:rPr>
          <w:rStyle w:val="rvts31451"/>
          <w:sz w:val="24"/>
          <w:szCs w:val="24"/>
        </w:rPr>
        <w:t>З</w:t>
      </w:r>
      <w:r w:rsidR="00AD50AC" w:rsidRPr="00A14559">
        <w:rPr>
          <w:rStyle w:val="rvts31451"/>
          <w:sz w:val="24"/>
          <w:szCs w:val="24"/>
        </w:rPr>
        <w:t>АО «</w:t>
      </w:r>
      <w:r w:rsidR="00AD50AC" w:rsidRPr="00A14559">
        <w:rPr>
          <w:rStyle w:val="rvts31452"/>
          <w:sz w:val="24"/>
          <w:szCs w:val="24"/>
        </w:rPr>
        <w:t>Королевская электросеть</w:t>
      </w:r>
      <w:r w:rsidR="00AD50AC" w:rsidRPr="00A14559">
        <w:rPr>
          <w:rStyle w:val="rvts31451"/>
          <w:sz w:val="24"/>
          <w:szCs w:val="24"/>
        </w:rPr>
        <w:t>» (</w:t>
      </w:r>
      <w:hyperlink r:id="rId13" w:history="1">
        <w:r w:rsidR="00AD50AC" w:rsidRPr="00A14559">
          <w:rPr>
            <w:rStyle w:val="a5"/>
            <w:sz w:val="24"/>
            <w:szCs w:val="24"/>
          </w:rPr>
          <w:t>www.kenet.ru</w:t>
        </w:r>
      </w:hyperlink>
      <w:r w:rsidR="00AD50AC" w:rsidRPr="00A14559">
        <w:rPr>
          <w:rStyle w:val="rvts31451"/>
          <w:sz w:val="24"/>
          <w:szCs w:val="24"/>
        </w:rPr>
        <w:t>) и на официальном сайте (</w:t>
      </w:r>
      <w:hyperlink r:id="rId14" w:history="1">
        <w:r w:rsidR="00AD50AC" w:rsidRPr="00A14559">
          <w:rPr>
            <w:rStyle w:val="a5"/>
            <w:sz w:val="24"/>
            <w:szCs w:val="24"/>
          </w:rPr>
          <w:t>www.</w:t>
        </w:r>
        <w:r w:rsidR="00AD50AC" w:rsidRPr="00A14559">
          <w:rPr>
            <w:rStyle w:val="a5"/>
            <w:sz w:val="24"/>
            <w:szCs w:val="24"/>
            <w:lang w:val="en-US"/>
          </w:rPr>
          <w:t>zakupki</w:t>
        </w:r>
        <w:r w:rsidR="00AD50AC" w:rsidRPr="00A14559">
          <w:rPr>
            <w:rStyle w:val="a5"/>
            <w:sz w:val="24"/>
            <w:szCs w:val="24"/>
          </w:rPr>
          <w:t>.</w:t>
        </w:r>
        <w:r w:rsidR="00AD50AC" w:rsidRPr="00A14559">
          <w:rPr>
            <w:rStyle w:val="a5"/>
            <w:sz w:val="24"/>
            <w:szCs w:val="24"/>
            <w:lang w:val="en-US"/>
          </w:rPr>
          <w:t>gov</w:t>
        </w:r>
        <w:r w:rsidR="00AD50AC" w:rsidRPr="00A14559">
          <w:rPr>
            <w:rStyle w:val="a5"/>
            <w:sz w:val="24"/>
            <w:szCs w:val="24"/>
          </w:rPr>
          <w:t>.ru</w:t>
        </w:r>
      </w:hyperlink>
      <w:r w:rsidR="00AD50AC" w:rsidRPr="00A14559">
        <w:rPr>
          <w:rStyle w:val="rvts31451"/>
          <w:sz w:val="24"/>
          <w:szCs w:val="24"/>
        </w:rPr>
        <w:t xml:space="preserve">), </w:t>
      </w:r>
      <w:r w:rsidR="00AD50AC" w:rsidRPr="008F2744">
        <w:rPr>
          <w:rStyle w:val="rvts31451"/>
          <w:sz w:val="24"/>
          <w:szCs w:val="24"/>
        </w:rPr>
        <w:t xml:space="preserve">приглашает  </w:t>
      </w:r>
      <w:r w:rsidR="00AD50AC" w:rsidRPr="008F2744">
        <w:rPr>
          <w:sz w:val="24"/>
          <w:szCs w:val="24"/>
        </w:rPr>
        <w:t xml:space="preserve">к участию в </w:t>
      </w:r>
      <w:r w:rsidR="00AD50AC" w:rsidRPr="008F2744">
        <w:rPr>
          <w:sz w:val="24"/>
          <w:szCs w:val="24"/>
          <w:highlight w:val="yellow"/>
        </w:rPr>
        <w:t xml:space="preserve">открытом </w:t>
      </w:r>
      <w:r w:rsidR="00AD50AC" w:rsidRPr="008F2744">
        <w:rPr>
          <w:bCs/>
          <w:sz w:val="24"/>
          <w:szCs w:val="24"/>
          <w:highlight w:val="yellow"/>
        </w:rPr>
        <w:t xml:space="preserve">конкурсе </w:t>
      </w:r>
      <w:r w:rsidR="00890785" w:rsidRPr="00890785">
        <w:rPr>
          <w:bCs/>
          <w:sz w:val="24"/>
          <w:szCs w:val="24"/>
          <w:highlight w:val="yellow"/>
        </w:rPr>
        <w:t xml:space="preserve">на право </w:t>
      </w:r>
      <w:r w:rsidR="00890785" w:rsidRPr="00890785">
        <w:rPr>
          <w:bCs/>
          <w:sz w:val="24"/>
          <w:szCs w:val="24"/>
          <w:highlight w:val="yellow"/>
        </w:rPr>
        <w:lastRenderedPageBreak/>
        <w:t>заключения договора обязательного страхования гражданской ответственности владельцев транспортных средств.</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spacing w:line="240" w:lineRule="auto"/>
        <w:rPr>
          <w:rStyle w:val="rvts31451"/>
          <w:sz w:val="24"/>
          <w:szCs w:val="24"/>
        </w:rPr>
      </w:pPr>
      <w:r w:rsidRPr="00A14559">
        <w:rPr>
          <w:rStyle w:val="rvts31451"/>
          <w:sz w:val="24"/>
          <w:szCs w:val="24"/>
        </w:rPr>
        <w:t xml:space="preserve">Документация по открытому конкурсу (далее - документация) размещена на официальном  сайте </w:t>
      </w:r>
      <w:r w:rsidR="002C2E2C">
        <w:rPr>
          <w:rStyle w:val="rvts31451"/>
          <w:sz w:val="24"/>
          <w:szCs w:val="24"/>
        </w:rPr>
        <w:t>З</w:t>
      </w:r>
      <w:r w:rsidRPr="00A14559">
        <w:rPr>
          <w:rStyle w:val="rvts31451"/>
          <w:sz w:val="24"/>
          <w:szCs w:val="24"/>
        </w:rPr>
        <w:t>АО «</w:t>
      </w:r>
      <w:r w:rsidRPr="00A14559">
        <w:rPr>
          <w:rStyle w:val="rvts31452"/>
          <w:sz w:val="24"/>
          <w:szCs w:val="24"/>
        </w:rPr>
        <w:t>Королевская электросеть</w:t>
      </w:r>
      <w:r w:rsidRPr="00A14559">
        <w:rPr>
          <w:rStyle w:val="rvts31451"/>
          <w:sz w:val="24"/>
          <w:szCs w:val="24"/>
        </w:rPr>
        <w:t>» (</w:t>
      </w:r>
      <w:hyperlink r:id="rId15" w:history="1">
        <w:r w:rsidRPr="00A14559">
          <w:rPr>
            <w:rStyle w:val="a5"/>
            <w:sz w:val="24"/>
            <w:szCs w:val="24"/>
          </w:rPr>
          <w:t>www.kenet.ru</w:t>
        </w:r>
      </w:hyperlink>
      <w:r w:rsidRPr="00A14559">
        <w:rPr>
          <w:rStyle w:val="rvts31451"/>
          <w:sz w:val="24"/>
          <w:szCs w:val="24"/>
        </w:rPr>
        <w:t>) и на сайте (</w:t>
      </w:r>
      <w:hyperlink r:id="rId16" w:history="1">
        <w:r w:rsidRPr="00A14559">
          <w:rPr>
            <w:rStyle w:val="a5"/>
            <w:sz w:val="24"/>
            <w:szCs w:val="24"/>
          </w:rPr>
          <w:t>www.</w:t>
        </w:r>
        <w:r w:rsidRPr="00A14559">
          <w:rPr>
            <w:rStyle w:val="a5"/>
            <w:sz w:val="24"/>
            <w:szCs w:val="24"/>
            <w:lang w:val="en-US"/>
          </w:rPr>
          <w:t>zakupki</w:t>
        </w:r>
        <w:r w:rsidRPr="00A14559">
          <w:rPr>
            <w:rStyle w:val="a5"/>
            <w:sz w:val="24"/>
            <w:szCs w:val="24"/>
          </w:rPr>
          <w:t>.</w:t>
        </w:r>
        <w:r w:rsidRPr="00A14559">
          <w:rPr>
            <w:rStyle w:val="a5"/>
            <w:sz w:val="24"/>
            <w:szCs w:val="24"/>
            <w:lang w:val="en-US"/>
          </w:rPr>
          <w:t>gov</w:t>
        </w:r>
        <w:r w:rsidRPr="00A14559">
          <w:rPr>
            <w:rStyle w:val="a5"/>
            <w:sz w:val="24"/>
            <w:szCs w:val="24"/>
          </w:rPr>
          <w:t>.ru</w:t>
        </w:r>
      </w:hyperlink>
      <w:r w:rsidRPr="00A14559">
        <w:rPr>
          <w:rStyle w:val="rvts31451"/>
          <w:sz w:val="24"/>
          <w:szCs w:val="24"/>
        </w:rPr>
        <w:t xml:space="preserve">). </w:t>
      </w:r>
    </w:p>
    <w:p w:rsidR="00AD50AC" w:rsidRPr="00A14559" w:rsidRDefault="00AD50AC" w:rsidP="00AD50AC">
      <w:pPr>
        <w:pStyle w:val="3"/>
        <w:numPr>
          <w:ilvl w:val="0"/>
          <w:numId w:val="0"/>
        </w:numPr>
        <w:spacing w:line="240" w:lineRule="auto"/>
        <w:ind w:left="792"/>
        <w:rPr>
          <w:rStyle w:val="rvts31451"/>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Требования к предмету закупки.</w:t>
      </w:r>
    </w:p>
    <w:p w:rsidR="00AD50AC" w:rsidRPr="00A14559" w:rsidRDefault="00AD50AC" w:rsidP="00AD50AC">
      <w:pPr>
        <w:pStyle w:val="3"/>
        <w:numPr>
          <w:ilvl w:val="0"/>
          <w:numId w:val="0"/>
        </w:numPr>
        <w:spacing w:line="240" w:lineRule="auto"/>
        <w:rPr>
          <w:snapToGrid/>
          <w:sz w:val="24"/>
          <w:szCs w:val="24"/>
        </w:rPr>
      </w:pPr>
    </w:p>
    <w:p w:rsidR="00AD50AC" w:rsidRPr="008F2744" w:rsidRDefault="00AD50AC" w:rsidP="00AD50AC">
      <w:pPr>
        <w:pStyle w:val="3"/>
        <w:numPr>
          <w:ilvl w:val="1"/>
          <w:numId w:val="3"/>
        </w:numPr>
        <w:spacing w:line="240" w:lineRule="auto"/>
        <w:rPr>
          <w:sz w:val="24"/>
          <w:szCs w:val="24"/>
          <w:highlight w:val="yellow"/>
        </w:rPr>
      </w:pPr>
      <w:r w:rsidRPr="008F2744">
        <w:rPr>
          <w:sz w:val="24"/>
          <w:szCs w:val="24"/>
          <w:highlight w:val="yellow"/>
        </w:rPr>
        <w:t xml:space="preserve">Предметом конкурса является право заключения </w:t>
      </w:r>
      <w:r w:rsidR="006D04FF" w:rsidRPr="008F2744">
        <w:rPr>
          <w:sz w:val="24"/>
          <w:szCs w:val="24"/>
          <w:highlight w:val="yellow"/>
        </w:rPr>
        <w:t xml:space="preserve">договора </w:t>
      </w:r>
      <w:r w:rsidR="00890785" w:rsidRPr="00890785">
        <w:rPr>
          <w:bCs/>
          <w:sz w:val="24"/>
          <w:szCs w:val="24"/>
          <w:highlight w:val="yellow"/>
        </w:rPr>
        <w:t>обязательного страхования гражданской ответственности владельцев транспортных средств.</w:t>
      </w:r>
      <w:r w:rsidR="008F2744" w:rsidRPr="008F2744">
        <w:rPr>
          <w:bCs/>
          <w:sz w:val="24"/>
          <w:szCs w:val="24"/>
        </w:rPr>
        <w:t>.</w:t>
      </w:r>
    </w:p>
    <w:p w:rsidR="00AD50AC" w:rsidRPr="00A14559" w:rsidRDefault="00AD50AC" w:rsidP="00AD50AC">
      <w:pPr>
        <w:pStyle w:val="3"/>
        <w:numPr>
          <w:ilvl w:val="0"/>
          <w:numId w:val="0"/>
        </w:numPr>
        <w:tabs>
          <w:tab w:val="left" w:pos="284"/>
        </w:tabs>
        <w:spacing w:line="240" w:lineRule="auto"/>
        <w:ind w:left="851"/>
        <w:jc w:val="left"/>
        <w:rPr>
          <w:sz w:val="24"/>
          <w:szCs w:val="24"/>
          <w:highlight w:val="yellow"/>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Требования к содержанию, форме, оформлению и составу заявки на участие в конкурсе.</w:t>
      </w:r>
    </w:p>
    <w:p w:rsidR="00AD50AC" w:rsidRPr="00A14559" w:rsidRDefault="00AD50AC" w:rsidP="00AD50AC">
      <w:pPr>
        <w:pStyle w:val="a8"/>
        <w:spacing w:before="0" w:line="240" w:lineRule="auto"/>
        <w:rPr>
          <w:sz w:val="24"/>
        </w:rPr>
      </w:pPr>
    </w:p>
    <w:p w:rsidR="00AD50AC" w:rsidRPr="00A14559" w:rsidRDefault="00AD50AC" w:rsidP="00AD50AC">
      <w:pPr>
        <w:pStyle w:val="3"/>
        <w:numPr>
          <w:ilvl w:val="1"/>
          <w:numId w:val="3"/>
        </w:numPr>
        <w:spacing w:line="240" w:lineRule="auto"/>
        <w:rPr>
          <w:sz w:val="24"/>
          <w:szCs w:val="24"/>
        </w:rPr>
      </w:pPr>
      <w:r w:rsidRPr="00A14559">
        <w:rPr>
          <w:sz w:val="24"/>
          <w:szCs w:val="24"/>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AD50AC" w:rsidRPr="00A14559" w:rsidRDefault="00AD50AC" w:rsidP="00AD50AC">
      <w:pPr>
        <w:pStyle w:val="3"/>
        <w:numPr>
          <w:ilvl w:val="0"/>
          <w:numId w:val="0"/>
        </w:numPr>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Документы, происходящие из иностранного государства, должны быть</w:t>
      </w:r>
      <w:r w:rsidRPr="00A14559">
        <w:rPr>
          <w:sz w:val="24"/>
          <w:szCs w:val="24"/>
        </w:rPr>
        <w:br/>
        <w:t>надлежащим образом легализованы в соответствии с законодательством и</w:t>
      </w:r>
      <w:r w:rsidRPr="00A14559">
        <w:rPr>
          <w:sz w:val="24"/>
          <w:szCs w:val="24"/>
        </w:rPr>
        <w:br/>
        <w:t>международными договорами РФ.</w:t>
      </w:r>
    </w:p>
    <w:p w:rsidR="00AD50AC" w:rsidRPr="00A14559" w:rsidRDefault="00AD50AC" w:rsidP="00AD50AC">
      <w:pPr>
        <w:pStyle w:val="3"/>
        <w:numPr>
          <w:ilvl w:val="0"/>
          <w:numId w:val="0"/>
        </w:numPr>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 xml:space="preserve">Заявка должна соответствовать требованиям, указанным в настоящей документации. </w:t>
      </w:r>
    </w:p>
    <w:p w:rsidR="00AD50AC" w:rsidRPr="00A14559" w:rsidRDefault="00AD50AC" w:rsidP="00AD50AC">
      <w:pPr>
        <w:pStyle w:val="ac"/>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A14559" w:rsidRDefault="00AD50AC" w:rsidP="00AD50AC">
      <w:pPr>
        <w:pStyle w:val="3"/>
        <w:numPr>
          <w:ilvl w:val="0"/>
          <w:numId w:val="0"/>
        </w:numPr>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AD50AC" w:rsidRPr="00A14559" w:rsidRDefault="00AD50AC" w:rsidP="00AD50AC">
      <w:pPr>
        <w:pStyle w:val="ac"/>
        <w:rPr>
          <w:sz w:val="24"/>
          <w:szCs w:val="24"/>
        </w:rPr>
      </w:pPr>
    </w:p>
    <w:p w:rsidR="008D0AEB" w:rsidRPr="008D0AEB" w:rsidRDefault="008D0AEB" w:rsidP="008D0AEB">
      <w:pPr>
        <w:pStyle w:val="a8"/>
        <w:numPr>
          <w:ilvl w:val="1"/>
          <w:numId w:val="3"/>
        </w:numPr>
        <w:rPr>
          <w:snapToGrid w:val="0"/>
          <w:sz w:val="24"/>
        </w:rPr>
      </w:pPr>
      <w:r w:rsidRPr="008D0AEB">
        <w:rPr>
          <w:snapToGrid w:val="0"/>
          <w:sz w:val="24"/>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 </w:t>
      </w:r>
    </w:p>
    <w:p w:rsidR="008D0AEB" w:rsidRPr="008D0AEB" w:rsidRDefault="008D0AEB" w:rsidP="008D0AEB">
      <w:pPr>
        <w:pStyle w:val="a8"/>
        <w:numPr>
          <w:ilvl w:val="1"/>
          <w:numId w:val="3"/>
        </w:numPr>
        <w:rPr>
          <w:snapToGrid w:val="0"/>
          <w:sz w:val="24"/>
        </w:rPr>
      </w:pPr>
      <w:r w:rsidRPr="008D0AEB">
        <w:rPr>
          <w:snapToGrid w:val="0"/>
          <w:sz w:val="24"/>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8D0AEB" w:rsidRPr="008D0AEB" w:rsidRDefault="008D0AEB" w:rsidP="008D0AEB">
      <w:pPr>
        <w:pStyle w:val="a8"/>
        <w:numPr>
          <w:ilvl w:val="1"/>
          <w:numId w:val="3"/>
        </w:numPr>
        <w:rPr>
          <w:snapToGrid w:val="0"/>
          <w:sz w:val="24"/>
        </w:rPr>
      </w:pPr>
      <w:r w:rsidRPr="008D0AEB">
        <w:rPr>
          <w:snapToGrid w:val="0"/>
          <w:sz w:val="24"/>
        </w:rPr>
        <w:lastRenderedPageBreak/>
        <w:t>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8D0AEB">
        <w:rPr>
          <w:snapToGrid w:val="0"/>
          <w:sz w:val="24"/>
        </w:rPr>
        <w:br/>
        <w:t>допускаются, за исключением исправлений, скрепленных печатью и заверенных подписью уполномоченного лица участника закупки.</w:t>
      </w:r>
    </w:p>
    <w:p w:rsidR="008D0AEB" w:rsidRPr="008D0AEB" w:rsidRDefault="008D0AEB" w:rsidP="008D0AEB">
      <w:pPr>
        <w:pStyle w:val="a8"/>
        <w:numPr>
          <w:ilvl w:val="1"/>
          <w:numId w:val="3"/>
        </w:numPr>
        <w:rPr>
          <w:snapToGrid w:val="0"/>
          <w:sz w:val="24"/>
        </w:rPr>
      </w:pPr>
      <w:r w:rsidRPr="008D0AEB">
        <w:rPr>
          <w:snapToGrid w:val="0"/>
          <w:sz w:val="24"/>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8D0AEB" w:rsidRPr="008D0AEB" w:rsidRDefault="008D0AEB" w:rsidP="008D0AEB">
      <w:pPr>
        <w:pStyle w:val="a8"/>
        <w:numPr>
          <w:ilvl w:val="1"/>
          <w:numId w:val="3"/>
        </w:numPr>
        <w:rPr>
          <w:snapToGrid w:val="0"/>
          <w:sz w:val="24"/>
        </w:rPr>
      </w:pPr>
      <w:r w:rsidRPr="008D0AEB">
        <w:rPr>
          <w:snapToGrid w:val="0"/>
          <w:sz w:val="24"/>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8D0AEB" w:rsidRPr="008D0AEB" w:rsidRDefault="008D0AEB" w:rsidP="008D0AEB">
      <w:pPr>
        <w:pStyle w:val="a8"/>
        <w:numPr>
          <w:ilvl w:val="1"/>
          <w:numId w:val="3"/>
        </w:numPr>
        <w:rPr>
          <w:snapToGrid w:val="0"/>
          <w:sz w:val="24"/>
        </w:rPr>
      </w:pPr>
      <w:r w:rsidRPr="008D0AEB">
        <w:rPr>
          <w:snapToGrid w:val="0"/>
          <w:sz w:val="24"/>
        </w:rPr>
        <w:t>Заявка, которую представляет участник, в соответствии с настоящей документацией должна содержать:</w:t>
      </w:r>
    </w:p>
    <w:p w:rsidR="008D0AEB" w:rsidRPr="008D0AEB" w:rsidRDefault="008D0AEB" w:rsidP="008D0AEB">
      <w:pPr>
        <w:pStyle w:val="a8"/>
        <w:numPr>
          <w:ilvl w:val="2"/>
          <w:numId w:val="3"/>
        </w:numPr>
        <w:rPr>
          <w:snapToGrid w:val="0"/>
          <w:sz w:val="24"/>
        </w:rPr>
      </w:pPr>
      <w:r w:rsidRPr="008D0AEB">
        <w:rPr>
          <w:snapToGrid w:val="0"/>
          <w:sz w:val="24"/>
        </w:rPr>
        <w:t>сведения и документы об участнике, подавшем такую заявку:</w:t>
      </w:r>
    </w:p>
    <w:p w:rsidR="008D0AEB" w:rsidRPr="008D0AEB" w:rsidRDefault="008D0AEB" w:rsidP="008D0AEB">
      <w:pPr>
        <w:pStyle w:val="a8"/>
        <w:numPr>
          <w:ilvl w:val="0"/>
          <w:numId w:val="5"/>
        </w:numPr>
        <w:rPr>
          <w:snapToGrid w:val="0"/>
          <w:sz w:val="24"/>
        </w:rPr>
      </w:pPr>
      <w:r w:rsidRPr="008D0AEB">
        <w:rPr>
          <w:snapToGrid w:val="0"/>
          <w:sz w:val="24"/>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8D0AEB" w:rsidRPr="008D0AEB" w:rsidRDefault="008D0AEB" w:rsidP="008D0AEB">
      <w:pPr>
        <w:pStyle w:val="a8"/>
        <w:numPr>
          <w:ilvl w:val="0"/>
          <w:numId w:val="5"/>
        </w:numPr>
        <w:rPr>
          <w:snapToGrid w:val="0"/>
          <w:sz w:val="24"/>
        </w:rPr>
      </w:pPr>
      <w:r w:rsidRPr="008D0AEB">
        <w:rPr>
          <w:snapToGrid w:val="0"/>
          <w:sz w:val="24"/>
        </w:rPr>
        <w:t>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w:t>
      </w:r>
    </w:p>
    <w:p w:rsidR="008D0AEB" w:rsidRPr="008D0AEB" w:rsidRDefault="008D0AEB" w:rsidP="008D0AEB">
      <w:pPr>
        <w:pStyle w:val="a8"/>
        <w:numPr>
          <w:ilvl w:val="0"/>
          <w:numId w:val="5"/>
        </w:numPr>
        <w:rPr>
          <w:snapToGrid w:val="0"/>
          <w:sz w:val="24"/>
        </w:rPr>
      </w:pPr>
      <w:r w:rsidRPr="008D0AEB">
        <w:rPr>
          <w:snapToGrid w:val="0"/>
          <w:sz w:val="24"/>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w:t>
      </w:r>
    </w:p>
    <w:p w:rsidR="008D0AEB" w:rsidRPr="008D0AEB" w:rsidRDefault="008D0AEB" w:rsidP="008D0AEB">
      <w:pPr>
        <w:pStyle w:val="a8"/>
        <w:numPr>
          <w:ilvl w:val="0"/>
          <w:numId w:val="5"/>
        </w:numPr>
        <w:spacing w:before="0"/>
        <w:rPr>
          <w:snapToGrid w:val="0"/>
          <w:sz w:val="24"/>
        </w:rPr>
      </w:pPr>
      <w:r w:rsidRPr="008D0AEB">
        <w:rPr>
          <w:snapToGrid w:val="0"/>
          <w:sz w:val="24"/>
        </w:rPr>
        <w:lastRenderedPageBreak/>
        <w:t>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 копия договора аренды (субаренды) или свидетельства на право собственности на помещение по месту регистрации общества;</w:t>
      </w:r>
    </w:p>
    <w:p w:rsidR="008D0AEB" w:rsidRPr="008D0AEB" w:rsidRDefault="008D0AEB" w:rsidP="008D0AEB">
      <w:pPr>
        <w:pStyle w:val="a8"/>
        <w:numPr>
          <w:ilvl w:val="0"/>
          <w:numId w:val="5"/>
        </w:numPr>
        <w:spacing w:before="0"/>
        <w:rPr>
          <w:snapToGrid w:val="0"/>
          <w:sz w:val="24"/>
        </w:rPr>
      </w:pPr>
      <w:r w:rsidRPr="008D0AEB">
        <w:rPr>
          <w:snapToGrid w:val="0"/>
          <w:sz w:val="24"/>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8D0AEB" w:rsidRPr="008D0AEB" w:rsidRDefault="008D0AEB" w:rsidP="008D0AEB">
      <w:pPr>
        <w:pStyle w:val="a8"/>
        <w:numPr>
          <w:ilvl w:val="0"/>
          <w:numId w:val="5"/>
        </w:numPr>
        <w:rPr>
          <w:snapToGrid w:val="0"/>
          <w:sz w:val="24"/>
        </w:rPr>
      </w:pPr>
      <w:r w:rsidRPr="008D0AEB">
        <w:rPr>
          <w:snapToGrid w:val="0"/>
          <w:sz w:val="24"/>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случае установленном законодательством Российской Федерации)) (для индивидуального предпринимателя), копия договора аренды (субаренды) или свидетельства на право собственности на помещение по месту регистрации общества;</w:t>
      </w:r>
    </w:p>
    <w:p w:rsidR="008D0AEB" w:rsidRPr="008D0AEB" w:rsidRDefault="008D0AEB" w:rsidP="008D0AEB">
      <w:pPr>
        <w:pStyle w:val="a8"/>
        <w:numPr>
          <w:ilvl w:val="0"/>
          <w:numId w:val="5"/>
        </w:numPr>
        <w:rPr>
          <w:snapToGrid w:val="0"/>
          <w:sz w:val="24"/>
        </w:rPr>
      </w:pPr>
      <w:r w:rsidRPr="008D0AEB">
        <w:rPr>
          <w:snapToGrid w:val="0"/>
          <w:sz w:val="24"/>
        </w:rPr>
        <w:t>справка налогового органа, подтверждающая отсутствие у организации просроченной задолженности по налогам и сборам за последний отчетный период (с отметкой налоговой инспекции);</w:t>
      </w:r>
    </w:p>
    <w:p w:rsidR="008D0AEB" w:rsidRPr="008D0AEB" w:rsidRDefault="008D0AEB" w:rsidP="008D0AEB">
      <w:pPr>
        <w:pStyle w:val="a8"/>
        <w:numPr>
          <w:ilvl w:val="0"/>
          <w:numId w:val="5"/>
        </w:numPr>
        <w:rPr>
          <w:snapToGrid w:val="0"/>
          <w:sz w:val="24"/>
        </w:rPr>
      </w:pPr>
      <w:r w:rsidRPr="008D0AEB">
        <w:rPr>
          <w:snapToGrid w:val="0"/>
          <w:sz w:val="24"/>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8D0AEB" w:rsidRPr="008D0AEB" w:rsidRDefault="008D0AEB" w:rsidP="008D0AEB">
      <w:pPr>
        <w:pStyle w:val="a8"/>
        <w:numPr>
          <w:ilvl w:val="0"/>
          <w:numId w:val="5"/>
        </w:numPr>
        <w:rPr>
          <w:snapToGrid w:val="0"/>
          <w:sz w:val="24"/>
        </w:rPr>
      </w:pPr>
      <w:r w:rsidRPr="008D0AEB">
        <w:rPr>
          <w:snapToGrid w:val="0"/>
          <w:sz w:val="24"/>
        </w:rPr>
        <w:lastRenderedPageBreak/>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2C2E2C" w:rsidRPr="008F2744" w:rsidRDefault="008D0AEB" w:rsidP="008D0AEB">
      <w:pPr>
        <w:pStyle w:val="a8"/>
        <w:numPr>
          <w:ilvl w:val="0"/>
          <w:numId w:val="5"/>
        </w:numPr>
        <w:spacing w:before="0" w:line="240" w:lineRule="auto"/>
        <w:rPr>
          <w:sz w:val="24"/>
        </w:rPr>
      </w:pPr>
      <w:r w:rsidRPr="002C2E2C">
        <w:rPr>
          <w:snapToGrid w:val="0"/>
          <w:sz w:val="24"/>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конкурс;</w:t>
      </w:r>
    </w:p>
    <w:p w:rsidR="008F2744" w:rsidRPr="002C2E2C" w:rsidRDefault="008F2744" w:rsidP="008F2744">
      <w:pPr>
        <w:pStyle w:val="a8"/>
        <w:spacing w:before="0" w:line="240" w:lineRule="auto"/>
        <w:ind w:left="720"/>
        <w:rPr>
          <w:sz w:val="24"/>
        </w:rPr>
      </w:pPr>
    </w:p>
    <w:p w:rsidR="00AD50AC" w:rsidRPr="00A14559" w:rsidRDefault="00AD50AC" w:rsidP="00AD50AC">
      <w:pPr>
        <w:pStyle w:val="a8"/>
        <w:numPr>
          <w:ilvl w:val="2"/>
          <w:numId w:val="3"/>
        </w:numPr>
        <w:tabs>
          <w:tab w:val="left" w:pos="1701"/>
        </w:tabs>
        <w:spacing w:before="0" w:line="240" w:lineRule="auto"/>
        <w:rPr>
          <w:sz w:val="24"/>
        </w:rPr>
      </w:pPr>
      <w:r w:rsidRPr="00A14559">
        <w:rPr>
          <w:sz w:val="24"/>
        </w:rPr>
        <w:t>все заполненные приложения к заявке;</w:t>
      </w:r>
    </w:p>
    <w:p w:rsidR="00AD50AC" w:rsidRPr="00A14559" w:rsidRDefault="00AD50AC" w:rsidP="00AD50AC">
      <w:pPr>
        <w:pStyle w:val="a8"/>
        <w:spacing w:before="0" w:line="240" w:lineRule="auto"/>
        <w:rPr>
          <w:sz w:val="24"/>
        </w:rPr>
      </w:pPr>
    </w:p>
    <w:p w:rsidR="00AD50AC" w:rsidRPr="00A14559" w:rsidRDefault="00AD50AC" w:rsidP="00AD50AC">
      <w:pPr>
        <w:pStyle w:val="a8"/>
        <w:numPr>
          <w:ilvl w:val="2"/>
          <w:numId w:val="3"/>
        </w:numPr>
        <w:tabs>
          <w:tab w:val="left" w:pos="1701"/>
          <w:tab w:val="left" w:pos="1985"/>
        </w:tabs>
        <w:spacing w:before="0" w:line="240" w:lineRule="auto"/>
        <w:rPr>
          <w:sz w:val="24"/>
        </w:rPr>
      </w:pPr>
      <w:r w:rsidRPr="00A14559">
        <w:rPr>
          <w:sz w:val="24"/>
        </w:rPr>
        <w:t>документы или копии документов, подтверждающих право участника осуществлять предусмотренную договором деятельность;</w:t>
      </w:r>
    </w:p>
    <w:p w:rsidR="00AD50AC" w:rsidRPr="00A14559" w:rsidRDefault="00AD50AC" w:rsidP="00AD50AC">
      <w:pPr>
        <w:pStyle w:val="ac"/>
        <w:rPr>
          <w:sz w:val="24"/>
          <w:szCs w:val="24"/>
        </w:rPr>
      </w:pPr>
    </w:p>
    <w:p w:rsidR="00291FB6" w:rsidRDefault="00291FB6" w:rsidP="00291FB6">
      <w:pPr>
        <w:pStyle w:val="ac"/>
        <w:numPr>
          <w:ilvl w:val="2"/>
          <w:numId w:val="3"/>
        </w:numPr>
        <w:rPr>
          <w:rFonts w:eastAsia="Times New Roman"/>
          <w:sz w:val="24"/>
          <w:szCs w:val="24"/>
        </w:rPr>
      </w:pPr>
      <w:r w:rsidRPr="00291FB6">
        <w:rPr>
          <w:rFonts w:eastAsia="Times New Roman"/>
          <w:sz w:val="24"/>
          <w:szCs w:val="24"/>
          <w:highlight w:val="yellow"/>
        </w:rPr>
        <w:t>документы, подтверждающие рейтинг надежности.</w:t>
      </w:r>
    </w:p>
    <w:p w:rsidR="00291FB6" w:rsidRPr="00291FB6" w:rsidRDefault="00291FB6" w:rsidP="00291FB6">
      <w:pPr>
        <w:pStyle w:val="ac"/>
        <w:rPr>
          <w:rFonts w:eastAsia="Times New Roman"/>
          <w:sz w:val="24"/>
          <w:szCs w:val="24"/>
        </w:rPr>
      </w:pPr>
    </w:p>
    <w:p w:rsidR="00291FB6" w:rsidRPr="00291FB6" w:rsidRDefault="00291FB6" w:rsidP="00291FB6">
      <w:pPr>
        <w:pStyle w:val="ac"/>
        <w:numPr>
          <w:ilvl w:val="2"/>
          <w:numId w:val="3"/>
        </w:numPr>
        <w:rPr>
          <w:rFonts w:eastAsia="Times New Roman"/>
          <w:sz w:val="24"/>
          <w:szCs w:val="24"/>
        </w:rPr>
      </w:pPr>
      <w:r>
        <w:rPr>
          <w:sz w:val="26"/>
          <w:szCs w:val="26"/>
          <w:highlight w:val="yellow"/>
        </w:rPr>
        <w:t>разрешение на осуществление обязательного страхования.</w:t>
      </w:r>
    </w:p>
    <w:p w:rsidR="00AD50AC" w:rsidRPr="00A14559" w:rsidRDefault="00AD50AC" w:rsidP="00AD50AC">
      <w:pPr>
        <w:pStyle w:val="ac"/>
        <w:rPr>
          <w:sz w:val="24"/>
          <w:szCs w:val="24"/>
        </w:rPr>
      </w:pPr>
    </w:p>
    <w:p w:rsidR="00AD50AC" w:rsidRPr="00291FB6" w:rsidRDefault="00AD50AC" w:rsidP="00AD50AC">
      <w:pPr>
        <w:pStyle w:val="a8"/>
        <w:numPr>
          <w:ilvl w:val="2"/>
          <w:numId w:val="3"/>
        </w:numPr>
        <w:tabs>
          <w:tab w:val="left" w:pos="1701"/>
          <w:tab w:val="left" w:pos="1985"/>
        </w:tabs>
        <w:spacing w:before="0" w:line="240" w:lineRule="auto"/>
        <w:rPr>
          <w:sz w:val="24"/>
        </w:rPr>
      </w:pPr>
      <w:r w:rsidRPr="00291FB6">
        <w:rPr>
          <w:sz w:val="24"/>
        </w:rPr>
        <w:t>иные документы на усмотрение участника (положительные рекомендации).</w:t>
      </w:r>
    </w:p>
    <w:p w:rsidR="002C2E2C" w:rsidRDefault="002C2E2C" w:rsidP="002C2E2C">
      <w:pPr>
        <w:pStyle w:val="ac"/>
        <w:rPr>
          <w:sz w:val="24"/>
          <w:highlight w:val="yellow"/>
        </w:rPr>
      </w:pPr>
    </w:p>
    <w:p w:rsidR="00AD50AC" w:rsidRDefault="00AD50AC" w:rsidP="00AD50AC">
      <w:pPr>
        <w:pStyle w:val="3"/>
        <w:numPr>
          <w:ilvl w:val="1"/>
          <w:numId w:val="3"/>
        </w:numPr>
        <w:tabs>
          <w:tab w:val="left" w:pos="993"/>
        </w:tabs>
        <w:spacing w:line="240" w:lineRule="auto"/>
        <w:rPr>
          <w:sz w:val="24"/>
          <w:szCs w:val="24"/>
        </w:rPr>
      </w:pPr>
      <w:r w:rsidRPr="00A14559">
        <w:rPr>
          <w:sz w:val="24"/>
          <w:szCs w:val="24"/>
        </w:rPr>
        <w:t>При подготовке заявки и документов, входящих в состав заявки, не допускается применение факсимильных подписей.</w:t>
      </w:r>
    </w:p>
    <w:p w:rsidR="002C2E2C" w:rsidRDefault="002C2E2C" w:rsidP="002C2E2C">
      <w:pPr>
        <w:pStyle w:val="3"/>
        <w:numPr>
          <w:ilvl w:val="0"/>
          <w:numId w:val="0"/>
        </w:numPr>
        <w:tabs>
          <w:tab w:val="left" w:pos="993"/>
        </w:tabs>
        <w:spacing w:line="240" w:lineRule="auto"/>
        <w:ind w:left="792"/>
        <w:rPr>
          <w:sz w:val="24"/>
          <w:szCs w:val="24"/>
        </w:rPr>
      </w:pPr>
    </w:p>
    <w:p w:rsidR="002C2E2C" w:rsidRPr="002C2E2C" w:rsidRDefault="002C2E2C" w:rsidP="002C2E2C">
      <w:pPr>
        <w:pStyle w:val="ac"/>
        <w:numPr>
          <w:ilvl w:val="1"/>
          <w:numId w:val="3"/>
        </w:numPr>
        <w:rPr>
          <w:rFonts w:eastAsia="Times New Roman"/>
          <w:snapToGrid w:val="0"/>
          <w:sz w:val="24"/>
          <w:szCs w:val="24"/>
        </w:rPr>
      </w:pPr>
      <w:r w:rsidRPr="002C2E2C">
        <w:rPr>
          <w:rFonts w:eastAsia="Times New Roman"/>
          <w:snapToGrid w:val="0"/>
          <w:sz w:val="24"/>
          <w:szCs w:val="24"/>
        </w:rPr>
        <w:t>В случае установления недостоверности сведений,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Место, условия и сроки (периоды) оказания услуг.</w:t>
      </w:r>
    </w:p>
    <w:p w:rsidR="00AD50AC" w:rsidRPr="00A14559" w:rsidRDefault="00AD50AC" w:rsidP="00AD50AC">
      <w:pPr>
        <w:pStyle w:val="ac"/>
        <w:rPr>
          <w:b/>
          <w:sz w:val="24"/>
          <w:szCs w:val="24"/>
        </w:rPr>
      </w:pPr>
    </w:p>
    <w:p w:rsidR="00AD50AC" w:rsidRPr="00A14559" w:rsidRDefault="00AD50AC" w:rsidP="00AD50AC">
      <w:pPr>
        <w:pStyle w:val="3"/>
        <w:numPr>
          <w:ilvl w:val="1"/>
          <w:numId w:val="3"/>
        </w:numPr>
        <w:tabs>
          <w:tab w:val="left" w:pos="993"/>
        </w:tabs>
        <w:spacing w:line="240" w:lineRule="auto"/>
        <w:rPr>
          <w:color w:val="000000"/>
          <w:sz w:val="24"/>
          <w:szCs w:val="24"/>
        </w:rPr>
      </w:pPr>
      <w:r w:rsidRPr="00A14559">
        <w:rPr>
          <w:sz w:val="24"/>
          <w:szCs w:val="24"/>
        </w:rPr>
        <w:t>Место, условия и сроки оказания услуг определяются проектом договора (Приложение 1 к настоящей документации)</w:t>
      </w:r>
      <w:r w:rsidRPr="00A14559">
        <w:rPr>
          <w:color w:val="000000"/>
          <w:sz w:val="24"/>
          <w:szCs w:val="24"/>
        </w:rPr>
        <w:t>.</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3"/>
        </w:numPr>
        <w:spacing w:line="240" w:lineRule="auto"/>
        <w:ind w:left="0" w:firstLine="0"/>
        <w:rPr>
          <w:rStyle w:val="FontStyle59"/>
          <w:sz w:val="24"/>
          <w:szCs w:val="24"/>
        </w:rPr>
      </w:pPr>
      <w:r w:rsidRPr="00A14559">
        <w:rPr>
          <w:rStyle w:val="FontStyle59"/>
          <w:sz w:val="24"/>
          <w:szCs w:val="24"/>
        </w:rPr>
        <w:t>Внесение изменений в документацию открытого конкурса и в извещение о проведении открытого конкурса.</w:t>
      </w:r>
    </w:p>
    <w:p w:rsidR="00AD50AC" w:rsidRPr="00A14559" w:rsidRDefault="00AD50AC" w:rsidP="00AD50AC">
      <w:pPr>
        <w:pStyle w:val="3"/>
        <w:numPr>
          <w:ilvl w:val="0"/>
          <w:numId w:val="0"/>
        </w:numPr>
        <w:spacing w:line="240" w:lineRule="auto"/>
        <w:rPr>
          <w:rStyle w:val="FontStyle59"/>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Изменения, вносимые в документацию, утверждаются Председателем закупочной комиссии.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Сведения о начальной (максимальной) цене договора .</w:t>
      </w:r>
    </w:p>
    <w:p w:rsidR="00AD50AC" w:rsidRPr="00A14559" w:rsidRDefault="00AD50AC" w:rsidP="00AD50AC">
      <w:pPr>
        <w:pStyle w:val="a8"/>
        <w:spacing w:before="0" w:line="240" w:lineRule="auto"/>
        <w:rPr>
          <w:sz w:val="24"/>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Начальная (максимальная) цена договора – </w:t>
      </w:r>
      <w:r w:rsidR="00291FB6">
        <w:rPr>
          <w:i/>
          <w:sz w:val="24"/>
          <w:szCs w:val="24"/>
          <w:highlight w:val="yellow"/>
          <w:u w:val="single"/>
        </w:rPr>
        <w:t>3</w:t>
      </w:r>
      <w:r w:rsidR="008F2744">
        <w:rPr>
          <w:i/>
          <w:sz w:val="24"/>
          <w:szCs w:val="24"/>
          <w:highlight w:val="yellow"/>
          <w:u w:val="single"/>
        </w:rPr>
        <w:t>00</w:t>
      </w:r>
      <w:r w:rsidR="004B65D6" w:rsidRPr="004B65D6">
        <w:rPr>
          <w:i/>
          <w:sz w:val="24"/>
          <w:szCs w:val="24"/>
          <w:highlight w:val="yellow"/>
          <w:u w:val="single"/>
        </w:rPr>
        <w:t xml:space="preserve"> 000,00 (</w:t>
      </w:r>
      <w:r w:rsidR="00291FB6">
        <w:rPr>
          <w:i/>
          <w:sz w:val="24"/>
          <w:szCs w:val="24"/>
          <w:highlight w:val="yellow"/>
          <w:u w:val="single"/>
        </w:rPr>
        <w:t>Триста</w:t>
      </w:r>
      <w:r w:rsidR="004B65D6" w:rsidRPr="004B65D6">
        <w:rPr>
          <w:i/>
          <w:sz w:val="24"/>
          <w:szCs w:val="24"/>
          <w:highlight w:val="yellow"/>
          <w:u w:val="single"/>
        </w:rPr>
        <w:t xml:space="preserve"> тысяч рублей 00 копеек)</w:t>
      </w:r>
      <w:r w:rsidRPr="00A14559">
        <w:rPr>
          <w:sz w:val="24"/>
          <w:szCs w:val="24"/>
          <w:highlight w:val="yellow"/>
        </w:rPr>
        <w:t xml:space="preserve"> (с учетом всех расходов, сборов, связанных с заключением </w:t>
      </w:r>
      <w:r w:rsidR="0037435F" w:rsidRPr="00A14559">
        <w:rPr>
          <w:sz w:val="24"/>
          <w:szCs w:val="24"/>
          <w:highlight w:val="yellow"/>
        </w:rPr>
        <w:t xml:space="preserve">и выполнением </w:t>
      </w:r>
      <w:r w:rsidRPr="00A14559">
        <w:rPr>
          <w:sz w:val="24"/>
          <w:szCs w:val="24"/>
          <w:highlight w:val="yellow"/>
        </w:rPr>
        <w:t>договора).</w:t>
      </w:r>
    </w:p>
    <w:p w:rsidR="00AD50AC" w:rsidRDefault="00AD50AC" w:rsidP="00AD50AC">
      <w:pPr>
        <w:pStyle w:val="3"/>
        <w:numPr>
          <w:ilvl w:val="0"/>
          <w:numId w:val="0"/>
        </w:numPr>
        <w:tabs>
          <w:tab w:val="left" w:pos="993"/>
        </w:tabs>
        <w:spacing w:line="240" w:lineRule="auto"/>
        <w:ind w:left="792"/>
        <w:rPr>
          <w:sz w:val="24"/>
          <w:szCs w:val="24"/>
          <w:highlight w:val="yellow"/>
        </w:rPr>
      </w:pPr>
    </w:p>
    <w:p w:rsidR="00291FB6" w:rsidRDefault="00291FB6" w:rsidP="00AD50AC">
      <w:pPr>
        <w:pStyle w:val="3"/>
        <w:numPr>
          <w:ilvl w:val="1"/>
          <w:numId w:val="3"/>
        </w:numPr>
        <w:tabs>
          <w:tab w:val="left" w:pos="993"/>
        </w:tabs>
        <w:spacing w:line="240" w:lineRule="auto"/>
        <w:rPr>
          <w:sz w:val="24"/>
          <w:szCs w:val="24"/>
        </w:rPr>
      </w:pPr>
      <w:r w:rsidRPr="00291FB6">
        <w:rPr>
          <w:sz w:val="24"/>
          <w:szCs w:val="24"/>
        </w:rPr>
        <w:t>Начальная (максимальная) цена договора определена в соответствии с постановлением Правительства РФ от 08.12.2005 г. № 739 "Об утверждении страховых тарифов по обязательному страхованию гражданской ответственности владельцев транспортных средств, их структуры и порядка применения страховщиками при определении страховой премии"</w:t>
      </w:r>
    </w:p>
    <w:p w:rsidR="00291FB6" w:rsidRDefault="00291FB6" w:rsidP="00291FB6">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Цена договора, предлагаемая участником, не может</w:t>
      </w:r>
      <w:r w:rsidRPr="00A14559">
        <w:rPr>
          <w:sz w:val="24"/>
          <w:szCs w:val="24"/>
        </w:rPr>
        <w:br/>
        <w:t>превышать начальную (максимальную) цену договора, указанную в документации.</w:t>
      </w:r>
    </w:p>
    <w:p w:rsidR="00AD50AC" w:rsidRPr="00A14559" w:rsidRDefault="00AD50AC" w:rsidP="00AD50AC">
      <w:pPr>
        <w:pStyle w:val="ac"/>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Валютой, используемой при формировании цены и осуществлении расчетов с заказчиком, является российский рубль.</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Форма, сроки и порядок оплаты.</w:t>
      </w:r>
    </w:p>
    <w:p w:rsidR="00AD50AC" w:rsidRPr="00A14559" w:rsidRDefault="00AD50AC" w:rsidP="00AD50AC">
      <w:pPr>
        <w:pStyle w:val="Arial"/>
        <w:tabs>
          <w:tab w:val="left" w:pos="851"/>
        </w:tabs>
        <w:spacing w:line="240" w:lineRule="auto"/>
        <w:ind w:right="17"/>
        <w:jc w:val="both"/>
        <w:rPr>
          <w:rFonts w:ascii="Times New Roman" w:hAnsi="Times New Roman" w:cs="Times New Roman"/>
        </w:rPr>
      </w:pPr>
    </w:p>
    <w:p w:rsidR="00AD50AC" w:rsidRDefault="00AD50AC" w:rsidP="00AD50AC">
      <w:pPr>
        <w:pStyle w:val="3"/>
        <w:numPr>
          <w:ilvl w:val="1"/>
          <w:numId w:val="3"/>
        </w:numPr>
        <w:tabs>
          <w:tab w:val="left" w:pos="993"/>
        </w:tabs>
        <w:spacing w:line="240" w:lineRule="auto"/>
        <w:rPr>
          <w:color w:val="000000"/>
          <w:sz w:val="24"/>
          <w:szCs w:val="24"/>
        </w:rPr>
      </w:pPr>
      <w:r w:rsidRPr="00A14559">
        <w:rPr>
          <w:sz w:val="24"/>
          <w:szCs w:val="24"/>
        </w:rPr>
        <w:t>Форма, сроки и порядок оплаты услуг определяются проектом договора (Приложение 1 к настоящей документации)</w:t>
      </w:r>
      <w:r w:rsidRPr="00A14559">
        <w:rPr>
          <w:color w:val="000000"/>
          <w:sz w:val="24"/>
          <w:szCs w:val="24"/>
        </w:rPr>
        <w:t>.</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lastRenderedPageBreak/>
        <w:t>Порядок, место, дата начала и дата окончания срока подачи заявок на участие в конкурсе.</w:t>
      </w:r>
    </w:p>
    <w:p w:rsidR="00AD50AC" w:rsidRPr="00A14559" w:rsidRDefault="00AD50AC" w:rsidP="00AD50AC">
      <w:pPr>
        <w:pStyle w:val="a8"/>
        <w:spacing w:before="0" w:line="240" w:lineRule="auto"/>
        <w:rPr>
          <w:sz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участия в конкурсе участник подает заявку в срок и по форме, в соответствии с документацией.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Дата начала подачи заявок на участие в конкурсе </w:t>
      </w:r>
      <w:r w:rsidR="008F2744">
        <w:rPr>
          <w:sz w:val="24"/>
          <w:szCs w:val="24"/>
        </w:rPr>
        <w:t>–</w:t>
      </w:r>
      <w:r w:rsidRPr="00A14559">
        <w:rPr>
          <w:sz w:val="24"/>
          <w:szCs w:val="24"/>
        </w:rPr>
        <w:t xml:space="preserve"> </w:t>
      </w:r>
      <w:r w:rsidR="008F2744" w:rsidRPr="008F2744">
        <w:rPr>
          <w:sz w:val="24"/>
          <w:szCs w:val="24"/>
          <w:highlight w:val="yellow"/>
        </w:rPr>
        <w:t>04.12.2013 г.</w:t>
      </w:r>
      <w:r w:rsidR="008F2744">
        <w:rPr>
          <w:sz w:val="24"/>
          <w:szCs w:val="24"/>
        </w:rPr>
        <w:t xml:space="preserve"> (</w:t>
      </w:r>
      <w:r w:rsidRPr="00A14559">
        <w:rPr>
          <w:sz w:val="24"/>
          <w:szCs w:val="24"/>
        </w:rPr>
        <w:t>дня размещения на официальном сайте извещения и настоящей документации</w:t>
      </w:r>
      <w:r w:rsidR="008F2744">
        <w:rPr>
          <w:sz w:val="24"/>
          <w:szCs w:val="24"/>
        </w:rPr>
        <w:t>)</w:t>
      </w:r>
      <w:r w:rsidRPr="00A14559">
        <w:rPr>
          <w:sz w:val="24"/>
          <w:szCs w:val="24"/>
        </w:rPr>
        <w:t>.</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highlight w:val="red"/>
        </w:rPr>
      </w:pPr>
      <w:r w:rsidRPr="00A14559">
        <w:rPr>
          <w:sz w:val="24"/>
          <w:szCs w:val="24"/>
        </w:rPr>
        <w:t xml:space="preserve">Дата окончания подачи заявок на участие в конкурсе  –     </w:t>
      </w:r>
      <w:r w:rsidR="00363D7C">
        <w:rPr>
          <w:sz w:val="24"/>
          <w:szCs w:val="24"/>
          <w:highlight w:val="yellow"/>
        </w:rPr>
        <w:t>2</w:t>
      </w:r>
      <w:r w:rsidR="00837926">
        <w:rPr>
          <w:sz w:val="24"/>
          <w:szCs w:val="24"/>
          <w:highlight w:val="yellow"/>
        </w:rPr>
        <w:t>5</w:t>
      </w:r>
      <w:r w:rsidRPr="00A14559">
        <w:rPr>
          <w:sz w:val="24"/>
          <w:szCs w:val="24"/>
          <w:highlight w:val="yellow"/>
        </w:rPr>
        <w:t>.</w:t>
      </w:r>
      <w:r w:rsidR="002C2E2C">
        <w:rPr>
          <w:sz w:val="24"/>
          <w:szCs w:val="24"/>
          <w:highlight w:val="yellow"/>
        </w:rPr>
        <w:t>12</w:t>
      </w:r>
      <w:r w:rsidRPr="00A14559">
        <w:rPr>
          <w:sz w:val="24"/>
          <w:szCs w:val="24"/>
          <w:highlight w:val="yellow"/>
        </w:rPr>
        <w:t>.2013 г.</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вправе продлить срок подачи заявок и внести соответствующие изменения в извещение о проведении открытого конкурса.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highlight w:val="yellow"/>
        </w:rPr>
      </w:pPr>
      <w:r w:rsidRPr="00A14559">
        <w:rPr>
          <w:sz w:val="24"/>
          <w:szCs w:val="24"/>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Pr="00A14559">
        <w:rPr>
          <w:sz w:val="24"/>
          <w:szCs w:val="24"/>
          <w:highlight w:val="yellow"/>
        </w:rPr>
        <w:t xml:space="preserve">«Заявка на участие в открытом конкурсе </w:t>
      </w:r>
      <w:r w:rsidR="001A2A8C" w:rsidRPr="001A2A8C">
        <w:rPr>
          <w:bCs/>
          <w:sz w:val="24"/>
          <w:szCs w:val="24"/>
          <w:highlight w:val="yellow"/>
        </w:rPr>
        <w:t>на право заключения договора обязательного страхования гражданской ответственности владельцев транспортных средств.</w:t>
      </w:r>
      <w:r w:rsidRPr="00A14559">
        <w:rPr>
          <w:sz w:val="24"/>
          <w:szCs w:val="24"/>
          <w:highlight w:val="yellow"/>
        </w:rPr>
        <w:t xml:space="preserve"> </w:t>
      </w:r>
      <w:r w:rsidR="00943652" w:rsidRPr="00A14559">
        <w:rPr>
          <w:sz w:val="24"/>
          <w:szCs w:val="24"/>
          <w:highlight w:val="yellow"/>
        </w:rPr>
        <w:t>Реестровый номер закупки ОК №0</w:t>
      </w:r>
      <w:r w:rsidR="002C2E2C">
        <w:rPr>
          <w:sz w:val="24"/>
          <w:szCs w:val="24"/>
          <w:highlight w:val="yellow"/>
        </w:rPr>
        <w:t>3</w:t>
      </w:r>
      <w:r w:rsidR="001A2A8C">
        <w:rPr>
          <w:sz w:val="24"/>
          <w:szCs w:val="24"/>
          <w:highlight w:val="yellow"/>
        </w:rPr>
        <w:t>6</w:t>
      </w:r>
      <w:r w:rsidR="00943652" w:rsidRPr="00A14559">
        <w:rPr>
          <w:sz w:val="24"/>
          <w:szCs w:val="24"/>
          <w:highlight w:val="yellow"/>
        </w:rPr>
        <w:t>/2013/ПЗ</w:t>
      </w:r>
      <w:r w:rsidRPr="00A14559">
        <w:rPr>
          <w:sz w:val="24"/>
          <w:szCs w:val="24"/>
          <w:highlight w:val="yellow"/>
        </w:rPr>
        <w:t xml:space="preserve">».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w:t>
      </w:r>
      <w:r w:rsidRPr="00A14559">
        <w:rPr>
          <w:sz w:val="24"/>
          <w:szCs w:val="24"/>
        </w:rPr>
        <w:lastRenderedPageBreak/>
        <w:t>должностного лица, получившего конверт с заявкой, указанные в журнале регистрации заявок на участие в конкурсе.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закупки вправе подать только одну заявку на участие в конкурсе.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Участники закупки, подавшие заявки, и заказчик обязаны</w:t>
      </w:r>
      <w:r w:rsidRPr="00A14559">
        <w:rPr>
          <w:sz w:val="24"/>
          <w:szCs w:val="24"/>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A14559" w:rsidRDefault="00AD50AC" w:rsidP="00AD50AC">
      <w:pPr>
        <w:pStyle w:val="ac"/>
        <w:rPr>
          <w:sz w:val="24"/>
          <w:szCs w:val="24"/>
        </w:rPr>
      </w:pPr>
    </w:p>
    <w:p w:rsidR="00AD50AC" w:rsidRPr="00A14559" w:rsidRDefault="00AD50AC" w:rsidP="00AD50AC">
      <w:pPr>
        <w:pStyle w:val="3"/>
        <w:numPr>
          <w:ilvl w:val="0"/>
          <w:numId w:val="3"/>
        </w:numPr>
        <w:spacing w:line="240" w:lineRule="auto"/>
        <w:ind w:left="0" w:firstLine="0"/>
        <w:rPr>
          <w:rStyle w:val="FontStyle59"/>
          <w:sz w:val="24"/>
          <w:szCs w:val="24"/>
        </w:rPr>
      </w:pPr>
      <w:r w:rsidRPr="00A14559">
        <w:rPr>
          <w:rStyle w:val="FontStyle59"/>
          <w:sz w:val="24"/>
          <w:szCs w:val="24"/>
        </w:rPr>
        <w:t xml:space="preserve">Изменения и отзыв заявок на участие в конкурсе. </w:t>
      </w:r>
    </w:p>
    <w:p w:rsidR="00AD50AC" w:rsidRPr="00A14559" w:rsidRDefault="00AD50AC" w:rsidP="00AD50AC">
      <w:pPr>
        <w:pStyle w:val="3"/>
        <w:numPr>
          <w:ilvl w:val="0"/>
          <w:numId w:val="0"/>
        </w:numPr>
        <w:spacing w:line="240" w:lineRule="auto"/>
        <w:rPr>
          <w:rStyle w:val="FontStyle59"/>
          <w:color w:val="FF0000"/>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Изменения, внесенные в заявку на участие в конкурсе, считаются неотъемлемой частью заявки.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Заявки на участие в конкурсе изменяются в следующем порядке.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color w:val="FF0000"/>
          <w:sz w:val="24"/>
          <w:szCs w:val="24"/>
          <w:highlight w:val="yellow"/>
        </w:rPr>
      </w:pPr>
      <w:r w:rsidRPr="00A14559">
        <w:rPr>
          <w:sz w:val="24"/>
          <w:szCs w:val="24"/>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A14559">
        <w:rPr>
          <w:sz w:val="24"/>
          <w:szCs w:val="24"/>
          <w:highlight w:val="yellow"/>
        </w:rPr>
        <w:t xml:space="preserve">«Изменение заявки на участие в открытом конкурсе </w:t>
      </w:r>
      <w:r w:rsidR="001A2A8C" w:rsidRPr="00890785">
        <w:rPr>
          <w:bCs/>
          <w:sz w:val="24"/>
          <w:szCs w:val="24"/>
          <w:highlight w:val="yellow"/>
        </w:rPr>
        <w:t>на право заключения договора обязательного страхования гражданской ответственности владельцев транспортных средств.</w:t>
      </w:r>
      <w:r w:rsidRPr="00A14559">
        <w:rPr>
          <w:sz w:val="24"/>
          <w:szCs w:val="24"/>
          <w:highlight w:val="yellow"/>
        </w:rPr>
        <w:t xml:space="preserve"> Реестров</w:t>
      </w:r>
      <w:r w:rsidR="00BA7BE5" w:rsidRPr="00A14559">
        <w:rPr>
          <w:sz w:val="24"/>
          <w:szCs w:val="24"/>
          <w:highlight w:val="yellow"/>
        </w:rPr>
        <w:t xml:space="preserve">ый </w:t>
      </w:r>
      <w:r w:rsidR="00B52D7C" w:rsidRPr="00A14559">
        <w:rPr>
          <w:sz w:val="24"/>
          <w:szCs w:val="24"/>
          <w:highlight w:val="yellow"/>
        </w:rPr>
        <w:t>номер закупки ОК №0</w:t>
      </w:r>
      <w:r w:rsidR="00264197">
        <w:rPr>
          <w:sz w:val="24"/>
          <w:szCs w:val="24"/>
          <w:highlight w:val="yellow"/>
        </w:rPr>
        <w:t>3</w:t>
      </w:r>
      <w:r w:rsidR="001A2A8C">
        <w:rPr>
          <w:sz w:val="24"/>
          <w:szCs w:val="24"/>
          <w:highlight w:val="yellow"/>
        </w:rPr>
        <w:t>6</w:t>
      </w:r>
      <w:r w:rsidRPr="00A14559">
        <w:rPr>
          <w:sz w:val="24"/>
          <w:szCs w:val="24"/>
          <w:highlight w:val="yellow"/>
        </w:rPr>
        <w:t>/</w:t>
      </w:r>
      <w:r w:rsidR="00943652" w:rsidRPr="00A14559">
        <w:rPr>
          <w:sz w:val="24"/>
          <w:szCs w:val="24"/>
          <w:highlight w:val="yellow"/>
        </w:rPr>
        <w:t>2013/</w:t>
      </w:r>
      <w:r w:rsidR="00B52D7C" w:rsidRPr="00A14559">
        <w:rPr>
          <w:sz w:val="24"/>
          <w:szCs w:val="24"/>
          <w:highlight w:val="yellow"/>
        </w:rPr>
        <w:t>П</w:t>
      </w:r>
      <w:r w:rsidR="00943652" w:rsidRPr="00A14559">
        <w:rPr>
          <w:sz w:val="24"/>
          <w:szCs w:val="24"/>
          <w:highlight w:val="yellow"/>
        </w:rPr>
        <w:t>З</w:t>
      </w:r>
      <w:r w:rsidRPr="00A14559">
        <w:rPr>
          <w:sz w:val="24"/>
          <w:szCs w:val="24"/>
          <w:highlight w:val="yellow"/>
        </w:rPr>
        <w:t>».</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Конверты с изменениями заявок вскрываются комиссией одновременно с</w:t>
      </w:r>
      <w:r w:rsidRPr="00A14559">
        <w:rPr>
          <w:sz w:val="24"/>
          <w:szCs w:val="24"/>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не несет ответственность за негативные последствия, наступившие для участника, заявка которого была отозвана.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2C2E2C" w:rsidRDefault="00AD50AC" w:rsidP="00AD50AC">
      <w:pPr>
        <w:pStyle w:val="3"/>
        <w:numPr>
          <w:ilvl w:val="0"/>
          <w:numId w:val="3"/>
        </w:numPr>
        <w:spacing w:line="240" w:lineRule="auto"/>
        <w:ind w:left="0" w:firstLine="0"/>
        <w:rPr>
          <w:b/>
          <w:sz w:val="24"/>
          <w:szCs w:val="24"/>
        </w:rPr>
      </w:pPr>
      <w:r w:rsidRPr="002C2E2C">
        <w:rPr>
          <w:b/>
          <w:sz w:val="24"/>
          <w:szCs w:val="24"/>
        </w:rPr>
        <w:t>Требования к участникам закупки.</w:t>
      </w:r>
    </w:p>
    <w:p w:rsidR="00AD50AC" w:rsidRPr="00A14559" w:rsidRDefault="00AD50AC" w:rsidP="00AD50AC">
      <w:pPr>
        <w:tabs>
          <w:tab w:val="left" w:pos="0"/>
        </w:tabs>
        <w:spacing w:after="0" w:line="240" w:lineRule="auto"/>
        <w:jc w:val="both"/>
        <w:rPr>
          <w:rFonts w:ascii="Times New Roman" w:hAnsi="Times New Roman" w:cs="Times New Roman"/>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К участию в конкурсе допускаются </w:t>
      </w:r>
      <w:r w:rsidR="001A2A8C" w:rsidRPr="001A2A8C">
        <w:rPr>
          <w:sz w:val="24"/>
          <w:szCs w:val="24"/>
          <w:highlight w:val="yellow"/>
        </w:rPr>
        <w:t>страховые организации</w:t>
      </w:r>
      <w:r w:rsidRPr="00A14559">
        <w:rPr>
          <w:sz w:val="24"/>
          <w:szCs w:val="24"/>
        </w:rPr>
        <w:t>, отвечающие следующим обязательным требованиям:</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r w:rsidRPr="00A14559">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r w:rsidRPr="00A14559">
        <w:rPr>
          <w:sz w:val="24"/>
          <w:szCs w:val="24"/>
        </w:rPr>
        <w:t>требование о наличии лицензий и разрешений (по виду деятельности, соответствующего предмету закупки);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r w:rsidRPr="00A14559">
        <w:rPr>
          <w:sz w:val="24"/>
          <w:szCs w:val="24"/>
        </w:rPr>
        <w:t>непроведение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r w:rsidRPr="00A14559">
        <w:rPr>
          <w:sz w:val="24"/>
          <w:szCs w:val="24"/>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r w:rsidRPr="00A14559">
        <w:rPr>
          <w:sz w:val="24"/>
          <w:szCs w:val="24"/>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r w:rsidRPr="00A14559">
        <w:rPr>
          <w:sz w:val="24"/>
          <w:szCs w:val="24"/>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
    <w:p w:rsidR="00AD50AC" w:rsidRPr="00A14559" w:rsidRDefault="00AD50AC" w:rsidP="00AD50AC">
      <w:pPr>
        <w:ind w:left="1152"/>
        <w:rPr>
          <w:rFonts w:ascii="Times New Roman" w:hAnsi="Times New Roman" w:cs="Times New Roman"/>
          <w:sz w:val="24"/>
          <w:szCs w:val="24"/>
        </w:rPr>
      </w:pPr>
    </w:p>
    <w:p w:rsidR="001A2A8C" w:rsidRPr="001A2A8C" w:rsidRDefault="001A2A8C" w:rsidP="001A2A8C">
      <w:pPr>
        <w:pStyle w:val="3"/>
        <w:numPr>
          <w:ilvl w:val="1"/>
          <w:numId w:val="3"/>
        </w:numPr>
        <w:tabs>
          <w:tab w:val="left" w:pos="993"/>
        </w:tabs>
        <w:spacing w:line="240" w:lineRule="auto"/>
        <w:rPr>
          <w:sz w:val="24"/>
          <w:szCs w:val="24"/>
          <w:highlight w:val="yellow"/>
        </w:rPr>
      </w:pPr>
      <w:r w:rsidRPr="001A2A8C">
        <w:rPr>
          <w:sz w:val="24"/>
          <w:szCs w:val="24"/>
          <w:highlight w:val="yellow"/>
        </w:rPr>
        <w:t>Требование к местонахождению участника запроса предложений: г.Королев Московской области.</w:t>
      </w:r>
    </w:p>
    <w:p w:rsidR="001A2A8C" w:rsidRPr="001A2A8C" w:rsidRDefault="001A2A8C" w:rsidP="001A2A8C">
      <w:pPr>
        <w:pStyle w:val="3"/>
        <w:numPr>
          <w:ilvl w:val="0"/>
          <w:numId w:val="0"/>
        </w:numPr>
        <w:tabs>
          <w:tab w:val="left" w:pos="993"/>
        </w:tabs>
        <w:spacing w:line="240" w:lineRule="auto"/>
        <w:ind w:left="792"/>
        <w:rPr>
          <w:sz w:val="24"/>
          <w:szCs w:val="24"/>
          <w:highlight w:val="yellow"/>
        </w:rPr>
      </w:pPr>
    </w:p>
    <w:p w:rsidR="001A2A8C" w:rsidRPr="001A2A8C" w:rsidRDefault="001A2A8C" w:rsidP="001A2A8C">
      <w:pPr>
        <w:pStyle w:val="3"/>
        <w:numPr>
          <w:ilvl w:val="1"/>
          <w:numId w:val="3"/>
        </w:numPr>
        <w:tabs>
          <w:tab w:val="left" w:pos="993"/>
        </w:tabs>
        <w:spacing w:line="240" w:lineRule="auto"/>
        <w:rPr>
          <w:sz w:val="24"/>
          <w:szCs w:val="24"/>
          <w:highlight w:val="yellow"/>
        </w:rPr>
      </w:pPr>
      <w:r w:rsidRPr="001A2A8C">
        <w:rPr>
          <w:sz w:val="24"/>
          <w:szCs w:val="24"/>
          <w:highlight w:val="yellow"/>
        </w:rPr>
        <w:t>Страховщик должен являться членом профессионального объединения страховщиков.</w:t>
      </w:r>
    </w:p>
    <w:p w:rsidR="001A2A8C" w:rsidRPr="001A2A8C" w:rsidRDefault="001A2A8C" w:rsidP="001A2A8C">
      <w:pPr>
        <w:pStyle w:val="3"/>
        <w:numPr>
          <w:ilvl w:val="1"/>
          <w:numId w:val="3"/>
        </w:numPr>
        <w:tabs>
          <w:tab w:val="left" w:pos="993"/>
        </w:tabs>
        <w:spacing w:line="240" w:lineRule="auto"/>
        <w:rPr>
          <w:sz w:val="24"/>
          <w:szCs w:val="24"/>
          <w:highlight w:val="yellow"/>
        </w:rPr>
      </w:pPr>
      <w:r w:rsidRPr="001A2A8C">
        <w:rPr>
          <w:sz w:val="24"/>
          <w:szCs w:val="24"/>
          <w:highlight w:val="yellow"/>
        </w:rPr>
        <w:lastRenderedPageBreak/>
        <w:t>Страховщик в обязательном порядке должен иметь специальное разрешение на осуществление обязательного страхования.</w:t>
      </w:r>
    </w:p>
    <w:p w:rsidR="008B451B" w:rsidRPr="00A14559" w:rsidRDefault="008B451B" w:rsidP="008B451B">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Участник несет все расходы, связанные с подготовкой и подачей заявки на участие в конкурсе, участием в конкурсе и заключением договора.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Формы, порядок, дата начала и дата окончания срока предоставления участникам разъяснений положений конкурсной документации.</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AD50AC">
      <w:pPr>
        <w:pStyle w:val="3"/>
        <w:numPr>
          <w:ilvl w:val="1"/>
          <w:numId w:val="3"/>
        </w:numPr>
        <w:tabs>
          <w:tab w:val="left" w:pos="993"/>
        </w:tabs>
        <w:spacing w:line="240" w:lineRule="auto"/>
        <w:rPr>
          <w:bCs/>
          <w:sz w:val="24"/>
          <w:szCs w:val="24"/>
        </w:rPr>
      </w:pPr>
      <w:r w:rsidRPr="00A14559">
        <w:rPr>
          <w:sz w:val="24"/>
          <w:szCs w:val="24"/>
        </w:rPr>
        <w:t xml:space="preserve">Письменные запросы на разъяснение положений конкурсной документации, принимаются на электронный адрес </w:t>
      </w:r>
      <w:r w:rsidR="00A14559" w:rsidRPr="00A14559">
        <w:rPr>
          <w:sz w:val="24"/>
          <w:szCs w:val="24"/>
        </w:rPr>
        <w:t>З</w:t>
      </w:r>
      <w:r w:rsidRPr="00A14559">
        <w:rPr>
          <w:sz w:val="24"/>
          <w:szCs w:val="24"/>
        </w:rPr>
        <w:t xml:space="preserve">АО «Королевская электросеть»: </w:t>
      </w:r>
      <w:r w:rsidR="007E7D94" w:rsidRPr="00A14559">
        <w:rPr>
          <w:color w:val="0000FF"/>
          <w:sz w:val="24"/>
          <w:szCs w:val="24"/>
          <w:highlight w:val="yellow"/>
          <w:u w:val="single"/>
        </w:rPr>
        <w:t>avseevich.av@kenet.ru</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Срок для разъяснения положений документации:</w:t>
      </w:r>
      <w:r w:rsidRPr="00A14559">
        <w:rPr>
          <w:sz w:val="24"/>
          <w:szCs w:val="24"/>
          <w:highlight w:val="yellow"/>
        </w:rPr>
        <w:t xml:space="preserve"> с </w:t>
      </w:r>
      <w:r w:rsidR="00264197">
        <w:rPr>
          <w:sz w:val="24"/>
          <w:szCs w:val="24"/>
          <w:highlight w:val="yellow"/>
        </w:rPr>
        <w:t>04</w:t>
      </w:r>
      <w:r w:rsidR="00503EB2" w:rsidRPr="00A14559">
        <w:rPr>
          <w:sz w:val="24"/>
          <w:szCs w:val="24"/>
          <w:highlight w:val="yellow"/>
        </w:rPr>
        <w:t>.</w:t>
      </w:r>
      <w:r w:rsidR="002C2E2C">
        <w:rPr>
          <w:sz w:val="24"/>
          <w:szCs w:val="24"/>
          <w:highlight w:val="yellow"/>
        </w:rPr>
        <w:t>1</w:t>
      </w:r>
      <w:r w:rsidR="00264197">
        <w:rPr>
          <w:sz w:val="24"/>
          <w:szCs w:val="24"/>
          <w:highlight w:val="yellow"/>
        </w:rPr>
        <w:t>2</w:t>
      </w:r>
      <w:r w:rsidRPr="00A14559">
        <w:rPr>
          <w:sz w:val="24"/>
          <w:szCs w:val="24"/>
          <w:highlight w:val="yellow"/>
        </w:rPr>
        <w:t xml:space="preserve">.2013 г. по </w:t>
      </w:r>
      <w:r w:rsidR="002C2E2C">
        <w:rPr>
          <w:sz w:val="24"/>
          <w:szCs w:val="24"/>
          <w:highlight w:val="yellow"/>
        </w:rPr>
        <w:t>1</w:t>
      </w:r>
      <w:r w:rsidR="00837926">
        <w:rPr>
          <w:sz w:val="24"/>
          <w:szCs w:val="24"/>
          <w:highlight w:val="yellow"/>
        </w:rPr>
        <w:t>3</w:t>
      </w:r>
      <w:r w:rsidRPr="00A14559">
        <w:rPr>
          <w:sz w:val="24"/>
          <w:szCs w:val="24"/>
          <w:highlight w:val="yellow"/>
        </w:rPr>
        <w:t>.</w:t>
      </w:r>
      <w:r w:rsidR="002C2E2C">
        <w:rPr>
          <w:sz w:val="24"/>
          <w:szCs w:val="24"/>
          <w:highlight w:val="yellow"/>
        </w:rPr>
        <w:t>12</w:t>
      </w:r>
      <w:r w:rsidRPr="00A14559">
        <w:rPr>
          <w:sz w:val="24"/>
          <w:szCs w:val="24"/>
          <w:highlight w:val="yellow"/>
        </w:rPr>
        <w:t>.2013 г. включительно.</w:t>
      </w:r>
      <w:r w:rsidRPr="00A14559">
        <w:rPr>
          <w:sz w:val="24"/>
          <w:szCs w:val="24"/>
        </w:rPr>
        <w:t xml:space="preserve"> </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Разъяснение положений документации размещаются Заказчиком на официальном сайте (</w:t>
      </w:r>
      <w:hyperlink r:id="rId17" w:history="1">
        <w:r w:rsidRPr="00A14559">
          <w:rPr>
            <w:rStyle w:val="a5"/>
            <w:sz w:val="24"/>
            <w:szCs w:val="24"/>
          </w:rPr>
          <w:t>www.</w:t>
        </w:r>
        <w:r w:rsidRPr="00A14559">
          <w:rPr>
            <w:rStyle w:val="a5"/>
            <w:sz w:val="24"/>
            <w:szCs w:val="24"/>
            <w:lang w:val="en-US"/>
          </w:rPr>
          <w:t>zakupki</w:t>
        </w:r>
        <w:r w:rsidRPr="00A14559">
          <w:rPr>
            <w:rStyle w:val="a5"/>
            <w:sz w:val="24"/>
            <w:szCs w:val="24"/>
          </w:rPr>
          <w:t>.</w:t>
        </w:r>
        <w:r w:rsidRPr="00A14559">
          <w:rPr>
            <w:rStyle w:val="a5"/>
            <w:sz w:val="24"/>
            <w:szCs w:val="24"/>
            <w:lang w:val="en-US"/>
          </w:rPr>
          <w:t>gov</w:t>
        </w:r>
        <w:r w:rsidRPr="00A14559">
          <w:rPr>
            <w:rStyle w:val="a5"/>
            <w:sz w:val="24"/>
            <w:szCs w:val="24"/>
          </w:rPr>
          <w:t>.ru</w:t>
        </w:r>
      </w:hyperlink>
      <w:r w:rsidRPr="00A14559">
        <w:rPr>
          <w:sz w:val="24"/>
          <w:szCs w:val="24"/>
        </w:rPr>
        <w:t>) не позднее чем в течение трех дней со дня предоставления указанных разъяснений.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 xml:space="preserve"> Место и дата рассмотрения предложений участников закупки и подведения итогов. </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Место рассмотрения</w:t>
      </w:r>
      <w:r w:rsidR="005657C8" w:rsidRPr="00A14559">
        <w:rPr>
          <w:sz w:val="24"/>
          <w:szCs w:val="24"/>
        </w:rPr>
        <w:t xml:space="preserve"> и подведения итогов</w:t>
      </w:r>
      <w:r w:rsidRPr="00A14559">
        <w:rPr>
          <w:sz w:val="24"/>
          <w:szCs w:val="24"/>
        </w:rPr>
        <w:t>: Московская область, г. Королев, ул. Гагарина, д.4а.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Дата рассмотрения заявок на участие:  </w:t>
      </w:r>
      <w:r w:rsidR="002C2E2C">
        <w:rPr>
          <w:sz w:val="24"/>
          <w:szCs w:val="24"/>
          <w:highlight w:val="yellow"/>
        </w:rPr>
        <w:t>2</w:t>
      </w:r>
      <w:r w:rsidR="00837926">
        <w:rPr>
          <w:sz w:val="24"/>
          <w:szCs w:val="24"/>
          <w:highlight w:val="yellow"/>
        </w:rPr>
        <w:t>7</w:t>
      </w:r>
      <w:r w:rsidRPr="00A14559">
        <w:rPr>
          <w:sz w:val="24"/>
          <w:szCs w:val="24"/>
          <w:highlight w:val="yellow"/>
        </w:rPr>
        <w:t>.</w:t>
      </w:r>
      <w:r w:rsidR="002C2E2C">
        <w:rPr>
          <w:sz w:val="24"/>
          <w:szCs w:val="24"/>
          <w:highlight w:val="yellow"/>
        </w:rPr>
        <w:t>12</w:t>
      </w:r>
      <w:r w:rsidRPr="00A14559">
        <w:rPr>
          <w:sz w:val="24"/>
          <w:szCs w:val="24"/>
          <w:highlight w:val="yellow"/>
        </w:rPr>
        <w:t xml:space="preserve">.2013 г. 11 час.00 мин. </w:t>
      </w:r>
    </w:p>
    <w:p w:rsidR="00AD50AC" w:rsidRPr="00A14559" w:rsidRDefault="00AD50AC" w:rsidP="00AD50AC">
      <w:pPr>
        <w:pStyle w:val="ac"/>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Дата подведения итогов: </w:t>
      </w:r>
      <w:r w:rsidR="002C2E2C">
        <w:rPr>
          <w:sz w:val="24"/>
          <w:szCs w:val="24"/>
          <w:highlight w:val="yellow"/>
        </w:rPr>
        <w:t>2</w:t>
      </w:r>
      <w:r w:rsidR="00837926">
        <w:rPr>
          <w:sz w:val="24"/>
          <w:szCs w:val="24"/>
          <w:highlight w:val="yellow"/>
        </w:rPr>
        <w:t>9</w:t>
      </w:r>
      <w:r w:rsidRPr="00A14559">
        <w:rPr>
          <w:sz w:val="24"/>
          <w:szCs w:val="24"/>
          <w:highlight w:val="yellow"/>
        </w:rPr>
        <w:t>.</w:t>
      </w:r>
      <w:r w:rsidR="0058633E">
        <w:rPr>
          <w:sz w:val="24"/>
          <w:szCs w:val="24"/>
          <w:highlight w:val="yellow"/>
        </w:rPr>
        <w:t>12.</w:t>
      </w:r>
      <w:r w:rsidRPr="00A14559">
        <w:rPr>
          <w:sz w:val="24"/>
          <w:szCs w:val="24"/>
          <w:highlight w:val="yellow"/>
        </w:rPr>
        <w:t>2013</w:t>
      </w:r>
      <w:r w:rsidR="00EE05F7" w:rsidRPr="00A14559">
        <w:rPr>
          <w:sz w:val="24"/>
          <w:szCs w:val="24"/>
          <w:highlight w:val="yellow"/>
        </w:rPr>
        <w:t xml:space="preserve"> г. </w:t>
      </w:r>
      <w:r w:rsidR="002C2E2C">
        <w:rPr>
          <w:sz w:val="24"/>
          <w:szCs w:val="24"/>
          <w:highlight w:val="yellow"/>
        </w:rPr>
        <w:t>11</w:t>
      </w:r>
      <w:r w:rsidRPr="00A14559">
        <w:rPr>
          <w:sz w:val="24"/>
          <w:szCs w:val="24"/>
          <w:highlight w:val="yellow"/>
        </w:rPr>
        <w:t xml:space="preserve"> час. 00 мин.</w:t>
      </w:r>
    </w:p>
    <w:p w:rsidR="00AD50AC" w:rsidRPr="00A14559" w:rsidRDefault="00AD50AC" w:rsidP="00AD50AC">
      <w:pPr>
        <w:pStyle w:val="ac"/>
        <w:rPr>
          <w:color w:val="FF0000"/>
          <w:sz w:val="24"/>
          <w:szCs w:val="24"/>
          <w:highlight w:val="yellow"/>
        </w:rPr>
      </w:pPr>
    </w:p>
    <w:p w:rsidR="00AD50AC" w:rsidRPr="00A14559" w:rsidRDefault="00AD50AC" w:rsidP="00AD50AC">
      <w:pPr>
        <w:pStyle w:val="3"/>
        <w:numPr>
          <w:ilvl w:val="0"/>
          <w:numId w:val="0"/>
        </w:numPr>
        <w:tabs>
          <w:tab w:val="left" w:pos="993"/>
        </w:tabs>
        <w:spacing w:line="240" w:lineRule="auto"/>
        <w:ind w:left="792"/>
        <w:rPr>
          <w:color w:val="FF0000"/>
          <w:sz w:val="24"/>
          <w:szCs w:val="24"/>
          <w:highlight w:val="yellow"/>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 xml:space="preserve">Критерии оценки и сопоставления заявок на участие в конкурсе. </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b/>
          <w:sz w:val="24"/>
          <w:szCs w:val="24"/>
        </w:rPr>
      </w:pPr>
      <w:r w:rsidRPr="00A14559">
        <w:rPr>
          <w:sz w:val="24"/>
          <w:szCs w:val="24"/>
        </w:rPr>
        <w:t>Критериями оценки и сопоставления заявок являются:</w:t>
      </w:r>
    </w:p>
    <w:p w:rsidR="00AD50AC" w:rsidRPr="00A14559" w:rsidRDefault="00AD50AC" w:rsidP="00AD50AC">
      <w:pPr>
        <w:pStyle w:val="3"/>
        <w:numPr>
          <w:ilvl w:val="0"/>
          <w:numId w:val="0"/>
        </w:numPr>
        <w:tabs>
          <w:tab w:val="left" w:pos="993"/>
        </w:tabs>
        <w:spacing w:line="240" w:lineRule="auto"/>
        <w:ind w:left="792"/>
        <w:rPr>
          <w:b/>
          <w:sz w:val="24"/>
          <w:szCs w:val="24"/>
        </w:rPr>
      </w:pPr>
    </w:p>
    <w:p w:rsidR="001A2A8C" w:rsidRPr="001A2A8C" w:rsidRDefault="001A2A8C" w:rsidP="001A2A8C">
      <w:pPr>
        <w:tabs>
          <w:tab w:val="left" w:pos="993"/>
        </w:tabs>
        <w:spacing w:after="0" w:line="240" w:lineRule="auto"/>
        <w:ind w:left="360"/>
        <w:jc w:val="both"/>
        <w:rPr>
          <w:rFonts w:ascii="Times New Roman" w:eastAsia="Times New Roman" w:hAnsi="Times New Roman" w:cs="Times New Roman"/>
          <w:b/>
          <w:snapToGrid w:val="0"/>
          <w:sz w:val="24"/>
          <w:szCs w:val="24"/>
          <w:highlight w:val="yellow"/>
        </w:rPr>
      </w:pPr>
      <w:r w:rsidRPr="001A2A8C">
        <w:rPr>
          <w:rFonts w:ascii="Times New Roman" w:eastAsia="Times New Roman" w:hAnsi="Times New Roman" w:cs="Times New Roman"/>
          <w:snapToGrid w:val="0"/>
          <w:sz w:val="24"/>
          <w:szCs w:val="24"/>
          <w:highlight w:val="yellow"/>
        </w:rPr>
        <w:t>- цена договора</w:t>
      </w:r>
      <w:r w:rsidRPr="001A2A8C">
        <w:rPr>
          <w:rFonts w:ascii="Times New Roman" w:eastAsia="Times New Roman" w:hAnsi="Times New Roman" w:cs="Times New Roman"/>
          <w:b/>
          <w:snapToGrid w:val="0"/>
          <w:sz w:val="24"/>
          <w:szCs w:val="24"/>
          <w:highlight w:val="yellow"/>
        </w:rPr>
        <w:t>;</w:t>
      </w:r>
    </w:p>
    <w:p w:rsidR="001A2A8C" w:rsidRPr="001A2A8C" w:rsidRDefault="001A2A8C" w:rsidP="001A2A8C">
      <w:pPr>
        <w:tabs>
          <w:tab w:val="left" w:pos="993"/>
        </w:tabs>
        <w:spacing w:after="0" w:line="240" w:lineRule="auto"/>
        <w:ind w:left="360"/>
        <w:jc w:val="both"/>
        <w:rPr>
          <w:rFonts w:ascii="Times New Roman" w:eastAsia="Times New Roman" w:hAnsi="Times New Roman" w:cs="Times New Roman"/>
          <w:snapToGrid w:val="0"/>
          <w:sz w:val="24"/>
          <w:szCs w:val="24"/>
          <w:highlight w:val="yellow"/>
        </w:rPr>
      </w:pPr>
      <w:r w:rsidRPr="001A2A8C">
        <w:rPr>
          <w:rFonts w:ascii="Times New Roman" w:eastAsia="Times New Roman" w:hAnsi="Times New Roman" w:cs="Times New Roman"/>
          <w:snapToGrid w:val="0"/>
          <w:sz w:val="24"/>
          <w:szCs w:val="24"/>
          <w:highlight w:val="yellow"/>
        </w:rPr>
        <w:t xml:space="preserve">- квалификация участника:  </w:t>
      </w:r>
    </w:p>
    <w:p w:rsidR="001A2A8C" w:rsidRPr="001A2A8C" w:rsidRDefault="001A2A8C" w:rsidP="001A2A8C">
      <w:pPr>
        <w:tabs>
          <w:tab w:val="left" w:pos="993"/>
        </w:tabs>
        <w:spacing w:after="0" w:line="240" w:lineRule="auto"/>
        <w:ind w:left="993"/>
        <w:jc w:val="both"/>
        <w:rPr>
          <w:rFonts w:ascii="Times New Roman" w:eastAsia="Times New Roman" w:hAnsi="Times New Roman" w:cs="Times New Roman"/>
          <w:snapToGrid w:val="0"/>
          <w:sz w:val="24"/>
          <w:szCs w:val="24"/>
          <w:highlight w:val="yellow"/>
        </w:rPr>
      </w:pPr>
      <w:r w:rsidRPr="001A2A8C">
        <w:rPr>
          <w:rFonts w:ascii="Times New Roman" w:eastAsia="Times New Roman" w:hAnsi="Times New Roman" w:cs="Times New Roman"/>
          <w:snapToGrid w:val="0"/>
          <w:sz w:val="24"/>
          <w:szCs w:val="24"/>
          <w:highlight w:val="yellow"/>
        </w:rPr>
        <w:t>1) наличие представителя участника на территории  г.Королев Московской области, выполняющего полномочия участника по рассмотрению требований потерпевших о страховых выплатах и  осуществлению страховых выплат;</w:t>
      </w:r>
    </w:p>
    <w:p w:rsidR="001A2A8C" w:rsidRPr="001A2A8C" w:rsidRDefault="001A2A8C" w:rsidP="001A2A8C">
      <w:pPr>
        <w:tabs>
          <w:tab w:val="left" w:pos="993"/>
        </w:tabs>
        <w:spacing w:after="0" w:line="240" w:lineRule="auto"/>
        <w:ind w:left="993"/>
        <w:jc w:val="both"/>
        <w:rPr>
          <w:rFonts w:ascii="Times New Roman" w:eastAsia="Times New Roman" w:hAnsi="Times New Roman" w:cs="Times New Roman"/>
          <w:snapToGrid w:val="0"/>
          <w:sz w:val="24"/>
          <w:szCs w:val="24"/>
          <w:highlight w:val="yellow"/>
        </w:rPr>
      </w:pPr>
      <w:r w:rsidRPr="001A2A8C">
        <w:rPr>
          <w:rFonts w:ascii="Times New Roman" w:eastAsia="Times New Roman" w:hAnsi="Times New Roman" w:cs="Times New Roman"/>
          <w:snapToGrid w:val="0"/>
          <w:sz w:val="24"/>
          <w:szCs w:val="24"/>
          <w:highlight w:val="yellow"/>
        </w:rPr>
        <w:t>2) опыт оказания услуг по ОСАГО;</w:t>
      </w:r>
    </w:p>
    <w:p w:rsidR="001A2A8C" w:rsidRPr="001A2A8C" w:rsidRDefault="001A2A8C" w:rsidP="001A2A8C">
      <w:pPr>
        <w:tabs>
          <w:tab w:val="left" w:pos="993"/>
        </w:tabs>
        <w:spacing w:after="0" w:line="240" w:lineRule="auto"/>
        <w:ind w:left="993"/>
        <w:jc w:val="both"/>
        <w:rPr>
          <w:rFonts w:ascii="Times New Roman" w:eastAsia="Times New Roman" w:hAnsi="Times New Roman" w:cs="Times New Roman"/>
          <w:snapToGrid w:val="0"/>
          <w:sz w:val="24"/>
          <w:szCs w:val="24"/>
          <w:highlight w:val="yellow"/>
        </w:rPr>
      </w:pPr>
      <w:r w:rsidRPr="001A2A8C">
        <w:rPr>
          <w:rFonts w:ascii="Times New Roman" w:eastAsia="Times New Roman" w:hAnsi="Times New Roman" w:cs="Times New Roman"/>
          <w:snapToGrid w:val="0"/>
          <w:sz w:val="24"/>
          <w:szCs w:val="24"/>
          <w:highlight w:val="yellow"/>
        </w:rPr>
        <w:t xml:space="preserve">3) рейтинг надежности; </w:t>
      </w:r>
    </w:p>
    <w:p w:rsidR="001A2A8C" w:rsidRPr="001A2A8C" w:rsidRDefault="001A2A8C" w:rsidP="001A2A8C">
      <w:pPr>
        <w:tabs>
          <w:tab w:val="left" w:pos="993"/>
        </w:tabs>
        <w:spacing w:after="0" w:line="240" w:lineRule="auto"/>
        <w:ind w:left="993"/>
        <w:jc w:val="both"/>
        <w:rPr>
          <w:rFonts w:ascii="Times New Roman" w:eastAsia="Times New Roman" w:hAnsi="Times New Roman" w:cs="Times New Roman"/>
          <w:snapToGrid w:val="0"/>
          <w:sz w:val="24"/>
          <w:szCs w:val="24"/>
          <w:highlight w:val="yellow"/>
        </w:rPr>
      </w:pPr>
      <w:r w:rsidRPr="001A2A8C">
        <w:rPr>
          <w:rFonts w:ascii="Times New Roman" w:eastAsia="Times New Roman" w:hAnsi="Times New Roman" w:cs="Times New Roman"/>
          <w:snapToGrid w:val="0"/>
          <w:sz w:val="24"/>
          <w:szCs w:val="24"/>
          <w:highlight w:val="yellow"/>
        </w:rPr>
        <w:t xml:space="preserve">4) возможность закрепления персонального сотрудника (сотрудников) участника за заказчиком;        </w:t>
      </w:r>
    </w:p>
    <w:p w:rsidR="00AD50AC" w:rsidRDefault="001A2A8C" w:rsidP="001A2A8C">
      <w:pPr>
        <w:pStyle w:val="ac"/>
        <w:ind w:left="993" w:firstLine="0"/>
        <w:rPr>
          <w:rFonts w:eastAsiaTheme="minorHAnsi"/>
          <w:sz w:val="24"/>
          <w:szCs w:val="24"/>
        </w:rPr>
      </w:pPr>
      <w:r w:rsidRPr="001A2A8C">
        <w:rPr>
          <w:rFonts w:eastAsiaTheme="minorHAnsi"/>
          <w:sz w:val="24"/>
          <w:szCs w:val="24"/>
          <w:highlight w:val="yellow"/>
        </w:rPr>
        <w:t>5) доставка страховых полисов заказчику.</w:t>
      </w:r>
    </w:p>
    <w:p w:rsidR="001A2A8C" w:rsidRPr="001A2A8C" w:rsidRDefault="001A2A8C" w:rsidP="001A2A8C">
      <w:pPr>
        <w:pStyle w:val="ac"/>
        <w:ind w:left="993" w:firstLine="0"/>
        <w:rPr>
          <w:rFonts w:eastAsia="Times New Roman"/>
          <w:snapToGrid w:val="0"/>
          <w:sz w:val="24"/>
          <w:szCs w:val="24"/>
        </w:rPr>
      </w:pPr>
    </w:p>
    <w:p w:rsidR="00AD50AC" w:rsidRPr="00A14559" w:rsidRDefault="00AD50AC" w:rsidP="00AD50AC">
      <w:pPr>
        <w:pStyle w:val="3"/>
        <w:numPr>
          <w:ilvl w:val="0"/>
          <w:numId w:val="3"/>
        </w:numPr>
        <w:spacing w:line="240" w:lineRule="auto"/>
        <w:ind w:left="0" w:firstLine="0"/>
        <w:rPr>
          <w:b/>
          <w:sz w:val="24"/>
          <w:szCs w:val="24"/>
        </w:rPr>
      </w:pPr>
      <w:bookmarkStart w:id="0" w:name="_Ref317667288"/>
      <w:r w:rsidRPr="00A14559">
        <w:rPr>
          <w:b/>
          <w:sz w:val="24"/>
          <w:szCs w:val="24"/>
        </w:rPr>
        <w:t>Порядок вскрытия конвертов с  заявками на участие в конкурсе.</w:t>
      </w:r>
      <w:bookmarkEnd w:id="0"/>
    </w:p>
    <w:p w:rsidR="00AD50AC" w:rsidRPr="00A14559" w:rsidRDefault="00AD50AC" w:rsidP="00AD50AC">
      <w:pPr>
        <w:pStyle w:val="3"/>
        <w:numPr>
          <w:ilvl w:val="0"/>
          <w:numId w:val="0"/>
        </w:numPr>
        <w:tabs>
          <w:tab w:val="left" w:pos="993"/>
        </w:tabs>
        <w:spacing w:line="240" w:lineRule="auto"/>
        <w:ind w:left="792"/>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Место вскрытия конвертов: Московская область, г. Королев, ул. Гагарина, д.4а.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Дата вскрытия конвертов:  </w:t>
      </w:r>
      <w:r w:rsidR="0058633E">
        <w:rPr>
          <w:sz w:val="24"/>
          <w:szCs w:val="24"/>
          <w:highlight w:val="yellow"/>
        </w:rPr>
        <w:t>2</w:t>
      </w:r>
      <w:r w:rsidR="00837926">
        <w:rPr>
          <w:sz w:val="24"/>
          <w:szCs w:val="24"/>
          <w:highlight w:val="yellow"/>
        </w:rPr>
        <w:t>6</w:t>
      </w:r>
      <w:bookmarkStart w:id="1" w:name="_GoBack"/>
      <w:bookmarkEnd w:id="1"/>
      <w:r w:rsidR="0058633E">
        <w:rPr>
          <w:sz w:val="24"/>
          <w:szCs w:val="24"/>
          <w:highlight w:val="yellow"/>
        </w:rPr>
        <w:t>.12</w:t>
      </w:r>
      <w:r w:rsidRPr="00A14559">
        <w:rPr>
          <w:sz w:val="24"/>
          <w:szCs w:val="24"/>
          <w:highlight w:val="yellow"/>
        </w:rPr>
        <w:t xml:space="preserve">.2013 г. 11 час.00 мин. </w:t>
      </w:r>
    </w:p>
    <w:p w:rsidR="00AD50AC" w:rsidRPr="00A14559" w:rsidRDefault="00AD50AC" w:rsidP="00AD50AC">
      <w:pPr>
        <w:pStyle w:val="3"/>
        <w:numPr>
          <w:ilvl w:val="0"/>
          <w:numId w:val="0"/>
        </w:numPr>
        <w:tabs>
          <w:tab w:val="left" w:pos="993"/>
        </w:tabs>
        <w:spacing w:line="240" w:lineRule="auto"/>
        <w:ind w:left="792"/>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lastRenderedPageBreak/>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xml:space="preserve">- наличие основных сведений и документов, предусмотренных конкурсной документацией; </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условия исполнения договора, указанные в такой заявке и являющиеся критерием оценки заявок на участие в конкурсе;</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информацию о признании конкурса несостоявшимся в случае, если он был признан таковым;</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иные необходимые сведения.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A14559" w:rsidRDefault="00AD50AC" w:rsidP="00AD50AC">
      <w:pPr>
        <w:pStyle w:val="aa"/>
        <w:spacing w:after="0"/>
        <w:ind w:firstLine="0"/>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Порядок рассмотрения заявок на участие в конкурсе.</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Закупочная комиссия в течение </w:t>
      </w:r>
      <w:r w:rsidR="0058633E">
        <w:rPr>
          <w:sz w:val="24"/>
          <w:szCs w:val="24"/>
        </w:rPr>
        <w:t>1</w:t>
      </w:r>
      <w:r w:rsidR="00943652" w:rsidRPr="00A14559">
        <w:rPr>
          <w:sz w:val="24"/>
          <w:szCs w:val="24"/>
          <w:highlight w:val="yellow"/>
        </w:rPr>
        <w:t xml:space="preserve"> (</w:t>
      </w:r>
      <w:r w:rsidR="0058633E">
        <w:rPr>
          <w:sz w:val="24"/>
          <w:szCs w:val="24"/>
          <w:highlight w:val="yellow"/>
        </w:rPr>
        <w:t>одного</w:t>
      </w:r>
      <w:r w:rsidR="00943652" w:rsidRPr="00A14559">
        <w:rPr>
          <w:sz w:val="24"/>
          <w:szCs w:val="24"/>
          <w:highlight w:val="yellow"/>
        </w:rPr>
        <w:t>) рабоч</w:t>
      </w:r>
      <w:r w:rsidR="0058633E">
        <w:rPr>
          <w:sz w:val="24"/>
          <w:szCs w:val="24"/>
          <w:highlight w:val="yellow"/>
        </w:rPr>
        <w:t>его</w:t>
      </w:r>
      <w:r w:rsidR="00943652" w:rsidRPr="00A14559">
        <w:rPr>
          <w:sz w:val="24"/>
          <w:szCs w:val="24"/>
          <w:highlight w:val="yellow"/>
        </w:rPr>
        <w:t xml:space="preserve"> дн</w:t>
      </w:r>
      <w:r w:rsidR="0058633E">
        <w:rPr>
          <w:sz w:val="24"/>
          <w:szCs w:val="24"/>
        </w:rPr>
        <w:t>я</w:t>
      </w:r>
      <w:r w:rsidRPr="00A14559">
        <w:rPr>
          <w:sz w:val="24"/>
          <w:szCs w:val="24"/>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w:t>
      </w:r>
      <w:r w:rsidR="00A14559" w:rsidRPr="00A14559">
        <w:rPr>
          <w:sz w:val="24"/>
          <w:szCs w:val="24"/>
        </w:rPr>
        <w:t>З</w:t>
      </w:r>
      <w:r w:rsidRPr="00A14559">
        <w:rPr>
          <w:sz w:val="24"/>
          <w:szCs w:val="24"/>
        </w:rPr>
        <w:t>АО «Королевская электросеть».</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рассматривает заявки на участие в конкурсе на</w:t>
      </w:r>
      <w:r w:rsidRPr="00A14559">
        <w:rPr>
          <w:sz w:val="24"/>
          <w:szCs w:val="24"/>
        </w:rPr>
        <w:br/>
        <w:t>соответствие следующим требованиям:</w:t>
      </w:r>
    </w:p>
    <w:p w:rsidR="00AD50AC" w:rsidRPr="00A14559" w:rsidRDefault="00AD50AC" w:rsidP="00AD50AC">
      <w:pPr>
        <w:pStyle w:val="ac"/>
        <w:rPr>
          <w:sz w:val="24"/>
          <w:szCs w:val="24"/>
        </w:rPr>
      </w:pP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наличие документов, определенных конкурсной документацией;</w:t>
      </w: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lastRenderedPageBreak/>
        <w:t>соответствие предмета заявки предмету конкурса, указанному в документации;</w:t>
      </w: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соответствие участника закупки требованиям, указанным в конкурсной документации;</w:t>
      </w: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A14559">
          <w:rPr>
            <w:sz w:val="24"/>
            <w:szCs w:val="24"/>
          </w:rPr>
          <w:t>Кодексом</w:t>
        </w:r>
      </w:hyperlink>
      <w:r w:rsidRPr="00A14559">
        <w:rPr>
          <w:sz w:val="24"/>
          <w:szCs w:val="24"/>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7"/>
        </w:numPr>
        <w:tabs>
          <w:tab w:val="left" w:pos="993"/>
        </w:tabs>
        <w:spacing w:line="240" w:lineRule="auto"/>
        <w:rPr>
          <w:sz w:val="24"/>
          <w:szCs w:val="24"/>
        </w:rPr>
      </w:pPr>
      <w:r w:rsidRPr="00A14559">
        <w:rPr>
          <w:sz w:val="24"/>
          <w:szCs w:val="24"/>
        </w:rPr>
        <w:t xml:space="preserve">непредоставления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A14559" w:rsidRDefault="00AD50AC" w:rsidP="00AD50AC">
      <w:pPr>
        <w:pStyle w:val="3"/>
        <w:numPr>
          <w:ilvl w:val="0"/>
          <w:numId w:val="7"/>
        </w:numPr>
        <w:tabs>
          <w:tab w:val="left" w:pos="993"/>
        </w:tabs>
        <w:spacing w:line="240" w:lineRule="auto"/>
        <w:rPr>
          <w:sz w:val="24"/>
          <w:szCs w:val="24"/>
        </w:rPr>
      </w:pPr>
      <w:r w:rsidRPr="00A14559">
        <w:rPr>
          <w:sz w:val="24"/>
          <w:szCs w:val="24"/>
        </w:rPr>
        <w:t>несоответствия требованиям, установленным конкурсной документацией к участникам;</w:t>
      </w:r>
    </w:p>
    <w:p w:rsidR="00AD50AC" w:rsidRPr="00A14559" w:rsidRDefault="00AD50AC" w:rsidP="00AD50AC">
      <w:pPr>
        <w:pStyle w:val="3"/>
        <w:numPr>
          <w:ilvl w:val="0"/>
          <w:numId w:val="7"/>
        </w:numPr>
        <w:tabs>
          <w:tab w:val="left" w:pos="993"/>
        </w:tabs>
        <w:spacing w:line="240" w:lineRule="auto"/>
        <w:rPr>
          <w:sz w:val="24"/>
          <w:szCs w:val="24"/>
        </w:rPr>
      </w:pPr>
      <w:r w:rsidRPr="00A14559">
        <w:rPr>
          <w:sz w:val="24"/>
          <w:szCs w:val="24"/>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w:t>
      </w:r>
      <w:r w:rsidRPr="00A14559">
        <w:rPr>
          <w:sz w:val="24"/>
          <w:szCs w:val="24"/>
        </w:rPr>
        <w:lastRenderedPageBreak/>
        <w:t xml:space="preserve">документации и Положения о закупках товаров, работ, услуг для нужд </w:t>
      </w:r>
      <w:r w:rsidR="00A14559" w:rsidRPr="00A14559">
        <w:rPr>
          <w:sz w:val="24"/>
          <w:szCs w:val="24"/>
        </w:rPr>
        <w:t>З</w:t>
      </w:r>
      <w:r w:rsidRPr="00A14559">
        <w:rPr>
          <w:sz w:val="24"/>
          <w:szCs w:val="24"/>
        </w:rPr>
        <w:t>АО «Королевская электросеть».</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A14559" w:rsidRDefault="00AD50AC" w:rsidP="00AD50AC">
      <w:pPr>
        <w:pStyle w:val="aa"/>
        <w:spacing w:after="0"/>
        <w:ind w:firstLine="0"/>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A14559" w:rsidRDefault="00AD50AC" w:rsidP="00AD50AC">
      <w:pPr>
        <w:pStyle w:val="aa"/>
        <w:spacing w:after="0"/>
        <w:ind w:firstLine="0"/>
      </w:pPr>
    </w:p>
    <w:p w:rsidR="00AD50AC" w:rsidRPr="00A14559" w:rsidRDefault="00AD50AC" w:rsidP="00AD50AC">
      <w:pPr>
        <w:pStyle w:val="3"/>
        <w:numPr>
          <w:ilvl w:val="0"/>
          <w:numId w:val="3"/>
        </w:numPr>
        <w:spacing w:line="240" w:lineRule="auto"/>
        <w:ind w:left="0" w:firstLine="0"/>
        <w:rPr>
          <w:b/>
          <w:sz w:val="24"/>
          <w:szCs w:val="24"/>
        </w:rPr>
      </w:pPr>
      <w:bookmarkStart w:id="2" w:name="_Ref317667324"/>
      <w:r w:rsidRPr="00A14559">
        <w:rPr>
          <w:b/>
          <w:sz w:val="24"/>
          <w:szCs w:val="24"/>
        </w:rPr>
        <w:t>Порядок оценки и сопоставления заявок на участие в конкурсе.</w:t>
      </w:r>
      <w:bookmarkEnd w:id="2"/>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Закупочная комиссия в течение </w:t>
      </w:r>
      <w:r w:rsidR="005657C8" w:rsidRPr="00A14559">
        <w:rPr>
          <w:sz w:val="24"/>
          <w:szCs w:val="24"/>
        </w:rPr>
        <w:t>1</w:t>
      </w:r>
      <w:r w:rsidRPr="00A14559">
        <w:rPr>
          <w:sz w:val="24"/>
          <w:szCs w:val="24"/>
          <w:highlight w:val="yellow"/>
        </w:rPr>
        <w:t xml:space="preserve"> (</w:t>
      </w:r>
      <w:r w:rsidR="005657C8" w:rsidRPr="00A14559">
        <w:rPr>
          <w:sz w:val="24"/>
          <w:szCs w:val="24"/>
          <w:highlight w:val="yellow"/>
        </w:rPr>
        <w:t>одного</w:t>
      </w:r>
      <w:r w:rsidR="00943652" w:rsidRPr="00A14559">
        <w:rPr>
          <w:sz w:val="24"/>
          <w:szCs w:val="24"/>
          <w:highlight w:val="yellow"/>
        </w:rPr>
        <w:t>) рабоч</w:t>
      </w:r>
      <w:r w:rsidR="005657C8" w:rsidRPr="00A14559">
        <w:rPr>
          <w:sz w:val="24"/>
          <w:szCs w:val="24"/>
          <w:highlight w:val="yellow"/>
        </w:rPr>
        <w:t>его</w:t>
      </w:r>
      <w:r w:rsidRPr="00A14559">
        <w:rPr>
          <w:sz w:val="24"/>
          <w:szCs w:val="24"/>
          <w:highlight w:val="yellow"/>
        </w:rPr>
        <w:t xml:space="preserve"> дн</w:t>
      </w:r>
      <w:r w:rsidR="005657C8" w:rsidRPr="00A14559">
        <w:rPr>
          <w:sz w:val="24"/>
          <w:szCs w:val="24"/>
        </w:rPr>
        <w:t>я</w:t>
      </w:r>
      <w:r w:rsidRPr="00A14559">
        <w:rPr>
          <w:sz w:val="24"/>
          <w:szCs w:val="24"/>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A14559" w:rsidRDefault="00AD50AC" w:rsidP="00AD50AC">
      <w:pPr>
        <w:pStyle w:val="3"/>
        <w:numPr>
          <w:ilvl w:val="0"/>
          <w:numId w:val="0"/>
        </w:numPr>
        <w:tabs>
          <w:tab w:val="left" w:pos="993"/>
        </w:tabs>
        <w:spacing w:line="240" w:lineRule="auto"/>
        <w:rPr>
          <w:sz w:val="24"/>
          <w:szCs w:val="24"/>
        </w:rPr>
      </w:pPr>
      <w:r w:rsidRPr="00A14559">
        <w:rPr>
          <w:sz w:val="24"/>
          <w:szCs w:val="24"/>
        </w:rPr>
        <w:t xml:space="preserve">  </w:t>
      </w: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A14559" w:rsidRDefault="00AD50AC" w:rsidP="00AD50AC">
      <w:pPr>
        <w:pStyle w:val="ac"/>
        <w:rPr>
          <w:sz w:val="24"/>
          <w:szCs w:val="24"/>
          <w:highlight w:val="green"/>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A14559" w:rsidRDefault="00AD50AC" w:rsidP="00AD50AC">
      <w:pPr>
        <w:autoSpaceDE w:val="0"/>
        <w:autoSpaceDN w:val="0"/>
        <w:adjustRightInd w:val="0"/>
        <w:spacing w:line="240" w:lineRule="auto"/>
        <w:ind w:left="720"/>
        <w:rPr>
          <w:rFonts w:ascii="Times New Roman" w:hAnsi="Times New Roman" w:cs="Times New Roman"/>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w:t>
      </w:r>
      <w:r w:rsidRPr="00A14559">
        <w:rPr>
          <w:sz w:val="24"/>
          <w:szCs w:val="24"/>
        </w:rPr>
        <w:lastRenderedPageBreak/>
        <w:t>значимости, равный значению соответствующего критерия в процентах, деленному на 100.</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1A2A8C" w:rsidRDefault="001A2A8C" w:rsidP="001A2A8C">
      <w:pPr>
        <w:pStyle w:val="3"/>
        <w:numPr>
          <w:ilvl w:val="0"/>
          <w:numId w:val="0"/>
        </w:numPr>
        <w:tabs>
          <w:tab w:val="left" w:pos="993"/>
        </w:tabs>
        <w:spacing w:line="240" w:lineRule="auto"/>
        <w:ind w:left="1701" w:hanging="567"/>
        <w:rPr>
          <w:sz w:val="26"/>
          <w:szCs w:val="26"/>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19"/>
        <w:gridCol w:w="3685"/>
        <w:gridCol w:w="1408"/>
      </w:tblGrid>
      <w:tr w:rsidR="001A2A8C" w:rsidRPr="00B96CCF" w:rsidTr="002E750E">
        <w:trPr>
          <w:tblHeader/>
        </w:trPr>
        <w:tc>
          <w:tcPr>
            <w:tcW w:w="993" w:type="dxa"/>
            <w:tcBorders>
              <w:top w:val="single" w:sz="4" w:space="0" w:color="auto"/>
              <w:left w:val="single" w:sz="4" w:space="0" w:color="auto"/>
              <w:bottom w:val="single" w:sz="4" w:space="0" w:color="auto"/>
              <w:right w:val="single" w:sz="4" w:space="0" w:color="auto"/>
            </w:tcBorders>
            <w:vAlign w:val="center"/>
          </w:tcPr>
          <w:p w:rsidR="001A2A8C" w:rsidRPr="00EC49D5" w:rsidRDefault="001A2A8C" w:rsidP="002E750E">
            <w:pPr>
              <w:pStyle w:val="af6"/>
              <w:tabs>
                <w:tab w:val="clear" w:pos="1980"/>
              </w:tabs>
              <w:ind w:left="72" w:firstLine="0"/>
              <w:jc w:val="center"/>
              <w:rPr>
                <w:b/>
                <w:sz w:val="22"/>
                <w:szCs w:val="22"/>
              </w:rPr>
            </w:pPr>
            <w:r w:rsidRPr="00EC49D5">
              <w:rPr>
                <w:b/>
                <w:sz w:val="22"/>
                <w:szCs w:val="22"/>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1A2A8C" w:rsidRPr="00EC49D5" w:rsidRDefault="001A2A8C" w:rsidP="002E750E">
            <w:pPr>
              <w:pStyle w:val="af6"/>
              <w:tabs>
                <w:tab w:val="clear" w:pos="1980"/>
              </w:tabs>
              <w:ind w:left="0" w:firstLine="0"/>
              <w:jc w:val="center"/>
              <w:rPr>
                <w:b/>
                <w:sz w:val="22"/>
                <w:szCs w:val="22"/>
              </w:rPr>
            </w:pPr>
            <w:r w:rsidRPr="00EC49D5">
              <w:rPr>
                <w:b/>
                <w:sz w:val="22"/>
                <w:szCs w:val="22"/>
              </w:rPr>
              <w:t xml:space="preserve">Критерии оценки </w:t>
            </w:r>
            <w:r w:rsidRPr="00EC49D5">
              <w:rPr>
                <w:b/>
                <w:sz w:val="22"/>
                <w:szCs w:val="22"/>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1A2A8C" w:rsidRPr="00696F51" w:rsidRDefault="001A2A8C" w:rsidP="002E750E">
            <w:pPr>
              <w:pStyle w:val="af6"/>
              <w:tabs>
                <w:tab w:val="clear" w:pos="1980"/>
              </w:tabs>
              <w:ind w:left="0" w:firstLine="0"/>
              <w:jc w:val="center"/>
              <w:rPr>
                <w:b/>
                <w:sz w:val="22"/>
                <w:szCs w:val="22"/>
              </w:rPr>
            </w:pPr>
            <w:r w:rsidRPr="00696F51">
              <w:rPr>
                <w:b/>
                <w:sz w:val="22"/>
                <w:szCs w:val="22"/>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1A2A8C" w:rsidRPr="00696F51" w:rsidRDefault="001A2A8C" w:rsidP="002E750E">
            <w:pPr>
              <w:pStyle w:val="af6"/>
              <w:tabs>
                <w:tab w:val="clear" w:pos="1980"/>
              </w:tabs>
              <w:ind w:left="0" w:firstLine="0"/>
              <w:jc w:val="center"/>
              <w:rPr>
                <w:b/>
                <w:sz w:val="22"/>
                <w:szCs w:val="22"/>
              </w:rPr>
            </w:pPr>
            <w:r w:rsidRPr="00696F51">
              <w:rPr>
                <w:b/>
                <w:sz w:val="22"/>
                <w:szCs w:val="22"/>
              </w:rPr>
              <w:t>Значимость критерия в процентах</w:t>
            </w:r>
          </w:p>
        </w:tc>
      </w:tr>
      <w:tr w:rsidR="001A2A8C" w:rsidRPr="00B96CCF" w:rsidTr="002E750E">
        <w:trPr>
          <w:trHeight w:val="843"/>
        </w:trPr>
        <w:tc>
          <w:tcPr>
            <w:tcW w:w="993" w:type="dxa"/>
            <w:tcBorders>
              <w:top w:val="single" w:sz="4" w:space="0" w:color="auto"/>
              <w:left w:val="single" w:sz="4" w:space="0" w:color="auto"/>
              <w:right w:val="single" w:sz="4" w:space="0" w:color="auto"/>
            </w:tcBorders>
          </w:tcPr>
          <w:p w:rsidR="001A2A8C" w:rsidRPr="00D4063E" w:rsidRDefault="001A2A8C" w:rsidP="002E750E">
            <w:pPr>
              <w:pStyle w:val="af6"/>
              <w:tabs>
                <w:tab w:val="clear" w:pos="1980"/>
              </w:tabs>
              <w:ind w:left="0" w:firstLine="0"/>
              <w:jc w:val="center"/>
              <w:rPr>
                <w:szCs w:val="24"/>
              </w:rPr>
            </w:pPr>
            <w:r w:rsidRPr="00D4063E">
              <w:rPr>
                <w:szCs w:val="24"/>
              </w:rPr>
              <w:t>1.</w:t>
            </w:r>
          </w:p>
        </w:tc>
        <w:tc>
          <w:tcPr>
            <w:tcW w:w="3119" w:type="dxa"/>
            <w:tcBorders>
              <w:top w:val="single" w:sz="4" w:space="0" w:color="auto"/>
              <w:left w:val="single" w:sz="4" w:space="0" w:color="auto"/>
              <w:right w:val="single" w:sz="4" w:space="0" w:color="auto"/>
            </w:tcBorders>
          </w:tcPr>
          <w:p w:rsidR="001A2A8C" w:rsidRPr="00D4063E" w:rsidRDefault="001A2A8C" w:rsidP="002E750E">
            <w:pPr>
              <w:pStyle w:val="af6"/>
              <w:tabs>
                <w:tab w:val="clear" w:pos="1980"/>
              </w:tabs>
              <w:ind w:left="0" w:hanging="3"/>
              <w:rPr>
                <w:szCs w:val="24"/>
              </w:rPr>
            </w:pPr>
            <w:r w:rsidRPr="00D4063E">
              <w:rPr>
                <w:szCs w:val="24"/>
              </w:rPr>
              <w:t xml:space="preserve">Цена договора </w:t>
            </w:r>
          </w:p>
        </w:tc>
        <w:tc>
          <w:tcPr>
            <w:tcW w:w="3685" w:type="dxa"/>
            <w:tcBorders>
              <w:left w:val="single" w:sz="4" w:space="0" w:color="auto"/>
              <w:right w:val="single" w:sz="4" w:space="0" w:color="auto"/>
            </w:tcBorders>
          </w:tcPr>
          <w:p w:rsidR="001A2A8C" w:rsidRPr="00696F51" w:rsidRDefault="001A2A8C" w:rsidP="002E750E">
            <w:pPr>
              <w:pStyle w:val="af6"/>
              <w:tabs>
                <w:tab w:val="clear" w:pos="1980"/>
              </w:tabs>
              <w:ind w:left="0" w:hanging="3"/>
              <w:rPr>
                <w:szCs w:val="24"/>
              </w:rPr>
            </w:pPr>
            <w:r>
              <w:rPr>
                <w:szCs w:val="24"/>
              </w:rPr>
              <w:t xml:space="preserve">Начальная цена договора </w:t>
            </w:r>
            <w:r w:rsidRPr="00696F51">
              <w:rPr>
                <w:szCs w:val="24"/>
              </w:rPr>
              <w:t xml:space="preserve"> </w:t>
            </w:r>
          </w:p>
        </w:tc>
        <w:tc>
          <w:tcPr>
            <w:tcW w:w="1408" w:type="dxa"/>
            <w:tcBorders>
              <w:left w:val="single" w:sz="4" w:space="0" w:color="auto"/>
              <w:right w:val="single" w:sz="4" w:space="0" w:color="auto"/>
            </w:tcBorders>
          </w:tcPr>
          <w:p w:rsidR="001A2A8C" w:rsidRPr="00696F51" w:rsidRDefault="001A2A8C" w:rsidP="002E750E">
            <w:pPr>
              <w:pStyle w:val="af6"/>
              <w:tabs>
                <w:tab w:val="clear" w:pos="1980"/>
              </w:tabs>
              <w:ind w:left="0" w:hanging="3"/>
              <w:jc w:val="center"/>
              <w:rPr>
                <w:szCs w:val="24"/>
              </w:rPr>
            </w:pPr>
            <w:r>
              <w:rPr>
                <w:szCs w:val="24"/>
              </w:rPr>
              <w:t>30</w:t>
            </w:r>
            <w:r w:rsidRPr="00696F51">
              <w:rPr>
                <w:szCs w:val="24"/>
              </w:rPr>
              <w:t>%</w:t>
            </w:r>
          </w:p>
        </w:tc>
      </w:tr>
      <w:tr w:rsidR="001A2A8C" w:rsidRPr="00B96CCF" w:rsidTr="002E750E">
        <w:trPr>
          <w:trHeight w:val="422"/>
        </w:trPr>
        <w:tc>
          <w:tcPr>
            <w:tcW w:w="993" w:type="dxa"/>
            <w:tcBorders>
              <w:top w:val="single" w:sz="4" w:space="0" w:color="auto"/>
              <w:left w:val="single" w:sz="4" w:space="0" w:color="auto"/>
              <w:right w:val="single" w:sz="4" w:space="0" w:color="auto"/>
            </w:tcBorders>
          </w:tcPr>
          <w:p w:rsidR="001A2A8C" w:rsidRPr="00D4063E" w:rsidRDefault="001A2A8C" w:rsidP="002E750E">
            <w:pPr>
              <w:pStyle w:val="af6"/>
              <w:tabs>
                <w:tab w:val="clear" w:pos="1980"/>
              </w:tabs>
              <w:ind w:left="0" w:firstLine="0"/>
              <w:jc w:val="center"/>
              <w:rPr>
                <w:szCs w:val="24"/>
              </w:rPr>
            </w:pPr>
            <w:r w:rsidRPr="00D4063E">
              <w:rPr>
                <w:szCs w:val="24"/>
              </w:rPr>
              <w:t>2.</w:t>
            </w:r>
          </w:p>
        </w:tc>
        <w:tc>
          <w:tcPr>
            <w:tcW w:w="3119" w:type="dxa"/>
            <w:tcBorders>
              <w:top w:val="single" w:sz="4" w:space="0" w:color="auto"/>
              <w:left w:val="single" w:sz="4" w:space="0" w:color="auto"/>
              <w:right w:val="single" w:sz="4" w:space="0" w:color="auto"/>
            </w:tcBorders>
          </w:tcPr>
          <w:p w:rsidR="001A2A8C" w:rsidRPr="00D4063E" w:rsidRDefault="001A2A8C" w:rsidP="002E750E">
            <w:pPr>
              <w:pStyle w:val="af6"/>
              <w:tabs>
                <w:tab w:val="clear" w:pos="1980"/>
              </w:tabs>
              <w:ind w:left="0" w:hanging="3"/>
              <w:rPr>
                <w:szCs w:val="24"/>
              </w:rPr>
            </w:pPr>
            <w:r>
              <w:rPr>
                <w:szCs w:val="24"/>
              </w:rPr>
              <w:t>Квалификация участника</w:t>
            </w:r>
          </w:p>
        </w:tc>
        <w:tc>
          <w:tcPr>
            <w:tcW w:w="3685" w:type="dxa"/>
            <w:tcBorders>
              <w:left w:val="single" w:sz="4" w:space="0" w:color="auto"/>
              <w:right w:val="single" w:sz="4" w:space="0" w:color="auto"/>
            </w:tcBorders>
          </w:tcPr>
          <w:p w:rsidR="001A2A8C" w:rsidRPr="00696F51" w:rsidRDefault="001A2A8C" w:rsidP="002E750E">
            <w:pPr>
              <w:pStyle w:val="af6"/>
              <w:tabs>
                <w:tab w:val="clear" w:pos="1980"/>
              </w:tabs>
              <w:ind w:left="0" w:firstLine="34"/>
              <w:rPr>
                <w:szCs w:val="24"/>
              </w:rPr>
            </w:pPr>
          </w:p>
        </w:tc>
        <w:tc>
          <w:tcPr>
            <w:tcW w:w="1408" w:type="dxa"/>
            <w:tcBorders>
              <w:left w:val="single" w:sz="4" w:space="0" w:color="auto"/>
              <w:right w:val="single" w:sz="4" w:space="0" w:color="auto"/>
            </w:tcBorders>
          </w:tcPr>
          <w:p w:rsidR="001A2A8C" w:rsidRPr="00696F51" w:rsidRDefault="001A2A8C" w:rsidP="002E750E">
            <w:pPr>
              <w:pStyle w:val="af6"/>
              <w:tabs>
                <w:tab w:val="clear" w:pos="1980"/>
              </w:tabs>
              <w:ind w:left="0" w:hanging="3"/>
              <w:jc w:val="center"/>
              <w:rPr>
                <w:szCs w:val="24"/>
              </w:rPr>
            </w:pPr>
            <w:r>
              <w:rPr>
                <w:szCs w:val="24"/>
              </w:rPr>
              <w:t>70</w:t>
            </w:r>
            <w:r w:rsidRPr="00696F51">
              <w:rPr>
                <w:szCs w:val="24"/>
              </w:rPr>
              <w:t>%</w:t>
            </w:r>
          </w:p>
        </w:tc>
      </w:tr>
      <w:tr w:rsidR="001A2A8C" w:rsidRPr="00B96CCF" w:rsidTr="002E750E">
        <w:trPr>
          <w:trHeight w:val="1250"/>
        </w:trPr>
        <w:tc>
          <w:tcPr>
            <w:tcW w:w="993"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firstLine="0"/>
              <w:jc w:val="center"/>
              <w:rPr>
                <w:szCs w:val="24"/>
              </w:rPr>
            </w:pPr>
            <w:r>
              <w:rPr>
                <w:szCs w:val="24"/>
              </w:rPr>
              <w:t>2.1</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1A2A8C" w:rsidRPr="005852A6" w:rsidRDefault="001A2A8C" w:rsidP="002E750E">
            <w:pPr>
              <w:pStyle w:val="af6"/>
              <w:tabs>
                <w:tab w:val="clear" w:pos="1980"/>
              </w:tabs>
              <w:ind w:left="0" w:hanging="3"/>
              <w:rPr>
                <w:szCs w:val="24"/>
              </w:rPr>
            </w:pPr>
            <w:r>
              <w:rPr>
                <w:szCs w:val="24"/>
              </w:rPr>
              <w:t>Н</w:t>
            </w:r>
            <w:r w:rsidRPr="005852A6">
              <w:rPr>
                <w:szCs w:val="24"/>
              </w:rPr>
              <w:t>аличие представителя участника на территории  г.Королев Московской области, выполняющего полномочия участника по рассмотрению требований потерпевших о страховых выплатах и  осуществлению страховых выплат;</w:t>
            </w:r>
          </w:p>
          <w:p w:rsidR="001A2A8C" w:rsidRPr="00D4063E" w:rsidRDefault="001A2A8C" w:rsidP="002E750E">
            <w:pPr>
              <w:pStyle w:val="af6"/>
              <w:tabs>
                <w:tab w:val="clear" w:pos="1980"/>
              </w:tabs>
              <w:ind w:left="0" w:hanging="3"/>
              <w:rPr>
                <w:szCs w:val="24"/>
              </w:rPr>
            </w:pPr>
          </w:p>
        </w:tc>
        <w:tc>
          <w:tcPr>
            <w:tcW w:w="3685" w:type="dxa"/>
            <w:tcBorders>
              <w:left w:val="single" w:sz="4" w:space="0" w:color="auto"/>
              <w:right w:val="single" w:sz="4" w:space="0" w:color="auto"/>
            </w:tcBorders>
          </w:tcPr>
          <w:p w:rsidR="001A2A8C" w:rsidRDefault="001A2A8C" w:rsidP="002E750E">
            <w:pPr>
              <w:pStyle w:val="af6"/>
              <w:ind w:left="0" w:firstLine="0"/>
              <w:rPr>
                <w:szCs w:val="24"/>
              </w:rPr>
            </w:pPr>
            <w:r>
              <w:rPr>
                <w:szCs w:val="24"/>
              </w:rPr>
              <w:t xml:space="preserve">«в наличии» – 10 баллов, </w:t>
            </w:r>
          </w:p>
          <w:p w:rsidR="001A2A8C" w:rsidRPr="00696F51" w:rsidRDefault="001A2A8C" w:rsidP="002E750E">
            <w:pPr>
              <w:pStyle w:val="af6"/>
              <w:tabs>
                <w:tab w:val="clear" w:pos="1980"/>
              </w:tabs>
              <w:ind w:left="0" w:firstLine="0"/>
              <w:jc w:val="left"/>
              <w:rPr>
                <w:szCs w:val="24"/>
              </w:rPr>
            </w:pPr>
            <w:r>
              <w:rPr>
                <w:szCs w:val="24"/>
              </w:rPr>
              <w:t xml:space="preserve">«отсутствует» </w:t>
            </w:r>
            <w:r>
              <w:t xml:space="preserve"> </w:t>
            </w:r>
            <w:r>
              <w:rPr>
                <w:szCs w:val="24"/>
              </w:rPr>
              <w:t>– 0 баллов</w:t>
            </w:r>
          </w:p>
        </w:tc>
        <w:tc>
          <w:tcPr>
            <w:tcW w:w="1408" w:type="dxa"/>
            <w:tcBorders>
              <w:left w:val="single" w:sz="4" w:space="0" w:color="auto"/>
              <w:right w:val="single" w:sz="4" w:space="0" w:color="auto"/>
            </w:tcBorders>
          </w:tcPr>
          <w:p w:rsidR="001A2A8C" w:rsidRPr="00696F51" w:rsidRDefault="001A2A8C" w:rsidP="002E750E">
            <w:pPr>
              <w:pStyle w:val="af6"/>
              <w:tabs>
                <w:tab w:val="clear" w:pos="1980"/>
              </w:tabs>
              <w:ind w:left="0" w:hanging="3"/>
              <w:jc w:val="center"/>
              <w:rPr>
                <w:szCs w:val="24"/>
              </w:rPr>
            </w:pPr>
            <w:r>
              <w:rPr>
                <w:szCs w:val="24"/>
              </w:rPr>
              <w:t>20</w:t>
            </w:r>
            <w:r w:rsidRPr="00696F51">
              <w:rPr>
                <w:szCs w:val="24"/>
              </w:rPr>
              <w:t>%</w:t>
            </w:r>
          </w:p>
        </w:tc>
      </w:tr>
      <w:tr w:rsidR="001A2A8C" w:rsidRPr="00B96CCF" w:rsidTr="002E750E">
        <w:trPr>
          <w:trHeight w:val="461"/>
        </w:trPr>
        <w:tc>
          <w:tcPr>
            <w:tcW w:w="993"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firstLine="0"/>
              <w:jc w:val="center"/>
              <w:rPr>
                <w:szCs w:val="24"/>
              </w:rPr>
            </w:pPr>
            <w:r>
              <w:rPr>
                <w:szCs w:val="24"/>
              </w:rPr>
              <w:t>2.2</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hanging="3"/>
              <w:rPr>
                <w:szCs w:val="24"/>
              </w:rPr>
            </w:pPr>
            <w:r>
              <w:rPr>
                <w:szCs w:val="24"/>
              </w:rPr>
              <w:t>Опыт оказания услуг по ОСАГО</w:t>
            </w:r>
          </w:p>
        </w:tc>
        <w:tc>
          <w:tcPr>
            <w:tcW w:w="3685" w:type="dxa"/>
            <w:tcBorders>
              <w:top w:val="single" w:sz="4" w:space="0" w:color="auto"/>
              <w:left w:val="single" w:sz="4" w:space="0" w:color="auto"/>
              <w:bottom w:val="single" w:sz="4" w:space="0" w:color="auto"/>
              <w:right w:val="single" w:sz="4" w:space="0" w:color="auto"/>
            </w:tcBorders>
          </w:tcPr>
          <w:p w:rsidR="001A2A8C" w:rsidRDefault="001A2A8C" w:rsidP="002E750E">
            <w:pPr>
              <w:pStyle w:val="af6"/>
              <w:ind w:left="0" w:firstLine="0"/>
              <w:rPr>
                <w:szCs w:val="24"/>
              </w:rPr>
            </w:pPr>
            <w:r>
              <w:rPr>
                <w:szCs w:val="24"/>
              </w:rPr>
              <w:t>«</w:t>
            </w:r>
            <w:r w:rsidR="003C3F7D">
              <w:rPr>
                <w:szCs w:val="24"/>
              </w:rPr>
              <w:t xml:space="preserve">5 лет и </w:t>
            </w:r>
            <w:r>
              <w:rPr>
                <w:szCs w:val="24"/>
              </w:rPr>
              <w:t>бол</w:t>
            </w:r>
            <w:r w:rsidR="003C3F7D">
              <w:rPr>
                <w:szCs w:val="24"/>
              </w:rPr>
              <w:t>ее</w:t>
            </w:r>
            <w:r>
              <w:rPr>
                <w:szCs w:val="24"/>
              </w:rPr>
              <w:t>» - 10 баллов;</w:t>
            </w:r>
          </w:p>
          <w:p w:rsidR="001A2A8C" w:rsidRDefault="001A2A8C" w:rsidP="002E750E">
            <w:pPr>
              <w:pStyle w:val="af6"/>
              <w:ind w:left="0" w:firstLine="0"/>
              <w:rPr>
                <w:szCs w:val="24"/>
              </w:rPr>
            </w:pPr>
            <w:r>
              <w:rPr>
                <w:szCs w:val="24"/>
              </w:rPr>
              <w:t xml:space="preserve"> «</w:t>
            </w:r>
            <w:r w:rsidR="003C3F7D">
              <w:rPr>
                <w:szCs w:val="24"/>
              </w:rPr>
              <w:t>с</w:t>
            </w:r>
            <w:r>
              <w:rPr>
                <w:szCs w:val="24"/>
              </w:rPr>
              <w:t xml:space="preserve"> 3 до 5 лет» - </w:t>
            </w:r>
            <w:r w:rsidR="003C3F7D">
              <w:rPr>
                <w:szCs w:val="24"/>
              </w:rPr>
              <w:t>5</w:t>
            </w:r>
            <w:r>
              <w:rPr>
                <w:szCs w:val="24"/>
              </w:rPr>
              <w:t xml:space="preserve"> баллов;</w:t>
            </w:r>
          </w:p>
          <w:p w:rsidR="001A2A8C" w:rsidRPr="00696F51" w:rsidRDefault="001A2A8C" w:rsidP="003C3F7D">
            <w:pPr>
              <w:pStyle w:val="af6"/>
              <w:ind w:left="0" w:firstLine="0"/>
              <w:rPr>
                <w:szCs w:val="24"/>
              </w:rPr>
            </w:pPr>
            <w:r>
              <w:rPr>
                <w:szCs w:val="24"/>
              </w:rPr>
              <w:t xml:space="preserve">«до 3 лет» - </w:t>
            </w:r>
            <w:r w:rsidR="003C3F7D">
              <w:rPr>
                <w:szCs w:val="24"/>
              </w:rPr>
              <w:t>0</w:t>
            </w:r>
            <w:r>
              <w:rPr>
                <w:szCs w:val="24"/>
              </w:rPr>
              <w:t xml:space="preserve"> балл</w:t>
            </w:r>
            <w:r w:rsidR="003C3F7D">
              <w:rPr>
                <w:szCs w:val="24"/>
              </w:rPr>
              <w:t>ов</w:t>
            </w:r>
            <w:r>
              <w:rPr>
                <w:szCs w:val="24"/>
              </w:rPr>
              <w:t>;</w:t>
            </w:r>
          </w:p>
        </w:tc>
        <w:tc>
          <w:tcPr>
            <w:tcW w:w="1408" w:type="dxa"/>
            <w:tcBorders>
              <w:top w:val="single" w:sz="4" w:space="0" w:color="auto"/>
              <w:left w:val="single" w:sz="4" w:space="0" w:color="auto"/>
              <w:bottom w:val="single" w:sz="4" w:space="0" w:color="auto"/>
              <w:right w:val="single" w:sz="4" w:space="0" w:color="auto"/>
            </w:tcBorders>
          </w:tcPr>
          <w:p w:rsidR="001A2A8C" w:rsidRPr="00696F51" w:rsidRDefault="001A2A8C" w:rsidP="002E750E">
            <w:pPr>
              <w:pStyle w:val="af6"/>
              <w:tabs>
                <w:tab w:val="clear" w:pos="1980"/>
              </w:tabs>
              <w:ind w:left="0" w:hanging="3"/>
              <w:jc w:val="center"/>
              <w:rPr>
                <w:szCs w:val="24"/>
              </w:rPr>
            </w:pPr>
            <w:r>
              <w:rPr>
                <w:szCs w:val="24"/>
              </w:rPr>
              <w:t>15</w:t>
            </w:r>
            <w:r w:rsidRPr="00696F51">
              <w:rPr>
                <w:szCs w:val="24"/>
              </w:rPr>
              <w:t>%</w:t>
            </w:r>
          </w:p>
        </w:tc>
      </w:tr>
      <w:tr w:rsidR="001A2A8C" w:rsidRPr="00696F51" w:rsidTr="002E750E">
        <w:trPr>
          <w:trHeight w:val="461"/>
        </w:trPr>
        <w:tc>
          <w:tcPr>
            <w:tcW w:w="993"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firstLine="0"/>
              <w:jc w:val="center"/>
              <w:rPr>
                <w:szCs w:val="24"/>
              </w:rPr>
            </w:pPr>
            <w:r>
              <w:rPr>
                <w:szCs w:val="24"/>
              </w:rPr>
              <w:t>2.3</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hanging="3"/>
              <w:rPr>
                <w:szCs w:val="24"/>
              </w:rPr>
            </w:pPr>
            <w:r>
              <w:rPr>
                <w:szCs w:val="24"/>
              </w:rPr>
              <w:t>Рейтинг надежности</w:t>
            </w:r>
          </w:p>
        </w:tc>
        <w:tc>
          <w:tcPr>
            <w:tcW w:w="3685" w:type="dxa"/>
            <w:tcBorders>
              <w:top w:val="single" w:sz="4" w:space="0" w:color="auto"/>
              <w:left w:val="single" w:sz="4" w:space="0" w:color="auto"/>
              <w:bottom w:val="single" w:sz="4" w:space="0" w:color="auto"/>
              <w:right w:val="single" w:sz="4" w:space="0" w:color="auto"/>
            </w:tcBorders>
          </w:tcPr>
          <w:p w:rsidR="001A2A8C" w:rsidRPr="00696F51" w:rsidRDefault="001A2A8C" w:rsidP="003C3F7D">
            <w:pPr>
              <w:pStyle w:val="a9"/>
            </w:pPr>
            <w:r>
              <w:rPr>
                <w:b/>
                <w:bCs/>
              </w:rPr>
              <w:t>- «наивысшая надежность»</w:t>
            </w:r>
            <w:r>
              <w:t xml:space="preserve"> соответствует показателям ведущих российских рейтинговых агентств А++ (Эксперт РА),</w:t>
            </w:r>
            <w:r w:rsidRPr="0081548B">
              <w:t xml:space="preserve"> </w:t>
            </w:r>
            <w:r>
              <w:rPr>
                <w:lang w:val="en-US"/>
              </w:rPr>
              <w:t>Aaa</w:t>
            </w:r>
            <w:r w:rsidRPr="00FD1870">
              <w:t>.</w:t>
            </w:r>
            <w:r>
              <w:rPr>
                <w:lang w:val="en-US"/>
              </w:rPr>
              <w:t>ru</w:t>
            </w:r>
            <w:r w:rsidRPr="00FD1870">
              <w:t xml:space="preserve"> (</w:t>
            </w:r>
            <w:r w:rsidRPr="0014774A">
              <w:t xml:space="preserve"> Moody’s Interfax Rating Agency</w:t>
            </w:r>
            <w:r w:rsidRPr="00FD1870">
              <w:t xml:space="preserve">), </w:t>
            </w:r>
            <w:r>
              <w:rPr>
                <w:lang w:val="en-US"/>
              </w:rPr>
              <w:t>AAA</w:t>
            </w:r>
            <w:r w:rsidRPr="00FD1870">
              <w:t xml:space="preserve"> (</w:t>
            </w:r>
            <w:r>
              <w:t>Национальное рейтинговое агентство) - 10 баллов;</w:t>
            </w:r>
            <w:r w:rsidR="003C3F7D">
              <w:t xml:space="preserve">                 </w:t>
            </w:r>
            <w:r>
              <w:rPr>
                <w:b/>
                <w:bCs/>
              </w:rPr>
              <w:t xml:space="preserve"> </w:t>
            </w:r>
            <w:r w:rsidR="003C3F7D">
              <w:rPr>
                <w:b/>
                <w:bCs/>
              </w:rPr>
              <w:t>-</w:t>
            </w:r>
            <w:r>
              <w:rPr>
                <w:b/>
                <w:bCs/>
              </w:rPr>
              <w:t>«высокая надежность»</w:t>
            </w:r>
            <w:r>
              <w:t xml:space="preserve">  соответствует показателям ведущих российских рейтинговых агентств А+, А (Эксперт РА),</w:t>
            </w:r>
            <w:r w:rsidRPr="0081548B">
              <w:t xml:space="preserve"> </w:t>
            </w:r>
            <w:r>
              <w:rPr>
                <w:lang w:val="en-US"/>
              </w:rPr>
              <w:t>Aa</w:t>
            </w:r>
            <w:r w:rsidRPr="00FD1870">
              <w:t>.</w:t>
            </w:r>
            <w:r>
              <w:rPr>
                <w:lang w:val="en-US"/>
              </w:rPr>
              <w:t>ru</w:t>
            </w:r>
            <w:r>
              <w:t xml:space="preserve">, </w:t>
            </w:r>
            <w:r>
              <w:rPr>
                <w:lang w:val="en-US"/>
              </w:rPr>
              <w:t>A</w:t>
            </w:r>
            <w:r w:rsidRPr="00FD1870">
              <w:t>.</w:t>
            </w:r>
            <w:r>
              <w:rPr>
                <w:lang w:val="en-US"/>
              </w:rPr>
              <w:t>ru</w:t>
            </w:r>
            <w:r w:rsidRPr="00FD1870">
              <w:t xml:space="preserve"> (</w:t>
            </w:r>
            <w:r w:rsidRPr="0014774A">
              <w:t>Moody’s Interfax Rating Agency</w:t>
            </w:r>
            <w:r w:rsidRPr="00FD1870">
              <w:t xml:space="preserve">), </w:t>
            </w:r>
            <w:r>
              <w:rPr>
                <w:lang w:val="en-US"/>
              </w:rPr>
              <w:t>AA</w:t>
            </w:r>
            <w:r>
              <w:t>+, АА, АА-, А+, А, А-</w:t>
            </w:r>
            <w:r w:rsidRPr="00FD1870">
              <w:t xml:space="preserve"> (</w:t>
            </w:r>
            <w:r>
              <w:t>Национальное рейтинговое агентство) - 6 баллов;</w:t>
            </w:r>
            <w:r w:rsidR="003C3F7D">
              <w:t xml:space="preserve">                            </w:t>
            </w:r>
            <w:r>
              <w:t xml:space="preserve">- </w:t>
            </w:r>
            <w:r>
              <w:rPr>
                <w:b/>
                <w:bCs/>
              </w:rPr>
              <w:t>«достаточная надежность», «средняя надежность»</w:t>
            </w:r>
            <w:r>
              <w:t xml:space="preserve">  соответствует показателям </w:t>
            </w:r>
            <w:r>
              <w:lastRenderedPageBreak/>
              <w:t>ведущих российских рейтинговых агентств В++, В+ (Эксперт РА),</w:t>
            </w:r>
            <w:r w:rsidRPr="0081548B">
              <w:t xml:space="preserve"> </w:t>
            </w:r>
            <w:r>
              <w:t>Ваа</w:t>
            </w:r>
            <w:r w:rsidRPr="00FD1870">
              <w:t>.</w:t>
            </w:r>
            <w:r>
              <w:rPr>
                <w:lang w:val="en-US"/>
              </w:rPr>
              <w:t>ru</w:t>
            </w:r>
            <w:r>
              <w:t xml:space="preserve"> </w:t>
            </w:r>
            <w:r w:rsidRPr="00FD1870">
              <w:t>(</w:t>
            </w:r>
            <w:r w:rsidRPr="0014774A">
              <w:t>Moody’s Interfax Rating Agency</w:t>
            </w:r>
            <w:r w:rsidRPr="00FD1870">
              <w:t xml:space="preserve">), </w:t>
            </w:r>
            <w:r>
              <w:t xml:space="preserve">ВВВ+, ВВВ, ВВВ-, ВВ+, ВВ,  ВВ- </w:t>
            </w:r>
            <w:r w:rsidRPr="00FD1870">
              <w:t>(</w:t>
            </w:r>
            <w:r>
              <w:t>Национальное рейтинговое агентство)- 3 балла;</w:t>
            </w:r>
            <w:r w:rsidR="003C3F7D">
              <w:t xml:space="preserve">                        </w:t>
            </w:r>
            <w:r>
              <w:t xml:space="preserve">- </w:t>
            </w:r>
            <w:r>
              <w:rPr>
                <w:b/>
                <w:bCs/>
              </w:rPr>
              <w:t>«удовлетворительная надежность»</w:t>
            </w:r>
            <w:r w:rsidRPr="00FD1870">
              <w:rPr>
                <w:b/>
              </w:rPr>
              <w:t>, «ниже среднего»</w:t>
            </w:r>
            <w:r>
              <w:t xml:space="preserve">  соответствует показателям ведущих российских рейтинговых агентств В (Эксперт РА),</w:t>
            </w:r>
            <w:r w:rsidRPr="0081548B">
              <w:t xml:space="preserve"> </w:t>
            </w:r>
            <w:r>
              <w:t>Ва</w:t>
            </w:r>
            <w:r w:rsidRPr="00FD1870">
              <w:t>.</w:t>
            </w:r>
            <w:r>
              <w:rPr>
                <w:lang w:val="en-US"/>
              </w:rPr>
              <w:t>ru</w:t>
            </w:r>
            <w:r>
              <w:t xml:space="preserve"> </w:t>
            </w:r>
            <w:r w:rsidRPr="00FD1870">
              <w:t>(</w:t>
            </w:r>
            <w:r w:rsidRPr="0014774A">
              <w:t>Moody’s Interfax Rating Agency</w:t>
            </w:r>
            <w:r w:rsidRPr="00FD1870">
              <w:t xml:space="preserve">), </w:t>
            </w:r>
            <w:r>
              <w:t xml:space="preserve">В+, В, В- </w:t>
            </w:r>
            <w:r w:rsidRPr="00FD1870">
              <w:t>(</w:t>
            </w:r>
            <w:r>
              <w:t>Национальное рейтинговое агентство)- 0 баллов.</w:t>
            </w:r>
          </w:p>
        </w:tc>
        <w:tc>
          <w:tcPr>
            <w:tcW w:w="1408" w:type="dxa"/>
            <w:tcBorders>
              <w:top w:val="single" w:sz="4" w:space="0" w:color="auto"/>
              <w:left w:val="single" w:sz="4" w:space="0" w:color="auto"/>
              <w:bottom w:val="single" w:sz="4" w:space="0" w:color="auto"/>
              <w:right w:val="single" w:sz="4" w:space="0" w:color="auto"/>
            </w:tcBorders>
          </w:tcPr>
          <w:p w:rsidR="001A2A8C" w:rsidRPr="00696F51" w:rsidRDefault="001A2A8C" w:rsidP="002E750E">
            <w:pPr>
              <w:pStyle w:val="af6"/>
              <w:tabs>
                <w:tab w:val="clear" w:pos="1980"/>
              </w:tabs>
              <w:ind w:left="0" w:hanging="3"/>
              <w:jc w:val="center"/>
              <w:rPr>
                <w:szCs w:val="24"/>
              </w:rPr>
            </w:pPr>
            <w:r>
              <w:rPr>
                <w:szCs w:val="24"/>
              </w:rPr>
              <w:lastRenderedPageBreak/>
              <w:t>15</w:t>
            </w:r>
            <w:r w:rsidRPr="00696F51">
              <w:rPr>
                <w:szCs w:val="24"/>
              </w:rPr>
              <w:t>%</w:t>
            </w:r>
          </w:p>
        </w:tc>
      </w:tr>
      <w:tr w:rsidR="001A2A8C" w:rsidRPr="00696F51" w:rsidTr="002E750E">
        <w:trPr>
          <w:trHeight w:val="461"/>
        </w:trPr>
        <w:tc>
          <w:tcPr>
            <w:tcW w:w="993"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firstLine="0"/>
              <w:jc w:val="center"/>
              <w:rPr>
                <w:szCs w:val="24"/>
              </w:rPr>
            </w:pPr>
            <w:r>
              <w:rPr>
                <w:szCs w:val="24"/>
              </w:rPr>
              <w:lastRenderedPageBreak/>
              <w:t>2.4</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hanging="3"/>
              <w:rPr>
                <w:szCs w:val="24"/>
              </w:rPr>
            </w:pPr>
            <w:r>
              <w:rPr>
                <w:szCs w:val="24"/>
              </w:rPr>
              <w:t>Возможность закрепления персонального сотрудника (сотрудников) участника за заказчиком</w:t>
            </w:r>
          </w:p>
        </w:tc>
        <w:tc>
          <w:tcPr>
            <w:tcW w:w="3685" w:type="dxa"/>
            <w:tcBorders>
              <w:top w:val="single" w:sz="4" w:space="0" w:color="auto"/>
              <w:left w:val="single" w:sz="4" w:space="0" w:color="auto"/>
              <w:bottom w:val="single" w:sz="4" w:space="0" w:color="auto"/>
              <w:right w:val="single" w:sz="4" w:space="0" w:color="auto"/>
            </w:tcBorders>
          </w:tcPr>
          <w:p w:rsidR="001A2A8C" w:rsidRDefault="001A2A8C" w:rsidP="002E750E">
            <w:pPr>
              <w:pStyle w:val="af6"/>
              <w:ind w:left="0" w:firstLine="0"/>
              <w:rPr>
                <w:szCs w:val="24"/>
              </w:rPr>
            </w:pPr>
            <w:r>
              <w:rPr>
                <w:szCs w:val="24"/>
              </w:rPr>
              <w:t xml:space="preserve">«да» – 10 баллов, </w:t>
            </w:r>
          </w:p>
          <w:p w:rsidR="001A2A8C" w:rsidRPr="00696F51" w:rsidRDefault="001A2A8C" w:rsidP="002E750E">
            <w:pPr>
              <w:pStyle w:val="af6"/>
              <w:ind w:left="0" w:firstLine="0"/>
              <w:rPr>
                <w:szCs w:val="24"/>
              </w:rPr>
            </w:pPr>
            <w:r>
              <w:rPr>
                <w:szCs w:val="24"/>
              </w:rPr>
              <w:t>«нет» – 0 баллов</w:t>
            </w:r>
          </w:p>
        </w:tc>
        <w:tc>
          <w:tcPr>
            <w:tcW w:w="1408" w:type="dxa"/>
            <w:tcBorders>
              <w:top w:val="single" w:sz="4" w:space="0" w:color="auto"/>
              <w:left w:val="single" w:sz="4" w:space="0" w:color="auto"/>
              <w:bottom w:val="single" w:sz="4" w:space="0" w:color="auto"/>
              <w:right w:val="single" w:sz="4" w:space="0" w:color="auto"/>
            </w:tcBorders>
          </w:tcPr>
          <w:p w:rsidR="001A2A8C" w:rsidRPr="00696F51" w:rsidRDefault="001A2A8C" w:rsidP="002E750E">
            <w:pPr>
              <w:pStyle w:val="af6"/>
              <w:tabs>
                <w:tab w:val="clear" w:pos="1980"/>
              </w:tabs>
              <w:ind w:left="0" w:hanging="3"/>
              <w:jc w:val="center"/>
              <w:rPr>
                <w:szCs w:val="24"/>
              </w:rPr>
            </w:pPr>
            <w:r>
              <w:rPr>
                <w:szCs w:val="24"/>
              </w:rPr>
              <w:t>10</w:t>
            </w:r>
            <w:r w:rsidRPr="00696F51">
              <w:rPr>
                <w:szCs w:val="24"/>
              </w:rPr>
              <w:t>%</w:t>
            </w:r>
          </w:p>
        </w:tc>
      </w:tr>
      <w:tr w:rsidR="001A2A8C" w:rsidRPr="00696F51" w:rsidTr="002E750E">
        <w:trPr>
          <w:trHeight w:val="461"/>
        </w:trPr>
        <w:tc>
          <w:tcPr>
            <w:tcW w:w="993"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firstLine="0"/>
              <w:jc w:val="center"/>
              <w:rPr>
                <w:szCs w:val="24"/>
              </w:rPr>
            </w:pPr>
            <w:r>
              <w:rPr>
                <w:szCs w:val="24"/>
              </w:rPr>
              <w:t>2.5</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hanging="3"/>
              <w:rPr>
                <w:szCs w:val="24"/>
              </w:rPr>
            </w:pPr>
            <w:r>
              <w:rPr>
                <w:szCs w:val="24"/>
              </w:rPr>
              <w:t>Доставка страховых полисов заказчику</w:t>
            </w:r>
          </w:p>
        </w:tc>
        <w:tc>
          <w:tcPr>
            <w:tcW w:w="3685" w:type="dxa"/>
            <w:tcBorders>
              <w:top w:val="single" w:sz="4" w:space="0" w:color="auto"/>
              <w:left w:val="single" w:sz="4" w:space="0" w:color="auto"/>
              <w:bottom w:val="single" w:sz="4" w:space="0" w:color="auto"/>
              <w:right w:val="single" w:sz="4" w:space="0" w:color="auto"/>
            </w:tcBorders>
          </w:tcPr>
          <w:p w:rsidR="001A2A8C" w:rsidRDefault="001A2A8C" w:rsidP="002E750E">
            <w:pPr>
              <w:pStyle w:val="af6"/>
              <w:ind w:left="0" w:firstLine="0"/>
              <w:rPr>
                <w:szCs w:val="24"/>
              </w:rPr>
            </w:pPr>
            <w:r>
              <w:rPr>
                <w:szCs w:val="24"/>
              </w:rPr>
              <w:t xml:space="preserve">«да» – 10 баллов, </w:t>
            </w:r>
          </w:p>
          <w:p w:rsidR="001A2A8C" w:rsidRPr="00696F51" w:rsidRDefault="001A2A8C" w:rsidP="002E750E">
            <w:pPr>
              <w:pStyle w:val="af6"/>
              <w:ind w:left="0" w:firstLine="0"/>
              <w:rPr>
                <w:szCs w:val="24"/>
              </w:rPr>
            </w:pPr>
            <w:r>
              <w:rPr>
                <w:szCs w:val="24"/>
              </w:rPr>
              <w:t>«нет» – 0 баллов</w:t>
            </w:r>
          </w:p>
        </w:tc>
        <w:tc>
          <w:tcPr>
            <w:tcW w:w="1408" w:type="dxa"/>
            <w:tcBorders>
              <w:top w:val="single" w:sz="4" w:space="0" w:color="auto"/>
              <w:left w:val="single" w:sz="4" w:space="0" w:color="auto"/>
              <w:bottom w:val="single" w:sz="4" w:space="0" w:color="auto"/>
              <w:right w:val="single" w:sz="4" w:space="0" w:color="auto"/>
            </w:tcBorders>
          </w:tcPr>
          <w:p w:rsidR="001A2A8C" w:rsidRPr="00696F51" w:rsidRDefault="001A2A8C" w:rsidP="002E750E">
            <w:pPr>
              <w:pStyle w:val="af6"/>
              <w:tabs>
                <w:tab w:val="clear" w:pos="1980"/>
              </w:tabs>
              <w:ind w:left="0" w:hanging="3"/>
              <w:jc w:val="center"/>
              <w:rPr>
                <w:szCs w:val="24"/>
              </w:rPr>
            </w:pPr>
            <w:r>
              <w:rPr>
                <w:szCs w:val="24"/>
              </w:rPr>
              <w:t>10</w:t>
            </w:r>
            <w:r w:rsidRPr="00696F51">
              <w:rPr>
                <w:szCs w:val="24"/>
              </w:rPr>
              <w:t>%</w:t>
            </w:r>
          </w:p>
        </w:tc>
      </w:tr>
    </w:tbl>
    <w:p w:rsidR="001A2A8C" w:rsidRDefault="001A2A8C" w:rsidP="001A2A8C">
      <w:pPr>
        <w:pStyle w:val="ac"/>
        <w:rPr>
          <w:sz w:val="26"/>
          <w:szCs w:val="26"/>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Рейтинг, присуждаемый заявке по критерию «Цена договора», определяется по формуле:</w:t>
      </w:r>
    </w:p>
    <w:p w:rsidR="00AD50AC" w:rsidRPr="00A14559" w:rsidRDefault="00AD50AC" w:rsidP="00AD50AC">
      <w:pPr>
        <w:pStyle w:val="ConsPlusNonformat"/>
        <w:widowControl/>
        <w:ind w:left="1134"/>
        <w:rPr>
          <w:rFonts w:ascii="Times New Roman" w:hAnsi="Times New Roman" w:cs="Times New Roman"/>
          <w:sz w:val="24"/>
          <w:szCs w:val="24"/>
        </w:rPr>
      </w:pPr>
    </w:p>
    <w:p w:rsidR="00AD50AC" w:rsidRPr="00A14559" w:rsidRDefault="000D65DD" w:rsidP="00AD50AC">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Ra</m:t>
              </m:r>
            </m:e>
            <m:sub>
              <m:r>
                <w:rPr>
                  <w:rFonts w:ascii="Cambria Math" w:hAnsi="Cambria Math" w:cs="Times New Roman"/>
                  <w:sz w:val="24"/>
                  <w:szCs w:val="24"/>
                  <w:lang w:val="en-US"/>
                </w:rPr>
                <m:t>i</m:t>
              </m:r>
            </m:sub>
          </m:sSub>
          <m:r>
            <w:rPr>
              <w:rFonts w:ascii="Cambria Math" w:hAnsi="Cambria Math" w:cs="Times New Roman"/>
              <w:sz w:val="24"/>
              <w:szCs w:val="24"/>
              <w:lang w:val="en-US"/>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А</m:t>
                  </m:r>
                </m:e>
                <m:sub>
                  <m:r>
                    <w:rPr>
                      <w:rFonts w:ascii="Cambria Math" w:hAnsi="Cambria Math" w:cs="Times New Roman"/>
                      <w:sz w:val="24"/>
                      <w:szCs w:val="24"/>
                      <w:lang w:val="en-US"/>
                    </w:rPr>
                    <m:t>max</m:t>
                  </m:r>
                </m:sub>
              </m:sSub>
              <m:r>
                <w:rPr>
                  <w:rFonts w:ascii="Cambria Math" w:hAnsi="Cambria Math" w:cs="Times New Roman"/>
                  <w:sz w:val="24"/>
                  <w:szCs w:val="24"/>
                  <w:lang w:val="en-US"/>
                </w:rPr>
                <m:t>-</m:t>
              </m:r>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AD50AC" w:rsidRPr="00A14559" w:rsidRDefault="00AD50AC" w:rsidP="00AD50AC">
      <w:pPr>
        <w:pStyle w:val="ConsPlusNonformat"/>
        <w:widowControl/>
        <w:ind w:left="1134"/>
        <w:rPr>
          <w:rFonts w:ascii="Times New Roman" w:hAnsi="Times New Roman" w:cs="Times New Roman"/>
          <w:sz w:val="24"/>
          <w:szCs w:val="24"/>
        </w:rPr>
      </w:pPr>
    </w:p>
    <w:p w:rsidR="00AD50AC" w:rsidRPr="00A14559" w:rsidRDefault="00AD50AC" w:rsidP="00AD50AC">
      <w:pPr>
        <w:pStyle w:val="ConsPlusNonformat"/>
        <w:widowControl/>
        <w:ind w:left="1134"/>
        <w:rPr>
          <w:rFonts w:ascii="Times New Roman" w:hAnsi="Times New Roman" w:cs="Times New Roman"/>
          <w:sz w:val="24"/>
          <w:szCs w:val="24"/>
        </w:rPr>
      </w:pPr>
    </w:p>
    <w:p w:rsidR="00AD50AC" w:rsidRPr="00A14559" w:rsidRDefault="00AD50AC" w:rsidP="00AD50AC">
      <w:pPr>
        <w:pStyle w:val="ConsPlusNonformat"/>
        <w:widowControl/>
        <w:ind w:left="851" w:firstLine="567"/>
        <w:rPr>
          <w:rFonts w:ascii="Times New Roman" w:hAnsi="Times New Roman" w:cs="Times New Roman"/>
          <w:sz w:val="24"/>
          <w:szCs w:val="24"/>
        </w:rPr>
      </w:pPr>
      <w:r w:rsidRPr="00A14559">
        <w:rPr>
          <w:rFonts w:ascii="Times New Roman" w:hAnsi="Times New Roman" w:cs="Times New Roman"/>
          <w:sz w:val="24"/>
          <w:szCs w:val="24"/>
        </w:rPr>
        <w:t>где:</w:t>
      </w:r>
    </w:p>
    <w:p w:rsidR="00AD50AC" w:rsidRPr="00A14559" w:rsidRDefault="00AD50AC" w:rsidP="00AD50AC">
      <w:pPr>
        <w:pStyle w:val="ConsPlusNonformat"/>
        <w:widowControl/>
        <w:ind w:left="851" w:firstLine="567"/>
        <w:rPr>
          <w:rFonts w:ascii="Times New Roman" w:hAnsi="Times New Roman" w:cs="Times New Roman"/>
          <w:b/>
          <w:i/>
          <w:sz w:val="24"/>
          <w:szCs w:val="24"/>
        </w:rPr>
      </w:pPr>
    </w:p>
    <w:p w:rsidR="00AD50AC" w:rsidRPr="00A14559" w:rsidRDefault="00AD50AC" w:rsidP="00AD50AC">
      <w:pPr>
        <w:pStyle w:val="ConsPlusNonformat"/>
        <w:widowControl/>
        <w:ind w:left="851" w:firstLine="567"/>
        <w:rPr>
          <w:rFonts w:ascii="Times New Roman" w:hAnsi="Times New Roman" w:cs="Times New Roman"/>
          <w:sz w:val="24"/>
          <w:szCs w:val="24"/>
        </w:rPr>
      </w:pPr>
      <w:r w:rsidRPr="00A14559">
        <w:rPr>
          <w:rFonts w:ascii="Times New Roman" w:hAnsi="Times New Roman" w:cs="Times New Roman"/>
          <w:b/>
          <w:i/>
          <w:sz w:val="24"/>
          <w:szCs w:val="24"/>
        </w:rPr>
        <w:t>Rai</w:t>
      </w:r>
      <w:r w:rsidRPr="00A14559">
        <w:rPr>
          <w:rFonts w:ascii="Times New Roman" w:hAnsi="Times New Roman" w:cs="Times New Roman"/>
          <w:sz w:val="24"/>
          <w:szCs w:val="24"/>
        </w:rPr>
        <w:t xml:space="preserve"> - рейтинг, присуждаемый i-й заявке по указанному критерию;</w:t>
      </w:r>
    </w:p>
    <w:p w:rsidR="00AD50AC" w:rsidRPr="00A14559" w:rsidRDefault="00AD50AC" w:rsidP="00AD50AC">
      <w:pPr>
        <w:pStyle w:val="ConsPlusNonformat"/>
        <w:widowControl/>
        <w:ind w:left="851" w:firstLine="567"/>
        <w:rPr>
          <w:rFonts w:ascii="Times New Roman" w:hAnsi="Times New Roman" w:cs="Times New Roman"/>
          <w:sz w:val="24"/>
          <w:szCs w:val="24"/>
        </w:rPr>
      </w:pPr>
    </w:p>
    <w:p w:rsidR="00AD50AC" w:rsidRPr="00A14559" w:rsidRDefault="00AD50AC" w:rsidP="00AD50AC">
      <w:pPr>
        <w:pStyle w:val="ConsPlusNonformat"/>
        <w:widowControl/>
        <w:ind w:left="851" w:firstLine="567"/>
        <w:rPr>
          <w:rFonts w:ascii="Times New Roman" w:hAnsi="Times New Roman" w:cs="Times New Roman"/>
          <w:sz w:val="24"/>
          <w:szCs w:val="24"/>
        </w:rPr>
      </w:pPr>
      <w:r w:rsidRPr="00A14559">
        <w:rPr>
          <w:rFonts w:ascii="Times New Roman" w:hAnsi="Times New Roman" w:cs="Times New Roman"/>
          <w:b/>
          <w:i/>
          <w:sz w:val="24"/>
          <w:szCs w:val="24"/>
        </w:rPr>
        <w:t>Amax</w:t>
      </w:r>
      <w:r w:rsidRPr="00A14559">
        <w:rPr>
          <w:rFonts w:ascii="Times New Roman" w:hAnsi="Times New Roman" w:cs="Times New Roman"/>
          <w:sz w:val="24"/>
          <w:szCs w:val="24"/>
        </w:rPr>
        <w:t xml:space="preserve"> -  начальная (максимальная) цена договора;</w:t>
      </w:r>
    </w:p>
    <w:p w:rsidR="00AD50AC" w:rsidRPr="00A14559" w:rsidRDefault="00AD50AC" w:rsidP="00AD50AC">
      <w:pPr>
        <w:pStyle w:val="ConsPlusNonformat"/>
        <w:widowControl/>
        <w:ind w:left="851" w:firstLine="567"/>
        <w:rPr>
          <w:rFonts w:ascii="Times New Roman" w:hAnsi="Times New Roman" w:cs="Times New Roman"/>
          <w:b/>
          <w:i/>
          <w:sz w:val="24"/>
          <w:szCs w:val="24"/>
          <w:highlight w:val="red"/>
        </w:rPr>
      </w:pPr>
    </w:p>
    <w:p w:rsidR="00AD50AC" w:rsidRPr="00A14559" w:rsidRDefault="00AD50AC" w:rsidP="00AD50AC">
      <w:pPr>
        <w:pStyle w:val="ConsPlusNonformat"/>
        <w:widowControl/>
        <w:ind w:left="851" w:firstLine="567"/>
        <w:rPr>
          <w:rFonts w:ascii="Times New Roman" w:hAnsi="Times New Roman" w:cs="Times New Roman"/>
          <w:sz w:val="24"/>
          <w:szCs w:val="24"/>
        </w:rPr>
      </w:pPr>
      <w:r w:rsidRPr="00A14559">
        <w:rPr>
          <w:rFonts w:ascii="Times New Roman" w:hAnsi="Times New Roman" w:cs="Times New Roman"/>
          <w:b/>
          <w:i/>
          <w:sz w:val="24"/>
          <w:szCs w:val="24"/>
        </w:rPr>
        <w:t>Ai</w:t>
      </w:r>
      <w:r w:rsidRPr="00A14559">
        <w:rPr>
          <w:rFonts w:ascii="Times New Roman" w:hAnsi="Times New Roman" w:cs="Times New Roman"/>
          <w:sz w:val="24"/>
          <w:szCs w:val="24"/>
        </w:rPr>
        <w:t xml:space="preserve"> -  цена договора, предложенная  i-м участником.</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lastRenderedPageBreak/>
        <w:t>Победителем признается участник, который предложил лучшие условия исполнения договора и заявке которого присвоен первый номер.</w:t>
      </w:r>
    </w:p>
    <w:p w:rsidR="00AD50AC" w:rsidRPr="00A14559" w:rsidRDefault="00AD50AC" w:rsidP="00AD50AC">
      <w:pPr>
        <w:pStyle w:val="3"/>
        <w:numPr>
          <w:ilvl w:val="0"/>
          <w:numId w:val="0"/>
        </w:numPr>
        <w:spacing w:line="240" w:lineRule="auto"/>
        <w:rPr>
          <w:color w:val="FF0000"/>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a8"/>
        <w:spacing w:before="0" w:line="240" w:lineRule="auto"/>
        <w:rPr>
          <w:sz w:val="24"/>
        </w:rPr>
      </w:pPr>
    </w:p>
    <w:p w:rsidR="00AD50AC" w:rsidRPr="00A14559" w:rsidRDefault="00AD50AC" w:rsidP="00AD50AC">
      <w:pPr>
        <w:spacing w:line="240" w:lineRule="auto"/>
        <w:rPr>
          <w:rFonts w:ascii="Times New Roman" w:hAnsi="Times New Roman" w:cs="Times New Roman"/>
          <w:b/>
          <w:sz w:val="24"/>
          <w:szCs w:val="24"/>
        </w:rPr>
      </w:pPr>
      <w:r w:rsidRPr="00A14559">
        <w:rPr>
          <w:rFonts w:ascii="Times New Roman" w:hAnsi="Times New Roman" w:cs="Times New Roman"/>
          <w:b/>
          <w:sz w:val="24"/>
          <w:szCs w:val="24"/>
        </w:rPr>
        <w:t xml:space="preserve">Приложения: </w:t>
      </w:r>
    </w:p>
    <w:p w:rsidR="00AD50AC" w:rsidRPr="00A14559" w:rsidRDefault="00AD50AC" w:rsidP="00AD50AC">
      <w:pPr>
        <w:pStyle w:val="ac"/>
        <w:numPr>
          <w:ilvl w:val="0"/>
          <w:numId w:val="4"/>
        </w:numPr>
        <w:rPr>
          <w:sz w:val="24"/>
          <w:szCs w:val="24"/>
        </w:rPr>
      </w:pPr>
      <w:r w:rsidRPr="00A14559">
        <w:rPr>
          <w:sz w:val="24"/>
          <w:szCs w:val="24"/>
        </w:rPr>
        <w:t>Договор (проект);</w:t>
      </w:r>
    </w:p>
    <w:p w:rsidR="00AD50AC" w:rsidRPr="00A14559" w:rsidRDefault="00AD50AC" w:rsidP="00AD50AC">
      <w:pPr>
        <w:pStyle w:val="ac"/>
        <w:numPr>
          <w:ilvl w:val="0"/>
          <w:numId w:val="4"/>
        </w:numPr>
        <w:rPr>
          <w:sz w:val="24"/>
          <w:szCs w:val="24"/>
        </w:rPr>
      </w:pPr>
      <w:r w:rsidRPr="00A14559">
        <w:rPr>
          <w:sz w:val="24"/>
          <w:szCs w:val="24"/>
        </w:rPr>
        <w:t>Заявка на участие в конкурсе</w:t>
      </w:r>
      <w:r w:rsidR="006172A8" w:rsidRPr="00A14559">
        <w:rPr>
          <w:sz w:val="24"/>
          <w:szCs w:val="24"/>
        </w:rPr>
        <w:t>;</w:t>
      </w:r>
    </w:p>
    <w:sectPr w:rsidR="00AD50AC" w:rsidRPr="00A14559"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5DD" w:rsidRDefault="000D65DD" w:rsidP="00C4121A">
      <w:pPr>
        <w:spacing w:after="0" w:line="240" w:lineRule="auto"/>
      </w:pPr>
      <w:r>
        <w:separator/>
      </w:r>
    </w:p>
  </w:endnote>
  <w:endnote w:type="continuationSeparator" w:id="0">
    <w:p w:rsidR="000D65DD" w:rsidRDefault="000D65DD"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5C43F8" w:rsidRDefault="00D01393">
        <w:pPr>
          <w:pStyle w:val="af"/>
          <w:jc w:val="right"/>
        </w:pPr>
        <w:r>
          <w:fldChar w:fldCharType="begin"/>
        </w:r>
        <w:r>
          <w:instrText xml:space="preserve"> PAGE   \* MERGEFORMAT </w:instrText>
        </w:r>
        <w:r>
          <w:fldChar w:fldCharType="separate"/>
        </w:r>
        <w:r w:rsidR="00E515A8">
          <w:rPr>
            <w:noProof/>
          </w:rPr>
          <w:t>3</w:t>
        </w:r>
        <w:r>
          <w:rPr>
            <w:noProof/>
          </w:rPr>
          <w:fldChar w:fldCharType="end"/>
        </w:r>
      </w:p>
    </w:sdtContent>
  </w:sdt>
  <w:p w:rsidR="005C43F8" w:rsidRDefault="005C43F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5DD" w:rsidRDefault="000D65DD" w:rsidP="00C4121A">
      <w:pPr>
        <w:spacing w:after="0" w:line="240" w:lineRule="auto"/>
      </w:pPr>
      <w:r>
        <w:separator/>
      </w:r>
    </w:p>
  </w:footnote>
  <w:footnote w:type="continuationSeparator" w:id="0">
    <w:p w:rsidR="000D65DD" w:rsidRDefault="000D65DD"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7"/>
  </w:num>
  <w:num w:numId="7">
    <w:abstractNumId w:val="1"/>
  </w:num>
  <w:num w:numId="8">
    <w:abstractNumId w:val="8"/>
  </w:num>
  <w:num w:numId="9">
    <w:abstractNumId w:val="4"/>
  </w:num>
  <w:num w:numId="10">
    <w:abstractNumId w:val="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86C"/>
    <w:rsid w:val="00003BE2"/>
    <w:rsid w:val="00013342"/>
    <w:rsid w:val="000163D2"/>
    <w:rsid w:val="00020073"/>
    <w:rsid w:val="000217C5"/>
    <w:rsid w:val="0002531E"/>
    <w:rsid w:val="00033311"/>
    <w:rsid w:val="0003582B"/>
    <w:rsid w:val="00043DCE"/>
    <w:rsid w:val="00045367"/>
    <w:rsid w:val="0005503B"/>
    <w:rsid w:val="00060A5B"/>
    <w:rsid w:val="00062D81"/>
    <w:rsid w:val="000649C9"/>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C018F"/>
    <w:rsid w:val="000C040C"/>
    <w:rsid w:val="000C04DB"/>
    <w:rsid w:val="000C1F8C"/>
    <w:rsid w:val="000C25CC"/>
    <w:rsid w:val="000D65DD"/>
    <w:rsid w:val="000E33A1"/>
    <w:rsid w:val="000E3552"/>
    <w:rsid w:val="000E704D"/>
    <w:rsid w:val="000F286C"/>
    <w:rsid w:val="001026BE"/>
    <w:rsid w:val="00110254"/>
    <w:rsid w:val="00110D3D"/>
    <w:rsid w:val="00117EEA"/>
    <w:rsid w:val="001276B7"/>
    <w:rsid w:val="001307DE"/>
    <w:rsid w:val="00131124"/>
    <w:rsid w:val="00135EAA"/>
    <w:rsid w:val="00142F1B"/>
    <w:rsid w:val="001512D9"/>
    <w:rsid w:val="00155DAD"/>
    <w:rsid w:val="00162877"/>
    <w:rsid w:val="00164958"/>
    <w:rsid w:val="00174CE9"/>
    <w:rsid w:val="0017623D"/>
    <w:rsid w:val="0018072D"/>
    <w:rsid w:val="00183879"/>
    <w:rsid w:val="001844D6"/>
    <w:rsid w:val="0019525F"/>
    <w:rsid w:val="00196C80"/>
    <w:rsid w:val="001A2A8C"/>
    <w:rsid w:val="001A31DA"/>
    <w:rsid w:val="001B28EC"/>
    <w:rsid w:val="001B2FCD"/>
    <w:rsid w:val="001B3306"/>
    <w:rsid w:val="001B60EF"/>
    <w:rsid w:val="001C7094"/>
    <w:rsid w:val="001D428B"/>
    <w:rsid w:val="001D5350"/>
    <w:rsid w:val="001D6469"/>
    <w:rsid w:val="001E0B0E"/>
    <w:rsid w:val="001F220E"/>
    <w:rsid w:val="001F2EF5"/>
    <w:rsid w:val="001F7AE6"/>
    <w:rsid w:val="00201747"/>
    <w:rsid w:val="00202627"/>
    <w:rsid w:val="00206301"/>
    <w:rsid w:val="002066C8"/>
    <w:rsid w:val="00211050"/>
    <w:rsid w:val="00212EBB"/>
    <w:rsid w:val="00217E98"/>
    <w:rsid w:val="00217EC1"/>
    <w:rsid w:val="00222203"/>
    <w:rsid w:val="00223FFA"/>
    <w:rsid w:val="00230B20"/>
    <w:rsid w:val="002326FB"/>
    <w:rsid w:val="002334C9"/>
    <w:rsid w:val="00234AD3"/>
    <w:rsid w:val="00236DA7"/>
    <w:rsid w:val="00246891"/>
    <w:rsid w:val="002621A5"/>
    <w:rsid w:val="00264197"/>
    <w:rsid w:val="0026523E"/>
    <w:rsid w:val="00275155"/>
    <w:rsid w:val="00276BBF"/>
    <w:rsid w:val="00277402"/>
    <w:rsid w:val="00281E2D"/>
    <w:rsid w:val="00286E70"/>
    <w:rsid w:val="00286E93"/>
    <w:rsid w:val="0029067C"/>
    <w:rsid w:val="00290B01"/>
    <w:rsid w:val="00291FB6"/>
    <w:rsid w:val="00293497"/>
    <w:rsid w:val="00293639"/>
    <w:rsid w:val="00293CDE"/>
    <w:rsid w:val="00294138"/>
    <w:rsid w:val="002A0B02"/>
    <w:rsid w:val="002A0F53"/>
    <w:rsid w:val="002A1420"/>
    <w:rsid w:val="002A4268"/>
    <w:rsid w:val="002A69A7"/>
    <w:rsid w:val="002A7085"/>
    <w:rsid w:val="002B1DD1"/>
    <w:rsid w:val="002B1E60"/>
    <w:rsid w:val="002B3EC9"/>
    <w:rsid w:val="002C02B1"/>
    <w:rsid w:val="002C2E2C"/>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605FC"/>
    <w:rsid w:val="00363D7C"/>
    <w:rsid w:val="003651A7"/>
    <w:rsid w:val="003653FD"/>
    <w:rsid w:val="00367E05"/>
    <w:rsid w:val="003718CD"/>
    <w:rsid w:val="0037435F"/>
    <w:rsid w:val="003803B3"/>
    <w:rsid w:val="00384507"/>
    <w:rsid w:val="00384D2C"/>
    <w:rsid w:val="003972CC"/>
    <w:rsid w:val="003A53F8"/>
    <w:rsid w:val="003B0998"/>
    <w:rsid w:val="003B13EB"/>
    <w:rsid w:val="003B33FA"/>
    <w:rsid w:val="003B65D2"/>
    <w:rsid w:val="003C3F7D"/>
    <w:rsid w:val="003D09DB"/>
    <w:rsid w:val="003D4392"/>
    <w:rsid w:val="003E1785"/>
    <w:rsid w:val="003E4F60"/>
    <w:rsid w:val="003E6B0D"/>
    <w:rsid w:val="003E6BEA"/>
    <w:rsid w:val="003E6D37"/>
    <w:rsid w:val="003F092B"/>
    <w:rsid w:val="003F1FCE"/>
    <w:rsid w:val="00401F9E"/>
    <w:rsid w:val="00422C43"/>
    <w:rsid w:val="00424014"/>
    <w:rsid w:val="00424216"/>
    <w:rsid w:val="004256C6"/>
    <w:rsid w:val="00426CD6"/>
    <w:rsid w:val="00427268"/>
    <w:rsid w:val="004304D8"/>
    <w:rsid w:val="00432086"/>
    <w:rsid w:val="00432D4B"/>
    <w:rsid w:val="00433B19"/>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B65D6"/>
    <w:rsid w:val="004C35BE"/>
    <w:rsid w:val="004C6D8F"/>
    <w:rsid w:val="004E3B98"/>
    <w:rsid w:val="004E6F31"/>
    <w:rsid w:val="004E762A"/>
    <w:rsid w:val="004F1AD8"/>
    <w:rsid w:val="004F58B1"/>
    <w:rsid w:val="00503EB2"/>
    <w:rsid w:val="00505E0C"/>
    <w:rsid w:val="00506EF8"/>
    <w:rsid w:val="0052388F"/>
    <w:rsid w:val="00526608"/>
    <w:rsid w:val="00533C50"/>
    <w:rsid w:val="00537BC7"/>
    <w:rsid w:val="005411F9"/>
    <w:rsid w:val="00546201"/>
    <w:rsid w:val="00554442"/>
    <w:rsid w:val="00555866"/>
    <w:rsid w:val="005613C3"/>
    <w:rsid w:val="005657C8"/>
    <w:rsid w:val="00570A34"/>
    <w:rsid w:val="00570C91"/>
    <w:rsid w:val="00570F4D"/>
    <w:rsid w:val="0058633E"/>
    <w:rsid w:val="00590B60"/>
    <w:rsid w:val="0059237E"/>
    <w:rsid w:val="005A403F"/>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419"/>
    <w:rsid w:val="005F756B"/>
    <w:rsid w:val="00600042"/>
    <w:rsid w:val="00600064"/>
    <w:rsid w:val="006000B8"/>
    <w:rsid w:val="00602380"/>
    <w:rsid w:val="00612B17"/>
    <w:rsid w:val="006130DD"/>
    <w:rsid w:val="00614898"/>
    <w:rsid w:val="006159D4"/>
    <w:rsid w:val="006172A8"/>
    <w:rsid w:val="00627253"/>
    <w:rsid w:val="00627C81"/>
    <w:rsid w:val="006439CE"/>
    <w:rsid w:val="00647F1D"/>
    <w:rsid w:val="006524F3"/>
    <w:rsid w:val="00652C1E"/>
    <w:rsid w:val="00653C20"/>
    <w:rsid w:val="0065438E"/>
    <w:rsid w:val="00662100"/>
    <w:rsid w:val="00671C15"/>
    <w:rsid w:val="006906E1"/>
    <w:rsid w:val="00694197"/>
    <w:rsid w:val="00697B7A"/>
    <w:rsid w:val="00697FFA"/>
    <w:rsid w:val="006B79BE"/>
    <w:rsid w:val="006C0ADD"/>
    <w:rsid w:val="006C3C55"/>
    <w:rsid w:val="006C6D5C"/>
    <w:rsid w:val="006D04FF"/>
    <w:rsid w:val="006D3EB5"/>
    <w:rsid w:val="006D6B13"/>
    <w:rsid w:val="006E2797"/>
    <w:rsid w:val="006E64D6"/>
    <w:rsid w:val="006F314C"/>
    <w:rsid w:val="006F5BE6"/>
    <w:rsid w:val="006F7D58"/>
    <w:rsid w:val="00702FD9"/>
    <w:rsid w:val="007043EC"/>
    <w:rsid w:val="00711C71"/>
    <w:rsid w:val="00720775"/>
    <w:rsid w:val="0072349F"/>
    <w:rsid w:val="007307C5"/>
    <w:rsid w:val="00731760"/>
    <w:rsid w:val="00732541"/>
    <w:rsid w:val="00732CB3"/>
    <w:rsid w:val="00733013"/>
    <w:rsid w:val="00735305"/>
    <w:rsid w:val="0074160A"/>
    <w:rsid w:val="0074375E"/>
    <w:rsid w:val="007477DD"/>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E7D94"/>
    <w:rsid w:val="007F110B"/>
    <w:rsid w:val="007F3D5E"/>
    <w:rsid w:val="007F75ED"/>
    <w:rsid w:val="007F7B5E"/>
    <w:rsid w:val="008022E7"/>
    <w:rsid w:val="00811182"/>
    <w:rsid w:val="00811A9E"/>
    <w:rsid w:val="00816729"/>
    <w:rsid w:val="0081678D"/>
    <w:rsid w:val="008203F7"/>
    <w:rsid w:val="0082046D"/>
    <w:rsid w:val="008348E7"/>
    <w:rsid w:val="00837926"/>
    <w:rsid w:val="00840B6D"/>
    <w:rsid w:val="00841F7C"/>
    <w:rsid w:val="00847218"/>
    <w:rsid w:val="008513EB"/>
    <w:rsid w:val="008556BD"/>
    <w:rsid w:val="00856D30"/>
    <w:rsid w:val="00857C86"/>
    <w:rsid w:val="00871157"/>
    <w:rsid w:val="00873A7C"/>
    <w:rsid w:val="008749A6"/>
    <w:rsid w:val="00875C61"/>
    <w:rsid w:val="008767A0"/>
    <w:rsid w:val="00882844"/>
    <w:rsid w:val="00884746"/>
    <w:rsid w:val="00887E63"/>
    <w:rsid w:val="00890785"/>
    <w:rsid w:val="00890AB2"/>
    <w:rsid w:val="00892A63"/>
    <w:rsid w:val="00893A8D"/>
    <w:rsid w:val="00893E2A"/>
    <w:rsid w:val="00896904"/>
    <w:rsid w:val="00896E7A"/>
    <w:rsid w:val="008A09FE"/>
    <w:rsid w:val="008A2A44"/>
    <w:rsid w:val="008A4DA6"/>
    <w:rsid w:val="008A5B29"/>
    <w:rsid w:val="008A70C9"/>
    <w:rsid w:val="008B0420"/>
    <w:rsid w:val="008B451B"/>
    <w:rsid w:val="008B63FF"/>
    <w:rsid w:val="008B7452"/>
    <w:rsid w:val="008B79F6"/>
    <w:rsid w:val="008C05C9"/>
    <w:rsid w:val="008C56CD"/>
    <w:rsid w:val="008C623C"/>
    <w:rsid w:val="008D0AEB"/>
    <w:rsid w:val="008D53BE"/>
    <w:rsid w:val="008E0161"/>
    <w:rsid w:val="008E1A3D"/>
    <w:rsid w:val="008E3763"/>
    <w:rsid w:val="008E64FE"/>
    <w:rsid w:val="008F2744"/>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1CEA"/>
    <w:rsid w:val="00943652"/>
    <w:rsid w:val="00945575"/>
    <w:rsid w:val="00946A5C"/>
    <w:rsid w:val="00951B66"/>
    <w:rsid w:val="00954DDC"/>
    <w:rsid w:val="0095585C"/>
    <w:rsid w:val="0095621A"/>
    <w:rsid w:val="0096019B"/>
    <w:rsid w:val="009648DA"/>
    <w:rsid w:val="00965139"/>
    <w:rsid w:val="00965C49"/>
    <w:rsid w:val="00970033"/>
    <w:rsid w:val="0097097B"/>
    <w:rsid w:val="0098124F"/>
    <w:rsid w:val="00981F5B"/>
    <w:rsid w:val="009822B8"/>
    <w:rsid w:val="0099185C"/>
    <w:rsid w:val="00991BDC"/>
    <w:rsid w:val="00993893"/>
    <w:rsid w:val="009A29B4"/>
    <w:rsid w:val="009A2F70"/>
    <w:rsid w:val="009A4BB2"/>
    <w:rsid w:val="009A78A4"/>
    <w:rsid w:val="009B5709"/>
    <w:rsid w:val="009C12A3"/>
    <w:rsid w:val="009C32A0"/>
    <w:rsid w:val="009C4EB6"/>
    <w:rsid w:val="009D2758"/>
    <w:rsid w:val="009E2925"/>
    <w:rsid w:val="009E4991"/>
    <w:rsid w:val="009F5B26"/>
    <w:rsid w:val="00A14559"/>
    <w:rsid w:val="00A150BF"/>
    <w:rsid w:val="00A25734"/>
    <w:rsid w:val="00A3067C"/>
    <w:rsid w:val="00A35289"/>
    <w:rsid w:val="00A55A3F"/>
    <w:rsid w:val="00A57C58"/>
    <w:rsid w:val="00A603A6"/>
    <w:rsid w:val="00A61414"/>
    <w:rsid w:val="00A654F5"/>
    <w:rsid w:val="00A723FC"/>
    <w:rsid w:val="00A743B8"/>
    <w:rsid w:val="00A80EAF"/>
    <w:rsid w:val="00A83E4E"/>
    <w:rsid w:val="00A853C2"/>
    <w:rsid w:val="00A8659B"/>
    <w:rsid w:val="00A93399"/>
    <w:rsid w:val="00AA1BD1"/>
    <w:rsid w:val="00AA1E67"/>
    <w:rsid w:val="00AA451E"/>
    <w:rsid w:val="00AA4A0F"/>
    <w:rsid w:val="00AA7441"/>
    <w:rsid w:val="00AB1A6E"/>
    <w:rsid w:val="00AB35F4"/>
    <w:rsid w:val="00AB486F"/>
    <w:rsid w:val="00AC4646"/>
    <w:rsid w:val="00AC529B"/>
    <w:rsid w:val="00AD3094"/>
    <w:rsid w:val="00AD3ED8"/>
    <w:rsid w:val="00AD50AC"/>
    <w:rsid w:val="00AD5F7F"/>
    <w:rsid w:val="00AE474C"/>
    <w:rsid w:val="00AF0849"/>
    <w:rsid w:val="00AF1FB6"/>
    <w:rsid w:val="00AF21E2"/>
    <w:rsid w:val="00AF7420"/>
    <w:rsid w:val="00B02B60"/>
    <w:rsid w:val="00B03095"/>
    <w:rsid w:val="00B06A57"/>
    <w:rsid w:val="00B07CDD"/>
    <w:rsid w:val="00B10FA8"/>
    <w:rsid w:val="00B15566"/>
    <w:rsid w:val="00B172E1"/>
    <w:rsid w:val="00B25C79"/>
    <w:rsid w:val="00B35117"/>
    <w:rsid w:val="00B379AE"/>
    <w:rsid w:val="00B46F5B"/>
    <w:rsid w:val="00B52D7C"/>
    <w:rsid w:val="00B538A3"/>
    <w:rsid w:val="00B57386"/>
    <w:rsid w:val="00B62EC9"/>
    <w:rsid w:val="00B64578"/>
    <w:rsid w:val="00B7097C"/>
    <w:rsid w:val="00B71F9F"/>
    <w:rsid w:val="00B72FAE"/>
    <w:rsid w:val="00B74D5F"/>
    <w:rsid w:val="00B80ED2"/>
    <w:rsid w:val="00B8278B"/>
    <w:rsid w:val="00B95D50"/>
    <w:rsid w:val="00BA6A42"/>
    <w:rsid w:val="00BA7BE5"/>
    <w:rsid w:val="00BB01B2"/>
    <w:rsid w:val="00BB049D"/>
    <w:rsid w:val="00BB40B2"/>
    <w:rsid w:val="00BB7C61"/>
    <w:rsid w:val="00BC7E1B"/>
    <w:rsid w:val="00BD0681"/>
    <w:rsid w:val="00BD13DB"/>
    <w:rsid w:val="00BD1D7C"/>
    <w:rsid w:val="00BD1EED"/>
    <w:rsid w:val="00BE1F6B"/>
    <w:rsid w:val="00BE45DC"/>
    <w:rsid w:val="00BF1230"/>
    <w:rsid w:val="00BF3B98"/>
    <w:rsid w:val="00BF3C3A"/>
    <w:rsid w:val="00C0501A"/>
    <w:rsid w:val="00C06E75"/>
    <w:rsid w:val="00C119FC"/>
    <w:rsid w:val="00C22E08"/>
    <w:rsid w:val="00C25C34"/>
    <w:rsid w:val="00C3170C"/>
    <w:rsid w:val="00C34FA3"/>
    <w:rsid w:val="00C4121A"/>
    <w:rsid w:val="00C426AB"/>
    <w:rsid w:val="00C4374D"/>
    <w:rsid w:val="00C43E94"/>
    <w:rsid w:val="00C44907"/>
    <w:rsid w:val="00C4783F"/>
    <w:rsid w:val="00C54FDB"/>
    <w:rsid w:val="00C703CA"/>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1372"/>
    <w:rsid w:val="00CD2999"/>
    <w:rsid w:val="00CD3344"/>
    <w:rsid w:val="00CD4CCD"/>
    <w:rsid w:val="00CE1DAC"/>
    <w:rsid w:val="00CE7739"/>
    <w:rsid w:val="00CF05D6"/>
    <w:rsid w:val="00CF209A"/>
    <w:rsid w:val="00CF436C"/>
    <w:rsid w:val="00CF6BEA"/>
    <w:rsid w:val="00CF7E90"/>
    <w:rsid w:val="00D01393"/>
    <w:rsid w:val="00D03161"/>
    <w:rsid w:val="00D14F42"/>
    <w:rsid w:val="00D164CA"/>
    <w:rsid w:val="00D250D5"/>
    <w:rsid w:val="00D276AE"/>
    <w:rsid w:val="00D27E0D"/>
    <w:rsid w:val="00D3127F"/>
    <w:rsid w:val="00D320A4"/>
    <w:rsid w:val="00D401C4"/>
    <w:rsid w:val="00D414D8"/>
    <w:rsid w:val="00D45DBB"/>
    <w:rsid w:val="00D51A1F"/>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75FC"/>
    <w:rsid w:val="00E478D7"/>
    <w:rsid w:val="00E515A8"/>
    <w:rsid w:val="00E55189"/>
    <w:rsid w:val="00E552A6"/>
    <w:rsid w:val="00E65AB5"/>
    <w:rsid w:val="00E75E9B"/>
    <w:rsid w:val="00E82F2E"/>
    <w:rsid w:val="00E848E2"/>
    <w:rsid w:val="00E92694"/>
    <w:rsid w:val="00E9269F"/>
    <w:rsid w:val="00E94229"/>
    <w:rsid w:val="00E9573E"/>
    <w:rsid w:val="00EA0BEB"/>
    <w:rsid w:val="00EA122D"/>
    <w:rsid w:val="00EA3A4E"/>
    <w:rsid w:val="00EA765C"/>
    <w:rsid w:val="00EB1B2F"/>
    <w:rsid w:val="00EB4347"/>
    <w:rsid w:val="00EC2F20"/>
    <w:rsid w:val="00ED5E88"/>
    <w:rsid w:val="00EE05F7"/>
    <w:rsid w:val="00EE1772"/>
    <w:rsid w:val="00EE6D39"/>
    <w:rsid w:val="00EF2CF9"/>
    <w:rsid w:val="00EF4D9E"/>
    <w:rsid w:val="00EF7C42"/>
    <w:rsid w:val="00F018B1"/>
    <w:rsid w:val="00F01A2E"/>
    <w:rsid w:val="00F01B0A"/>
    <w:rsid w:val="00F01B4A"/>
    <w:rsid w:val="00F040B6"/>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6629C"/>
    <w:rsid w:val="00F74732"/>
    <w:rsid w:val="00F74F71"/>
    <w:rsid w:val="00F84C15"/>
    <w:rsid w:val="00F8536E"/>
    <w:rsid w:val="00F86437"/>
    <w:rsid w:val="00F95E55"/>
    <w:rsid w:val="00F973FF"/>
    <w:rsid w:val="00FA3E3D"/>
    <w:rsid w:val="00FA6ADF"/>
    <w:rsid w:val="00FA70A5"/>
    <w:rsid w:val="00FB1532"/>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6362FA-D026-4501-9705-DD074A11D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5467</Words>
  <Characters>31164</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36558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2</cp:revision>
  <cp:lastPrinted>2013-12-10T12:38:00Z</cp:lastPrinted>
  <dcterms:created xsi:type="dcterms:W3CDTF">2013-12-10T12:39:00Z</dcterms:created>
  <dcterms:modified xsi:type="dcterms:W3CDTF">2013-12-10T12:39:00Z</dcterms:modified>
</cp:coreProperties>
</file>