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475718"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59178376"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58628D"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58628D"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w:t>
      </w:r>
      <w:r w:rsidR="003449F5">
        <w:rPr>
          <w:b w:val="0"/>
          <w:sz w:val="24"/>
          <w:szCs w:val="24"/>
        </w:rPr>
        <w:t>16</w:t>
      </w:r>
      <w:r w:rsidRPr="00D45DBB">
        <w:rPr>
          <w:b w:val="0"/>
          <w:sz w:val="24"/>
          <w:szCs w:val="24"/>
        </w:rPr>
        <w:t xml:space="preserve">» </w:t>
      </w:r>
      <w:r w:rsidR="003449F5">
        <w:rPr>
          <w:b w:val="0"/>
          <w:sz w:val="24"/>
          <w:szCs w:val="24"/>
        </w:rPr>
        <w:t>апреля</w:t>
      </w:r>
      <w:r w:rsidRPr="00D45DBB">
        <w:rPr>
          <w:b w:val="0"/>
          <w:sz w:val="24"/>
          <w:szCs w:val="24"/>
        </w:rPr>
        <w:t xml:space="preserve"> 201</w:t>
      </w:r>
      <w:r w:rsidR="003B26C8">
        <w:rPr>
          <w:b w:val="0"/>
          <w:sz w:val="24"/>
          <w:szCs w:val="24"/>
        </w:rPr>
        <w:t>4</w:t>
      </w:r>
      <w:r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293639">
        <w:rPr>
          <w:rFonts w:ascii="Times New Roman" w:hAnsi="Times New Roman"/>
          <w:b/>
          <w:sz w:val="32"/>
          <w:szCs w:val="32"/>
        </w:rPr>
        <w:t>ПРЕДЛОЖЕНИЙ</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3B26C8" w:rsidRPr="00D45DBB" w:rsidRDefault="003B26C8" w:rsidP="003B26C8">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w:t>
      </w:r>
      <w:r w:rsidR="003449F5">
        <w:rPr>
          <w:rFonts w:ascii="Times New Roman" w:hAnsi="Times New Roman"/>
          <w:sz w:val="32"/>
          <w:szCs w:val="32"/>
        </w:rPr>
        <w:t xml:space="preserve">возмездное </w:t>
      </w:r>
      <w:r>
        <w:rPr>
          <w:rFonts w:ascii="Times New Roman" w:hAnsi="Times New Roman"/>
          <w:sz w:val="32"/>
          <w:szCs w:val="32"/>
        </w:rPr>
        <w:t xml:space="preserve"> </w:t>
      </w:r>
      <w:r w:rsidR="003449F5">
        <w:rPr>
          <w:rFonts w:ascii="Times New Roman" w:hAnsi="Times New Roman"/>
          <w:sz w:val="32"/>
          <w:szCs w:val="32"/>
        </w:rPr>
        <w:t xml:space="preserve">оказание </w:t>
      </w:r>
      <w:r>
        <w:rPr>
          <w:rFonts w:ascii="Times New Roman" w:hAnsi="Times New Roman"/>
          <w:sz w:val="32"/>
          <w:szCs w:val="32"/>
        </w:rPr>
        <w:t>услуг</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293639" w:rsidP="00D45DBB">
      <w:pPr>
        <w:jc w:val="center"/>
        <w:rPr>
          <w:rFonts w:ascii="Times New Roman" w:hAnsi="Times New Roman"/>
          <w:sz w:val="24"/>
          <w:szCs w:val="24"/>
          <w:lang w:eastAsia="ru-RU"/>
        </w:rPr>
      </w:pPr>
      <w:r>
        <w:rPr>
          <w:rFonts w:ascii="Times New Roman" w:hAnsi="Times New Roman"/>
          <w:sz w:val="24"/>
          <w:szCs w:val="24"/>
          <w:lang w:eastAsia="ru-RU"/>
        </w:rPr>
        <w:t>ОЗП</w:t>
      </w:r>
      <w:r w:rsidR="00AD5F7F">
        <w:rPr>
          <w:rFonts w:ascii="Times New Roman" w:hAnsi="Times New Roman"/>
          <w:sz w:val="24"/>
          <w:szCs w:val="24"/>
          <w:lang w:eastAsia="ru-RU"/>
        </w:rPr>
        <w:t xml:space="preserve"> №0</w:t>
      </w:r>
      <w:r w:rsidR="003B26C8">
        <w:rPr>
          <w:rFonts w:ascii="Times New Roman" w:hAnsi="Times New Roman"/>
          <w:sz w:val="24"/>
          <w:szCs w:val="24"/>
          <w:lang w:eastAsia="ru-RU"/>
        </w:rPr>
        <w:t>0</w:t>
      </w:r>
      <w:r w:rsidR="003449F5">
        <w:rPr>
          <w:rFonts w:ascii="Times New Roman" w:hAnsi="Times New Roman"/>
          <w:sz w:val="24"/>
          <w:szCs w:val="24"/>
          <w:lang w:eastAsia="ru-RU"/>
        </w:rPr>
        <w:t>6</w:t>
      </w:r>
      <w:r>
        <w:rPr>
          <w:rFonts w:ascii="Times New Roman" w:hAnsi="Times New Roman"/>
          <w:sz w:val="24"/>
          <w:szCs w:val="24"/>
          <w:lang w:eastAsia="ru-RU"/>
        </w:rPr>
        <w:t>/</w:t>
      </w:r>
      <w:r w:rsidR="001F01F8">
        <w:rPr>
          <w:rFonts w:ascii="Times New Roman" w:hAnsi="Times New Roman"/>
          <w:sz w:val="24"/>
          <w:szCs w:val="24"/>
          <w:lang w:eastAsia="ru-RU"/>
        </w:rPr>
        <w:t>201</w:t>
      </w:r>
      <w:r w:rsidR="003B26C8">
        <w:rPr>
          <w:rFonts w:ascii="Times New Roman" w:hAnsi="Times New Roman"/>
          <w:sz w:val="24"/>
          <w:szCs w:val="24"/>
          <w:lang w:eastAsia="ru-RU"/>
        </w:rPr>
        <w:t>4</w:t>
      </w:r>
      <w:r w:rsidR="001F01F8">
        <w:rPr>
          <w:rFonts w:ascii="Times New Roman" w:hAnsi="Times New Roman"/>
          <w:sz w:val="24"/>
          <w:szCs w:val="24"/>
          <w:lang w:eastAsia="ru-RU"/>
        </w:rPr>
        <w:t>/</w:t>
      </w:r>
      <w:r>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3B26C8">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Pr="00E86730" w:rsidRDefault="003B33FA" w:rsidP="00C902BF">
      <w:pPr>
        <w:pStyle w:val="3"/>
        <w:numPr>
          <w:ilvl w:val="0"/>
          <w:numId w:val="3"/>
        </w:numPr>
        <w:spacing w:line="240" w:lineRule="auto"/>
        <w:ind w:left="0" w:firstLine="0"/>
        <w:rPr>
          <w:b/>
          <w:sz w:val="24"/>
          <w:szCs w:val="24"/>
        </w:rPr>
      </w:pPr>
      <w:r w:rsidRPr="00E86730">
        <w:rPr>
          <w:b/>
          <w:sz w:val="24"/>
          <w:szCs w:val="24"/>
        </w:rPr>
        <w:lastRenderedPageBreak/>
        <w:t>Термины, используемые в документации</w:t>
      </w:r>
      <w:r w:rsidR="00E41CE8" w:rsidRPr="00E86730">
        <w:rPr>
          <w:b/>
          <w:sz w:val="24"/>
          <w:szCs w:val="24"/>
        </w:rPr>
        <w:t>.</w:t>
      </w:r>
    </w:p>
    <w:p w:rsidR="003B33FA" w:rsidRPr="00E86730" w:rsidRDefault="003B33FA" w:rsidP="003B33FA">
      <w:pPr>
        <w:pStyle w:val="3"/>
        <w:numPr>
          <w:ilvl w:val="0"/>
          <w:numId w:val="0"/>
        </w:numPr>
        <w:spacing w:line="240" w:lineRule="auto"/>
        <w:rPr>
          <w:b/>
          <w:sz w:val="24"/>
          <w:szCs w:val="24"/>
        </w:rPr>
      </w:pPr>
    </w:p>
    <w:p w:rsidR="003B33FA" w:rsidRPr="00E86730" w:rsidRDefault="003B33FA" w:rsidP="00C902BF">
      <w:pPr>
        <w:pStyle w:val="3"/>
        <w:numPr>
          <w:ilvl w:val="1"/>
          <w:numId w:val="3"/>
        </w:numPr>
        <w:spacing w:line="240" w:lineRule="auto"/>
        <w:rPr>
          <w:bCs/>
          <w:sz w:val="24"/>
          <w:szCs w:val="24"/>
        </w:rPr>
      </w:pPr>
      <w:r w:rsidRPr="00E86730">
        <w:rPr>
          <w:bCs/>
          <w:sz w:val="24"/>
          <w:szCs w:val="24"/>
        </w:rPr>
        <w:t xml:space="preserve">В настоящей документации и во всех документах, связанных с проведением открытого запроса предложений на право заключения </w:t>
      </w:r>
      <w:r w:rsidR="003B26C8" w:rsidRPr="00E86730">
        <w:rPr>
          <w:bCs/>
          <w:sz w:val="24"/>
          <w:szCs w:val="24"/>
        </w:rPr>
        <w:t xml:space="preserve">договора на </w:t>
      </w:r>
      <w:r w:rsidR="003449F5">
        <w:rPr>
          <w:bCs/>
          <w:sz w:val="24"/>
          <w:szCs w:val="24"/>
        </w:rPr>
        <w:t>возмездное оказание</w:t>
      </w:r>
      <w:r w:rsidR="003B26C8" w:rsidRPr="00E86730">
        <w:rPr>
          <w:bCs/>
          <w:sz w:val="24"/>
          <w:szCs w:val="24"/>
        </w:rPr>
        <w:t xml:space="preserve"> услуг</w:t>
      </w:r>
      <w:r w:rsidRPr="00E86730">
        <w:rPr>
          <w:bCs/>
          <w:sz w:val="24"/>
          <w:szCs w:val="24"/>
        </w:rPr>
        <w:t xml:space="preserve"> (далее именуемого - «запрос предложений»), используются нижеследующие термины в нижеуказанных их значениях.</w:t>
      </w:r>
    </w:p>
    <w:p w:rsidR="003B13EB" w:rsidRPr="00E86730" w:rsidRDefault="003B13EB" w:rsidP="003B13EB">
      <w:pPr>
        <w:pStyle w:val="3"/>
        <w:numPr>
          <w:ilvl w:val="0"/>
          <w:numId w:val="0"/>
        </w:numPr>
        <w:spacing w:line="240" w:lineRule="auto"/>
        <w:ind w:left="792"/>
        <w:rPr>
          <w:bCs/>
          <w:sz w:val="24"/>
          <w:szCs w:val="24"/>
        </w:rPr>
      </w:pPr>
    </w:p>
    <w:p w:rsidR="003B33FA" w:rsidRPr="00E86730" w:rsidRDefault="003B33FA" w:rsidP="00C902BF">
      <w:pPr>
        <w:pStyle w:val="3"/>
        <w:numPr>
          <w:ilvl w:val="2"/>
          <w:numId w:val="3"/>
        </w:numPr>
        <w:spacing w:line="240" w:lineRule="auto"/>
        <w:rPr>
          <w:sz w:val="24"/>
          <w:szCs w:val="24"/>
        </w:rPr>
      </w:pPr>
      <w:r w:rsidRPr="00E86730">
        <w:rPr>
          <w:b/>
          <w:bCs/>
          <w:sz w:val="24"/>
          <w:szCs w:val="24"/>
        </w:rPr>
        <w:t>Заказчик</w:t>
      </w:r>
      <w:r w:rsidR="003B13EB" w:rsidRPr="00E86730">
        <w:rPr>
          <w:b/>
          <w:bCs/>
          <w:sz w:val="24"/>
          <w:szCs w:val="24"/>
        </w:rPr>
        <w:t>, Общество</w:t>
      </w:r>
      <w:r w:rsidRPr="00E86730">
        <w:rPr>
          <w:bCs/>
          <w:sz w:val="24"/>
          <w:szCs w:val="24"/>
        </w:rPr>
        <w:t xml:space="preserve"> </w:t>
      </w:r>
      <w:r w:rsidR="003B13EB" w:rsidRPr="00E86730">
        <w:rPr>
          <w:bCs/>
          <w:sz w:val="24"/>
          <w:szCs w:val="24"/>
        </w:rPr>
        <w:t>–</w:t>
      </w:r>
      <w:r w:rsidRPr="00E86730">
        <w:rPr>
          <w:bCs/>
          <w:sz w:val="24"/>
          <w:szCs w:val="24"/>
        </w:rPr>
        <w:t xml:space="preserve"> </w:t>
      </w:r>
      <w:r w:rsidR="003B13EB" w:rsidRPr="00E86730">
        <w:rPr>
          <w:bCs/>
          <w:sz w:val="24"/>
          <w:szCs w:val="24"/>
        </w:rPr>
        <w:t>юридическое лицо, в интересах и за счет средств которого осуществляется закупка -</w:t>
      </w:r>
      <w:r w:rsidR="003B13EB" w:rsidRPr="00E86730">
        <w:rPr>
          <w:sz w:val="24"/>
          <w:szCs w:val="24"/>
        </w:rPr>
        <w:t xml:space="preserve"> </w:t>
      </w:r>
      <w:r w:rsidR="00D4486B" w:rsidRPr="00E86730">
        <w:rPr>
          <w:sz w:val="24"/>
          <w:szCs w:val="24"/>
        </w:rPr>
        <w:t>За</w:t>
      </w:r>
      <w:r w:rsidRPr="00E86730">
        <w:rPr>
          <w:sz w:val="24"/>
          <w:szCs w:val="24"/>
        </w:rPr>
        <w:t>крытое акционерное общество «Королевская электросеть</w:t>
      </w:r>
      <w:r w:rsidR="003B13EB" w:rsidRPr="00E86730">
        <w:rPr>
          <w:sz w:val="24"/>
          <w:szCs w:val="24"/>
        </w:rPr>
        <w:t>»</w:t>
      </w:r>
      <w:r w:rsidRPr="00E86730">
        <w:rPr>
          <w:sz w:val="24"/>
          <w:szCs w:val="24"/>
        </w:rPr>
        <w:t>.</w:t>
      </w:r>
    </w:p>
    <w:p w:rsidR="003B13EB" w:rsidRPr="00E86730" w:rsidRDefault="003B13EB" w:rsidP="003B13EB">
      <w:pPr>
        <w:pStyle w:val="3"/>
        <w:numPr>
          <w:ilvl w:val="0"/>
          <w:numId w:val="0"/>
        </w:numPr>
        <w:spacing w:line="240" w:lineRule="auto"/>
        <w:ind w:left="1224"/>
        <w:rPr>
          <w:sz w:val="24"/>
          <w:szCs w:val="24"/>
        </w:rPr>
      </w:pPr>
    </w:p>
    <w:p w:rsidR="00E41CE8" w:rsidRPr="00E86730" w:rsidRDefault="003B33FA" w:rsidP="003B33FA">
      <w:pPr>
        <w:pStyle w:val="3"/>
        <w:numPr>
          <w:ilvl w:val="0"/>
          <w:numId w:val="0"/>
        </w:numPr>
        <w:spacing w:line="240" w:lineRule="auto"/>
        <w:ind w:left="1224"/>
        <w:rPr>
          <w:bCs/>
          <w:sz w:val="24"/>
          <w:szCs w:val="24"/>
        </w:rPr>
      </w:pPr>
      <w:r w:rsidRPr="00E86730">
        <w:rPr>
          <w:b/>
          <w:i/>
          <w:sz w:val="24"/>
          <w:szCs w:val="24"/>
        </w:rPr>
        <w:t>Место нахождения:</w:t>
      </w:r>
      <w:r w:rsidRPr="00E86730">
        <w:rPr>
          <w:sz w:val="24"/>
          <w:szCs w:val="24"/>
        </w:rPr>
        <w:t xml:space="preserve"> </w:t>
      </w:r>
      <w:proofErr w:type="gramStart"/>
      <w:r w:rsidRPr="00E86730">
        <w:rPr>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E41CE8" w:rsidRPr="00E86730" w:rsidRDefault="003B33FA" w:rsidP="003B33FA">
      <w:pPr>
        <w:pStyle w:val="3"/>
        <w:numPr>
          <w:ilvl w:val="0"/>
          <w:numId w:val="0"/>
        </w:numPr>
        <w:spacing w:line="240" w:lineRule="auto"/>
        <w:ind w:left="1224"/>
        <w:rPr>
          <w:bCs/>
          <w:sz w:val="24"/>
          <w:szCs w:val="24"/>
        </w:rPr>
      </w:pPr>
      <w:r w:rsidRPr="00E86730">
        <w:rPr>
          <w:b/>
          <w:bCs/>
          <w:i/>
          <w:sz w:val="24"/>
          <w:szCs w:val="24"/>
        </w:rPr>
        <w:t>Почтовый адрес:</w:t>
      </w:r>
      <w:r w:rsidRPr="00E86730">
        <w:rPr>
          <w:bCs/>
          <w:i/>
          <w:sz w:val="24"/>
          <w:szCs w:val="24"/>
        </w:rPr>
        <w:t xml:space="preserve"> </w:t>
      </w:r>
      <w:proofErr w:type="gramStart"/>
      <w:r w:rsidRPr="00E86730">
        <w:rPr>
          <w:bCs/>
          <w:sz w:val="24"/>
          <w:szCs w:val="24"/>
        </w:rPr>
        <w:t xml:space="preserve">Российская Федерация, </w:t>
      </w:r>
      <w:r w:rsidR="00E41CE8" w:rsidRPr="00E86730">
        <w:rPr>
          <w:rStyle w:val="rvts31451"/>
          <w:sz w:val="24"/>
          <w:szCs w:val="24"/>
        </w:rPr>
        <w:t>141079, Московская область, г. Королев, ул. Гагарина, д.4а</w:t>
      </w:r>
      <w:r w:rsidR="00E41CE8" w:rsidRPr="00E86730">
        <w:rPr>
          <w:bCs/>
          <w:sz w:val="24"/>
          <w:szCs w:val="24"/>
        </w:rPr>
        <w:t xml:space="preserve"> </w:t>
      </w:r>
      <w:proofErr w:type="gramEnd"/>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Адрес электронной почты:</w:t>
      </w:r>
      <w:r w:rsidRPr="00E86730">
        <w:rPr>
          <w:bCs/>
          <w:sz w:val="24"/>
          <w:szCs w:val="24"/>
        </w:rPr>
        <w:t xml:space="preserve"> </w:t>
      </w:r>
      <w:r w:rsidRPr="00E86730">
        <w:rPr>
          <w:color w:val="0000FF"/>
          <w:sz w:val="24"/>
          <w:szCs w:val="24"/>
          <w:u w:val="single"/>
        </w:rPr>
        <w:t>avseevich.av@kenet.ru</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Контактное лицо:</w:t>
      </w:r>
      <w:r w:rsidRPr="00E86730">
        <w:rPr>
          <w:bCs/>
          <w:sz w:val="24"/>
          <w:szCs w:val="24"/>
        </w:rPr>
        <w:t xml:space="preserve"> </w:t>
      </w:r>
      <w:proofErr w:type="spellStart"/>
      <w:r w:rsidRPr="00E86730">
        <w:rPr>
          <w:bCs/>
          <w:sz w:val="24"/>
          <w:szCs w:val="24"/>
        </w:rPr>
        <w:t>Авсеевич</w:t>
      </w:r>
      <w:proofErr w:type="spellEnd"/>
      <w:r w:rsidRPr="00E86730">
        <w:rPr>
          <w:bCs/>
          <w:sz w:val="24"/>
          <w:szCs w:val="24"/>
        </w:rPr>
        <w:t xml:space="preserve"> А.В.</w:t>
      </w:r>
    </w:p>
    <w:p w:rsidR="00460E13" w:rsidRPr="00E86730" w:rsidRDefault="00460E13" w:rsidP="00460E13">
      <w:pPr>
        <w:pStyle w:val="3"/>
        <w:numPr>
          <w:ilvl w:val="0"/>
          <w:numId w:val="0"/>
        </w:numPr>
        <w:spacing w:line="240" w:lineRule="auto"/>
        <w:ind w:left="1224"/>
        <w:rPr>
          <w:bCs/>
          <w:sz w:val="24"/>
          <w:szCs w:val="24"/>
        </w:rPr>
      </w:pPr>
      <w:r w:rsidRPr="00E86730">
        <w:rPr>
          <w:b/>
          <w:bCs/>
          <w:i/>
          <w:sz w:val="24"/>
          <w:szCs w:val="24"/>
        </w:rPr>
        <w:t>Контактный телефон:</w:t>
      </w:r>
      <w:r w:rsidRPr="00E86730">
        <w:rPr>
          <w:bCs/>
          <w:sz w:val="24"/>
          <w:szCs w:val="24"/>
        </w:rPr>
        <w:t xml:space="preserve"> (495) 516-65-31</w:t>
      </w:r>
    </w:p>
    <w:p w:rsidR="003B33FA" w:rsidRPr="00E86730" w:rsidRDefault="003B33FA" w:rsidP="003B33FA">
      <w:pPr>
        <w:pStyle w:val="3"/>
        <w:numPr>
          <w:ilvl w:val="0"/>
          <w:numId w:val="0"/>
        </w:numPr>
        <w:spacing w:line="240" w:lineRule="auto"/>
        <w:ind w:left="1224"/>
        <w:rPr>
          <w:bCs/>
          <w:sz w:val="24"/>
          <w:szCs w:val="24"/>
        </w:rPr>
      </w:pPr>
    </w:p>
    <w:p w:rsidR="003B33FA" w:rsidRPr="00E86730" w:rsidRDefault="003B33FA" w:rsidP="00C902BF">
      <w:pPr>
        <w:pStyle w:val="3"/>
        <w:numPr>
          <w:ilvl w:val="2"/>
          <w:numId w:val="3"/>
        </w:numPr>
        <w:spacing w:line="240" w:lineRule="auto"/>
        <w:rPr>
          <w:bCs/>
          <w:sz w:val="24"/>
          <w:szCs w:val="24"/>
        </w:rPr>
      </w:pPr>
      <w:proofErr w:type="gramStart"/>
      <w:r w:rsidRPr="00E86730">
        <w:rPr>
          <w:b/>
          <w:bCs/>
          <w:sz w:val="24"/>
          <w:szCs w:val="24"/>
        </w:rPr>
        <w:t>Заявка на участие в открытом запросе предложений</w:t>
      </w:r>
      <w:r w:rsidRPr="00E86730">
        <w:rPr>
          <w:bCs/>
          <w:sz w:val="24"/>
          <w:szCs w:val="24"/>
        </w:rPr>
        <w:t xml:space="preserve"> (далее - Заявка) - комплект документов, содержащий предложение Участника размещения заказа, направленный </w:t>
      </w:r>
      <w:r w:rsidR="003B13EB" w:rsidRPr="00E86730">
        <w:rPr>
          <w:bCs/>
          <w:sz w:val="24"/>
          <w:szCs w:val="24"/>
        </w:rPr>
        <w:t>з</w:t>
      </w:r>
      <w:r w:rsidRPr="00E86730">
        <w:rPr>
          <w:bCs/>
          <w:sz w:val="24"/>
          <w:szCs w:val="24"/>
        </w:rPr>
        <w:t>аказчику по фо</w:t>
      </w:r>
      <w:r w:rsidR="003B13EB" w:rsidRPr="00E86730">
        <w:rPr>
          <w:bCs/>
          <w:sz w:val="24"/>
          <w:szCs w:val="24"/>
        </w:rPr>
        <w:t>рме и в порядке, установленным д</w:t>
      </w:r>
      <w:r w:rsidRPr="00E86730">
        <w:rPr>
          <w:bCs/>
          <w:sz w:val="24"/>
          <w:szCs w:val="24"/>
        </w:rPr>
        <w:t>окументацией открытого запроса предложений.</w:t>
      </w:r>
      <w:proofErr w:type="gramEnd"/>
    </w:p>
    <w:p w:rsidR="003B33FA" w:rsidRPr="00E86730" w:rsidRDefault="003B33FA" w:rsidP="003B33FA">
      <w:pPr>
        <w:pStyle w:val="ac"/>
        <w:rPr>
          <w:bCs/>
          <w:sz w:val="24"/>
          <w:szCs w:val="24"/>
        </w:rPr>
      </w:pPr>
    </w:p>
    <w:p w:rsidR="003B33FA" w:rsidRPr="00E86730" w:rsidRDefault="003B33FA" w:rsidP="00C902BF">
      <w:pPr>
        <w:pStyle w:val="3"/>
        <w:numPr>
          <w:ilvl w:val="2"/>
          <w:numId w:val="3"/>
        </w:numPr>
        <w:spacing w:line="240" w:lineRule="auto"/>
        <w:rPr>
          <w:bCs/>
          <w:sz w:val="24"/>
          <w:szCs w:val="24"/>
        </w:rPr>
      </w:pPr>
      <w:r w:rsidRPr="00E86730">
        <w:rPr>
          <w:b/>
          <w:bCs/>
          <w:sz w:val="24"/>
          <w:szCs w:val="24"/>
        </w:rPr>
        <w:t>Документация открытого запроса предложений</w:t>
      </w:r>
      <w:r w:rsidRPr="00E86730">
        <w:rPr>
          <w:bCs/>
          <w:sz w:val="24"/>
          <w:szCs w:val="24"/>
        </w:rPr>
        <w:t xml:space="preserve"> (далее - Документация) -</w:t>
      </w:r>
      <w:r w:rsidR="003B13EB" w:rsidRPr="00E86730">
        <w:rPr>
          <w:bCs/>
          <w:sz w:val="24"/>
          <w:szCs w:val="24"/>
        </w:rPr>
        <w:t xml:space="preserve"> </w:t>
      </w:r>
      <w:r w:rsidRPr="00E86730">
        <w:rPr>
          <w:bCs/>
          <w:sz w:val="24"/>
          <w:szCs w:val="24"/>
        </w:rPr>
        <w:t>комплект документов, содержащий полную информацию о предмете, условиях и правилах проведения открытого запроса предложений, правилах подготовки, оформлен</w:t>
      </w:r>
      <w:r w:rsidR="003B13EB" w:rsidRPr="00E86730">
        <w:rPr>
          <w:bCs/>
          <w:sz w:val="24"/>
          <w:szCs w:val="24"/>
        </w:rPr>
        <w:t>ия и подачи з</w:t>
      </w:r>
      <w:r w:rsidRPr="00E86730">
        <w:rPr>
          <w:bCs/>
          <w:sz w:val="24"/>
          <w:szCs w:val="24"/>
        </w:rPr>
        <w:t xml:space="preserve">аявок на участие </w:t>
      </w:r>
      <w:r w:rsidR="003B13EB" w:rsidRPr="00E86730">
        <w:rPr>
          <w:bCs/>
          <w:sz w:val="24"/>
          <w:szCs w:val="24"/>
        </w:rPr>
        <w:t>в открытом запросе предложений у</w:t>
      </w:r>
      <w:r w:rsidRPr="00E86730">
        <w:rPr>
          <w:bCs/>
          <w:sz w:val="24"/>
          <w:szCs w:val="24"/>
        </w:rPr>
        <w:t>частниками, а также об условиях заключаемого по результатам</w:t>
      </w:r>
      <w:r w:rsidR="003B13EB" w:rsidRPr="00E86730">
        <w:rPr>
          <w:bCs/>
          <w:sz w:val="24"/>
          <w:szCs w:val="24"/>
        </w:rPr>
        <w:t xml:space="preserve"> открытого запроса предложений д</w:t>
      </w:r>
      <w:r w:rsidRPr="00E86730">
        <w:rPr>
          <w:bCs/>
          <w:sz w:val="24"/>
          <w:szCs w:val="24"/>
        </w:rPr>
        <w:t>оговора.</w:t>
      </w:r>
    </w:p>
    <w:p w:rsidR="003B13EB" w:rsidRPr="00E86730" w:rsidRDefault="003B13EB" w:rsidP="003B13EB">
      <w:pPr>
        <w:pStyle w:val="ac"/>
        <w:rPr>
          <w:bCs/>
          <w:sz w:val="24"/>
          <w:szCs w:val="24"/>
        </w:rPr>
      </w:pPr>
    </w:p>
    <w:p w:rsidR="003B33FA" w:rsidRPr="00E86730" w:rsidRDefault="003B13EB" w:rsidP="00C902BF">
      <w:pPr>
        <w:pStyle w:val="3"/>
        <w:numPr>
          <w:ilvl w:val="2"/>
          <w:numId w:val="3"/>
        </w:numPr>
        <w:spacing w:line="240" w:lineRule="auto"/>
        <w:rPr>
          <w:bCs/>
          <w:sz w:val="24"/>
          <w:szCs w:val="24"/>
        </w:rPr>
      </w:pPr>
      <w:r w:rsidRPr="00E86730">
        <w:rPr>
          <w:b/>
          <w:bCs/>
          <w:sz w:val="24"/>
          <w:szCs w:val="24"/>
        </w:rPr>
        <w:t>Закупочная к</w:t>
      </w:r>
      <w:r w:rsidR="003B33FA" w:rsidRPr="00E86730">
        <w:rPr>
          <w:b/>
          <w:bCs/>
          <w:sz w:val="24"/>
          <w:szCs w:val="24"/>
        </w:rPr>
        <w:t>омиссия</w:t>
      </w:r>
      <w:r w:rsidR="003B33FA" w:rsidRPr="00E86730">
        <w:rPr>
          <w:bCs/>
          <w:sz w:val="24"/>
          <w:szCs w:val="24"/>
        </w:rPr>
        <w:t xml:space="preserve"> - орган, созда</w:t>
      </w:r>
      <w:r w:rsidRPr="00E86730">
        <w:rPr>
          <w:bCs/>
          <w:sz w:val="24"/>
          <w:szCs w:val="24"/>
        </w:rPr>
        <w:t>нный</w:t>
      </w:r>
      <w:r w:rsidR="003B33FA" w:rsidRPr="00E86730">
        <w:rPr>
          <w:bCs/>
          <w:sz w:val="24"/>
          <w:szCs w:val="24"/>
        </w:rPr>
        <w:t xml:space="preserve"> для принятия решений </w:t>
      </w:r>
      <w:r w:rsidRPr="00E86730">
        <w:rPr>
          <w:bCs/>
          <w:sz w:val="24"/>
          <w:szCs w:val="24"/>
        </w:rPr>
        <w:t>в ходе конкретной закупки (прежде всего – выбора победителя)</w:t>
      </w:r>
      <w:r w:rsidR="003B33FA" w:rsidRPr="00E86730">
        <w:rPr>
          <w:bCs/>
          <w:sz w:val="24"/>
          <w:szCs w:val="24"/>
        </w:rPr>
        <w:t>.</w:t>
      </w:r>
    </w:p>
    <w:p w:rsidR="003B13EB" w:rsidRPr="00E86730" w:rsidRDefault="003B13EB" w:rsidP="003B13EB">
      <w:pPr>
        <w:pStyle w:val="ac"/>
        <w:rPr>
          <w:bCs/>
          <w:sz w:val="24"/>
          <w:szCs w:val="24"/>
        </w:rPr>
      </w:pPr>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ЗАО «Королевская электросеть» - </w:t>
      </w:r>
      <w:hyperlink r:id="rId11" w:history="1">
        <w:r w:rsidRPr="00E86730">
          <w:rPr>
            <w:rStyle w:val="a5"/>
            <w:b/>
            <w:bCs/>
            <w:sz w:val="24"/>
            <w:szCs w:val="24"/>
          </w:rPr>
          <w:t>www.kenet.ru</w:t>
        </w:r>
      </w:hyperlink>
    </w:p>
    <w:p w:rsidR="00460E13" w:rsidRPr="00E86730" w:rsidRDefault="00460E13" w:rsidP="00460E13">
      <w:pPr>
        <w:pStyle w:val="3"/>
        <w:numPr>
          <w:ilvl w:val="2"/>
          <w:numId w:val="3"/>
        </w:numPr>
        <w:rPr>
          <w:b/>
          <w:bCs/>
          <w:sz w:val="24"/>
          <w:szCs w:val="24"/>
        </w:rPr>
      </w:pPr>
      <w:r w:rsidRPr="00E86730">
        <w:rPr>
          <w:b/>
          <w:bCs/>
          <w:sz w:val="24"/>
          <w:szCs w:val="24"/>
        </w:rPr>
        <w:t xml:space="preserve">Официальный сайт – </w:t>
      </w:r>
      <w:hyperlink r:id="rId12" w:history="1">
        <w:r w:rsidRPr="00E86730">
          <w:rPr>
            <w:rStyle w:val="a5"/>
            <w:b/>
            <w:bCs/>
            <w:sz w:val="24"/>
            <w:szCs w:val="24"/>
          </w:rPr>
          <w:t>www.</w:t>
        </w:r>
        <w:r w:rsidRPr="00E86730">
          <w:rPr>
            <w:rStyle w:val="a5"/>
            <w:b/>
            <w:bCs/>
            <w:sz w:val="24"/>
            <w:szCs w:val="24"/>
            <w:lang w:val="en-US"/>
          </w:rPr>
          <w:t>zakupki</w:t>
        </w:r>
        <w:r w:rsidRPr="00E86730">
          <w:rPr>
            <w:rStyle w:val="a5"/>
            <w:b/>
            <w:bCs/>
            <w:sz w:val="24"/>
            <w:szCs w:val="24"/>
          </w:rPr>
          <w:t>.</w:t>
        </w:r>
        <w:r w:rsidRPr="00E86730">
          <w:rPr>
            <w:rStyle w:val="a5"/>
            <w:b/>
            <w:bCs/>
            <w:sz w:val="24"/>
            <w:szCs w:val="24"/>
            <w:lang w:val="en-US"/>
          </w:rPr>
          <w:t>gov</w:t>
        </w:r>
        <w:r w:rsidRPr="00E86730">
          <w:rPr>
            <w:rStyle w:val="a5"/>
            <w:b/>
            <w:bCs/>
            <w:sz w:val="24"/>
            <w:szCs w:val="24"/>
          </w:rPr>
          <w:t>.ru</w:t>
        </w:r>
      </w:hyperlink>
      <w:r w:rsidRPr="00E86730">
        <w:rPr>
          <w:b/>
          <w:bCs/>
          <w:sz w:val="24"/>
          <w:szCs w:val="24"/>
        </w:rPr>
        <w:t xml:space="preserve"> </w:t>
      </w:r>
    </w:p>
    <w:p w:rsidR="003B13EB" w:rsidRPr="00E86730" w:rsidRDefault="003B13EB" w:rsidP="003B13EB">
      <w:pPr>
        <w:pStyle w:val="3"/>
        <w:numPr>
          <w:ilvl w:val="0"/>
          <w:numId w:val="0"/>
        </w:numPr>
        <w:spacing w:line="240" w:lineRule="auto"/>
        <w:ind w:left="1224"/>
        <w:rPr>
          <w:bCs/>
          <w:sz w:val="24"/>
          <w:szCs w:val="24"/>
        </w:rPr>
      </w:pPr>
    </w:p>
    <w:p w:rsidR="003B33FA" w:rsidRPr="00E86730" w:rsidRDefault="003B33FA" w:rsidP="00C902BF">
      <w:pPr>
        <w:pStyle w:val="3"/>
        <w:numPr>
          <w:ilvl w:val="0"/>
          <w:numId w:val="3"/>
        </w:numPr>
        <w:spacing w:line="240" w:lineRule="auto"/>
        <w:ind w:left="0" w:firstLine="0"/>
        <w:rPr>
          <w:b/>
          <w:sz w:val="24"/>
          <w:szCs w:val="24"/>
        </w:rPr>
      </w:pPr>
      <w:r w:rsidRPr="00E86730">
        <w:rPr>
          <w:b/>
          <w:sz w:val="24"/>
          <w:szCs w:val="24"/>
        </w:rPr>
        <w:t xml:space="preserve">Общие положения. </w:t>
      </w:r>
    </w:p>
    <w:p w:rsidR="000C1F8C" w:rsidRPr="00E86730" w:rsidRDefault="000C1F8C" w:rsidP="000C1F8C">
      <w:pPr>
        <w:pStyle w:val="3"/>
        <w:numPr>
          <w:ilvl w:val="0"/>
          <w:numId w:val="0"/>
        </w:numPr>
        <w:spacing w:line="240" w:lineRule="auto"/>
        <w:rPr>
          <w:rStyle w:val="rvts31452"/>
          <w:sz w:val="24"/>
          <w:szCs w:val="24"/>
        </w:rPr>
      </w:pPr>
      <w:r w:rsidRPr="00E86730">
        <w:rPr>
          <w:rStyle w:val="rvts31452"/>
          <w:sz w:val="24"/>
          <w:szCs w:val="24"/>
        </w:rPr>
        <w:t xml:space="preserve">                                              </w:t>
      </w:r>
    </w:p>
    <w:p w:rsidR="00DA4AFC" w:rsidRPr="00E86730" w:rsidRDefault="00460E13" w:rsidP="00C902BF">
      <w:pPr>
        <w:pStyle w:val="3"/>
        <w:numPr>
          <w:ilvl w:val="1"/>
          <w:numId w:val="3"/>
        </w:numPr>
        <w:spacing w:line="240" w:lineRule="auto"/>
        <w:rPr>
          <w:sz w:val="24"/>
          <w:szCs w:val="24"/>
        </w:rPr>
      </w:pPr>
      <w:r w:rsidRPr="00E86730">
        <w:rPr>
          <w:sz w:val="24"/>
          <w:szCs w:val="24"/>
        </w:rPr>
        <w:t>ЗАО «Королевская электросеть», 141079, Московская область, г. Королев, ул. Гагарина, д.4а (далее - Заказчик) Извещением, опубликованным на официальном  сайте ЗАО «Королевская электросеть» (</w:t>
      </w:r>
      <w:hyperlink r:id="rId13" w:history="1">
        <w:r w:rsidRPr="00E86730">
          <w:rPr>
            <w:rStyle w:val="a5"/>
            <w:sz w:val="24"/>
            <w:szCs w:val="24"/>
          </w:rPr>
          <w:t>www.kenet.ru</w:t>
        </w:r>
      </w:hyperlink>
      <w:r w:rsidRPr="00E86730">
        <w:rPr>
          <w:sz w:val="24"/>
          <w:szCs w:val="24"/>
        </w:rPr>
        <w:t>) и на официальном сайте (</w:t>
      </w:r>
      <w:hyperlink r:id="rId14" w:history="1">
        <w:r w:rsidRPr="00E86730">
          <w:rPr>
            <w:rStyle w:val="a5"/>
            <w:sz w:val="24"/>
            <w:szCs w:val="24"/>
          </w:rPr>
          <w:t>www.</w:t>
        </w:r>
        <w:r w:rsidRPr="00E86730">
          <w:rPr>
            <w:rStyle w:val="a5"/>
            <w:sz w:val="24"/>
            <w:szCs w:val="24"/>
            <w:lang w:val="en-US"/>
          </w:rPr>
          <w:t>zakupki</w:t>
        </w:r>
        <w:r w:rsidRPr="00E86730">
          <w:rPr>
            <w:rStyle w:val="a5"/>
            <w:sz w:val="24"/>
            <w:szCs w:val="24"/>
          </w:rPr>
          <w:t>.</w:t>
        </w:r>
        <w:r w:rsidRPr="00E86730">
          <w:rPr>
            <w:rStyle w:val="a5"/>
            <w:sz w:val="24"/>
            <w:szCs w:val="24"/>
            <w:lang w:val="en-US"/>
          </w:rPr>
          <w:t>gov</w:t>
        </w:r>
        <w:r w:rsidRPr="00E86730">
          <w:rPr>
            <w:rStyle w:val="a5"/>
            <w:sz w:val="24"/>
            <w:szCs w:val="24"/>
          </w:rPr>
          <w:t>.ru</w:t>
        </w:r>
      </w:hyperlink>
      <w:r w:rsidRPr="00E86730">
        <w:rPr>
          <w:sz w:val="24"/>
          <w:szCs w:val="24"/>
        </w:rPr>
        <w:t xml:space="preserve">), </w:t>
      </w:r>
      <w:r w:rsidR="00AA1E67" w:rsidRPr="00E86730">
        <w:rPr>
          <w:rStyle w:val="rvts31451"/>
          <w:sz w:val="24"/>
          <w:szCs w:val="24"/>
        </w:rPr>
        <w:t xml:space="preserve">приглашает </w:t>
      </w:r>
      <w:r w:rsidR="00DA4AFC" w:rsidRPr="00E86730">
        <w:rPr>
          <w:sz w:val="24"/>
          <w:szCs w:val="24"/>
        </w:rPr>
        <w:t xml:space="preserve">к участию в открытом запросе </w:t>
      </w:r>
      <w:r w:rsidR="00293639" w:rsidRPr="00E86730">
        <w:rPr>
          <w:sz w:val="24"/>
          <w:szCs w:val="24"/>
        </w:rPr>
        <w:t>предложений</w:t>
      </w:r>
      <w:r w:rsidR="00DA4AFC" w:rsidRPr="00E86730">
        <w:rPr>
          <w:sz w:val="24"/>
          <w:szCs w:val="24"/>
        </w:rPr>
        <w:t xml:space="preserve"> на право заключения </w:t>
      </w:r>
      <w:r w:rsidR="003B26C8" w:rsidRPr="00E86730">
        <w:rPr>
          <w:bCs/>
          <w:sz w:val="24"/>
          <w:szCs w:val="24"/>
        </w:rPr>
        <w:t xml:space="preserve">договора </w:t>
      </w:r>
      <w:r w:rsidR="003449F5" w:rsidRPr="00E86730">
        <w:rPr>
          <w:bCs/>
          <w:sz w:val="24"/>
          <w:szCs w:val="24"/>
        </w:rPr>
        <w:t xml:space="preserve">на </w:t>
      </w:r>
      <w:r w:rsidR="003449F5">
        <w:rPr>
          <w:bCs/>
          <w:sz w:val="24"/>
          <w:szCs w:val="24"/>
        </w:rPr>
        <w:t>возмездное оказание</w:t>
      </w:r>
      <w:r w:rsidR="003449F5" w:rsidRPr="00E86730">
        <w:rPr>
          <w:bCs/>
          <w:sz w:val="24"/>
          <w:szCs w:val="24"/>
        </w:rPr>
        <w:t xml:space="preserve"> услуг</w:t>
      </w:r>
      <w:r w:rsidR="00DA4AFC" w:rsidRPr="00E86730">
        <w:rPr>
          <w:sz w:val="24"/>
          <w:szCs w:val="24"/>
        </w:rPr>
        <w:t>.</w:t>
      </w:r>
    </w:p>
    <w:p w:rsidR="000C1F8C" w:rsidRPr="00E86730" w:rsidRDefault="000C1F8C" w:rsidP="000C1F8C">
      <w:pPr>
        <w:pStyle w:val="3"/>
        <w:numPr>
          <w:ilvl w:val="0"/>
          <w:numId w:val="0"/>
        </w:numPr>
        <w:spacing w:line="240" w:lineRule="auto"/>
        <w:rPr>
          <w:sz w:val="24"/>
          <w:szCs w:val="24"/>
        </w:rPr>
      </w:pPr>
    </w:p>
    <w:p w:rsidR="000E3552" w:rsidRPr="00E86730" w:rsidRDefault="000E3552" w:rsidP="00C902BF">
      <w:pPr>
        <w:pStyle w:val="3"/>
        <w:numPr>
          <w:ilvl w:val="1"/>
          <w:numId w:val="3"/>
        </w:numPr>
        <w:spacing w:line="240" w:lineRule="auto"/>
        <w:rPr>
          <w:sz w:val="24"/>
          <w:szCs w:val="24"/>
        </w:rPr>
      </w:pPr>
      <w:r w:rsidRPr="00E86730">
        <w:rPr>
          <w:sz w:val="24"/>
          <w:szCs w:val="24"/>
        </w:rPr>
        <w:t xml:space="preserve">Настоящий запрос </w:t>
      </w:r>
      <w:r w:rsidR="00293639" w:rsidRPr="00E86730">
        <w:rPr>
          <w:sz w:val="24"/>
          <w:szCs w:val="24"/>
        </w:rPr>
        <w:t>предложений</w:t>
      </w:r>
      <w:r w:rsidRPr="00E86730">
        <w:rPr>
          <w:sz w:val="24"/>
          <w:szCs w:val="24"/>
        </w:rPr>
        <w:t xml:space="preserve"> не является офертой или публичной офертой Заказчика. Данная процедура запроса </w:t>
      </w:r>
      <w:r w:rsidR="00BB049D" w:rsidRPr="00E86730">
        <w:rPr>
          <w:sz w:val="24"/>
          <w:szCs w:val="24"/>
        </w:rPr>
        <w:t>предложений</w:t>
      </w:r>
      <w:r w:rsidRPr="00E86730">
        <w:rPr>
          <w:sz w:val="24"/>
          <w:szCs w:val="24"/>
        </w:rPr>
        <w:t xml:space="preserve">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w:t>
      </w:r>
      <w:r w:rsidR="003B26C8" w:rsidRPr="00E86730">
        <w:rPr>
          <w:sz w:val="24"/>
          <w:szCs w:val="24"/>
        </w:rPr>
        <w:t>предложений</w:t>
      </w:r>
      <w:r w:rsidRPr="00E86730">
        <w:rPr>
          <w:sz w:val="24"/>
          <w:szCs w:val="24"/>
        </w:rPr>
        <w:t xml:space="preserve"> в любой момент, не неся при этом никакой ответственности перед </w:t>
      </w:r>
      <w:r w:rsidR="00BB049D" w:rsidRPr="00E86730">
        <w:rPr>
          <w:sz w:val="24"/>
          <w:szCs w:val="24"/>
        </w:rPr>
        <w:t>участниками</w:t>
      </w:r>
      <w:r w:rsidR="000C1F8C" w:rsidRPr="00E86730">
        <w:rPr>
          <w:sz w:val="24"/>
          <w:szCs w:val="24"/>
        </w:rPr>
        <w:t xml:space="preserve"> запроса предложений</w:t>
      </w:r>
      <w:r w:rsidRPr="00E86730">
        <w:rPr>
          <w:sz w:val="24"/>
          <w:szCs w:val="24"/>
        </w:rPr>
        <w:t>.</w:t>
      </w:r>
    </w:p>
    <w:p w:rsidR="000C1F8C" w:rsidRPr="00E86730" w:rsidRDefault="000C1F8C" w:rsidP="000C1F8C">
      <w:pPr>
        <w:pStyle w:val="3"/>
        <w:numPr>
          <w:ilvl w:val="0"/>
          <w:numId w:val="0"/>
        </w:numPr>
        <w:spacing w:line="240" w:lineRule="auto"/>
        <w:ind w:left="792"/>
        <w:rPr>
          <w:sz w:val="24"/>
          <w:szCs w:val="24"/>
        </w:rPr>
      </w:pPr>
    </w:p>
    <w:p w:rsidR="009D2758" w:rsidRPr="00E86730" w:rsidRDefault="009D2758" w:rsidP="00C902BF">
      <w:pPr>
        <w:pStyle w:val="3"/>
        <w:numPr>
          <w:ilvl w:val="1"/>
          <w:numId w:val="3"/>
        </w:numPr>
        <w:spacing w:line="240" w:lineRule="auto"/>
        <w:rPr>
          <w:rStyle w:val="rvts31451"/>
          <w:sz w:val="24"/>
          <w:szCs w:val="24"/>
        </w:rPr>
      </w:pPr>
      <w:r w:rsidRPr="00E86730">
        <w:rPr>
          <w:rStyle w:val="rvts31451"/>
          <w:sz w:val="24"/>
          <w:szCs w:val="24"/>
        </w:rPr>
        <w:t xml:space="preserve">Документация по открытому запросу предложений (далее - документация) размещена на официальном  сайте </w:t>
      </w:r>
      <w:r w:rsidR="00460E13" w:rsidRPr="00E86730">
        <w:rPr>
          <w:rStyle w:val="rvts31451"/>
          <w:sz w:val="24"/>
          <w:szCs w:val="24"/>
        </w:rPr>
        <w:t>З</w:t>
      </w:r>
      <w:r w:rsidRPr="00E86730">
        <w:rPr>
          <w:rStyle w:val="rvts31451"/>
          <w:sz w:val="24"/>
          <w:szCs w:val="24"/>
        </w:rPr>
        <w:t>АО «</w:t>
      </w:r>
      <w:r w:rsidRPr="00E86730">
        <w:rPr>
          <w:rStyle w:val="rvts31452"/>
          <w:sz w:val="24"/>
          <w:szCs w:val="24"/>
        </w:rPr>
        <w:t>Королевская электросеть</w:t>
      </w:r>
      <w:r w:rsidRPr="00E86730">
        <w:rPr>
          <w:rStyle w:val="rvts31451"/>
          <w:sz w:val="24"/>
          <w:szCs w:val="24"/>
        </w:rPr>
        <w:t>» (</w:t>
      </w:r>
      <w:hyperlink r:id="rId15" w:history="1">
        <w:r w:rsidRPr="00E86730">
          <w:rPr>
            <w:rStyle w:val="a5"/>
            <w:sz w:val="24"/>
            <w:szCs w:val="24"/>
          </w:rPr>
          <w:t>www.kenet.ru</w:t>
        </w:r>
      </w:hyperlink>
      <w:r w:rsidRPr="00E86730">
        <w:rPr>
          <w:rStyle w:val="rvts31451"/>
          <w:sz w:val="24"/>
          <w:szCs w:val="24"/>
        </w:rPr>
        <w:t xml:space="preserve">) </w:t>
      </w:r>
      <w:r w:rsidR="00460E13" w:rsidRPr="00E86730">
        <w:rPr>
          <w:sz w:val="24"/>
          <w:szCs w:val="24"/>
        </w:rPr>
        <w:t>и на официальном сайте (</w:t>
      </w:r>
      <w:hyperlink r:id="rId16" w:history="1">
        <w:r w:rsidR="00460E13" w:rsidRPr="00E86730">
          <w:rPr>
            <w:rStyle w:val="a5"/>
            <w:sz w:val="24"/>
            <w:szCs w:val="24"/>
          </w:rPr>
          <w:t>www.</w:t>
        </w:r>
        <w:r w:rsidR="00460E13" w:rsidRPr="00E86730">
          <w:rPr>
            <w:rStyle w:val="a5"/>
            <w:sz w:val="24"/>
            <w:szCs w:val="24"/>
            <w:lang w:val="en-US"/>
          </w:rPr>
          <w:t>zakupki</w:t>
        </w:r>
        <w:r w:rsidR="00460E13" w:rsidRPr="00E86730">
          <w:rPr>
            <w:rStyle w:val="a5"/>
            <w:sz w:val="24"/>
            <w:szCs w:val="24"/>
          </w:rPr>
          <w:t>.</w:t>
        </w:r>
        <w:r w:rsidR="00460E13" w:rsidRPr="00E86730">
          <w:rPr>
            <w:rStyle w:val="a5"/>
            <w:sz w:val="24"/>
            <w:szCs w:val="24"/>
            <w:lang w:val="en-US"/>
          </w:rPr>
          <w:t>gov</w:t>
        </w:r>
        <w:r w:rsidR="00460E13" w:rsidRPr="00E86730">
          <w:rPr>
            <w:rStyle w:val="a5"/>
            <w:sz w:val="24"/>
            <w:szCs w:val="24"/>
          </w:rPr>
          <w:t>.</w:t>
        </w:r>
        <w:proofErr w:type="spellStart"/>
        <w:r w:rsidR="00460E13" w:rsidRPr="00E86730">
          <w:rPr>
            <w:rStyle w:val="a5"/>
            <w:sz w:val="24"/>
            <w:szCs w:val="24"/>
          </w:rPr>
          <w:t>ru</w:t>
        </w:r>
        <w:proofErr w:type="spellEnd"/>
      </w:hyperlink>
      <w:r w:rsidR="00460E13" w:rsidRPr="00E86730">
        <w:rPr>
          <w:sz w:val="24"/>
          <w:szCs w:val="24"/>
        </w:rPr>
        <w:t>).</w:t>
      </w:r>
    </w:p>
    <w:p w:rsidR="000C1F8C" w:rsidRPr="00E86730" w:rsidRDefault="000C1F8C" w:rsidP="000C1F8C">
      <w:pPr>
        <w:pStyle w:val="3"/>
        <w:numPr>
          <w:ilvl w:val="0"/>
          <w:numId w:val="0"/>
        </w:numPr>
        <w:spacing w:line="240" w:lineRule="auto"/>
        <w:ind w:left="792"/>
        <w:rPr>
          <w:rStyle w:val="rvts31451"/>
          <w:sz w:val="24"/>
          <w:szCs w:val="24"/>
        </w:rPr>
      </w:pPr>
    </w:p>
    <w:p w:rsidR="001512D9" w:rsidRPr="00E86730" w:rsidRDefault="000C1F8C" w:rsidP="00C902BF">
      <w:pPr>
        <w:pStyle w:val="3"/>
        <w:numPr>
          <w:ilvl w:val="0"/>
          <w:numId w:val="3"/>
        </w:numPr>
        <w:spacing w:line="240" w:lineRule="auto"/>
        <w:ind w:left="0" w:firstLine="0"/>
        <w:rPr>
          <w:b/>
          <w:sz w:val="24"/>
          <w:szCs w:val="24"/>
        </w:rPr>
      </w:pPr>
      <w:r w:rsidRPr="00E86730">
        <w:rPr>
          <w:b/>
          <w:sz w:val="24"/>
          <w:szCs w:val="24"/>
        </w:rPr>
        <w:t>Т</w:t>
      </w:r>
      <w:r w:rsidR="000E3552" w:rsidRPr="00E86730">
        <w:rPr>
          <w:b/>
          <w:sz w:val="24"/>
          <w:szCs w:val="24"/>
        </w:rPr>
        <w:t>ребования к предмету закупки</w:t>
      </w:r>
      <w:r w:rsidR="001512D9" w:rsidRPr="00E86730">
        <w:rPr>
          <w:b/>
          <w:sz w:val="24"/>
          <w:szCs w:val="24"/>
        </w:rPr>
        <w:t>.</w:t>
      </w:r>
    </w:p>
    <w:p w:rsidR="005F6A2F" w:rsidRPr="00E86730" w:rsidRDefault="005F6A2F" w:rsidP="005F6A2F">
      <w:pPr>
        <w:pStyle w:val="3"/>
        <w:numPr>
          <w:ilvl w:val="0"/>
          <w:numId w:val="0"/>
        </w:numPr>
        <w:spacing w:line="240" w:lineRule="auto"/>
        <w:rPr>
          <w:snapToGrid/>
          <w:sz w:val="24"/>
          <w:szCs w:val="24"/>
        </w:rPr>
      </w:pPr>
    </w:p>
    <w:p w:rsidR="005F6A2F" w:rsidRPr="00E86730" w:rsidRDefault="005F6A2F" w:rsidP="00C902BF">
      <w:pPr>
        <w:pStyle w:val="3"/>
        <w:numPr>
          <w:ilvl w:val="1"/>
          <w:numId w:val="3"/>
        </w:numPr>
        <w:spacing w:line="240" w:lineRule="auto"/>
        <w:rPr>
          <w:sz w:val="24"/>
          <w:szCs w:val="24"/>
        </w:rPr>
      </w:pPr>
      <w:r w:rsidRPr="00E86730">
        <w:rPr>
          <w:sz w:val="24"/>
          <w:szCs w:val="24"/>
        </w:rPr>
        <w:t xml:space="preserve">Предметом </w:t>
      </w:r>
      <w:r w:rsidR="009252C6" w:rsidRPr="00E86730">
        <w:rPr>
          <w:sz w:val="24"/>
          <w:szCs w:val="24"/>
        </w:rPr>
        <w:t xml:space="preserve">запроса </w:t>
      </w:r>
      <w:r w:rsidR="00293639" w:rsidRPr="00E86730">
        <w:rPr>
          <w:sz w:val="24"/>
          <w:szCs w:val="24"/>
        </w:rPr>
        <w:t>предложений</w:t>
      </w:r>
      <w:r w:rsidRPr="00E86730">
        <w:rPr>
          <w:sz w:val="24"/>
          <w:szCs w:val="24"/>
        </w:rPr>
        <w:t xml:space="preserve"> является право заключения </w:t>
      </w:r>
      <w:r w:rsidR="003B26C8" w:rsidRPr="00E86730">
        <w:rPr>
          <w:bCs/>
          <w:sz w:val="24"/>
          <w:szCs w:val="24"/>
        </w:rPr>
        <w:t xml:space="preserve">договора </w:t>
      </w:r>
      <w:r w:rsidR="003449F5" w:rsidRPr="00E86730">
        <w:rPr>
          <w:bCs/>
          <w:sz w:val="24"/>
          <w:szCs w:val="24"/>
        </w:rPr>
        <w:t xml:space="preserve">на </w:t>
      </w:r>
      <w:r w:rsidR="003449F5">
        <w:rPr>
          <w:bCs/>
          <w:sz w:val="24"/>
          <w:szCs w:val="24"/>
        </w:rPr>
        <w:t>возмездное оказание</w:t>
      </w:r>
      <w:r w:rsidR="003449F5" w:rsidRPr="00E86730">
        <w:rPr>
          <w:bCs/>
          <w:sz w:val="24"/>
          <w:szCs w:val="24"/>
        </w:rPr>
        <w:t xml:space="preserve"> услуг</w:t>
      </w:r>
      <w:r w:rsidR="003B26C8" w:rsidRPr="00E86730">
        <w:rPr>
          <w:sz w:val="24"/>
          <w:szCs w:val="24"/>
        </w:rPr>
        <w:t xml:space="preserve"> </w:t>
      </w:r>
      <w:r w:rsidR="003449F5">
        <w:rPr>
          <w:sz w:val="24"/>
          <w:szCs w:val="24"/>
        </w:rPr>
        <w:t>с</w:t>
      </w:r>
      <w:r w:rsidRPr="00E86730">
        <w:rPr>
          <w:sz w:val="24"/>
          <w:szCs w:val="24"/>
        </w:rPr>
        <w:t xml:space="preserve"> </w:t>
      </w:r>
      <w:r w:rsidR="00460E13" w:rsidRPr="00E86730">
        <w:rPr>
          <w:sz w:val="24"/>
          <w:szCs w:val="24"/>
        </w:rPr>
        <w:t>З</w:t>
      </w:r>
      <w:r w:rsidRPr="00E86730">
        <w:rPr>
          <w:sz w:val="24"/>
          <w:szCs w:val="24"/>
        </w:rPr>
        <w:t xml:space="preserve">АО «Королевская электросеть». </w:t>
      </w:r>
    </w:p>
    <w:p w:rsidR="000B48BA" w:rsidRPr="00E86730" w:rsidRDefault="000B48BA" w:rsidP="0028386A">
      <w:pPr>
        <w:pStyle w:val="Style17"/>
        <w:widowControl/>
        <w:tabs>
          <w:tab w:val="left" w:pos="851"/>
        </w:tabs>
        <w:ind w:left="851" w:firstLine="0"/>
        <w:rPr>
          <w:rStyle w:val="FontStyle60"/>
          <w:sz w:val="24"/>
          <w:szCs w:val="24"/>
        </w:rPr>
      </w:pPr>
    </w:p>
    <w:p w:rsidR="000B48BA" w:rsidRPr="00E86730" w:rsidRDefault="000B48BA" w:rsidP="000B48BA">
      <w:pPr>
        <w:pStyle w:val="3"/>
        <w:numPr>
          <w:ilvl w:val="0"/>
          <w:numId w:val="3"/>
        </w:numPr>
        <w:spacing w:line="240" w:lineRule="auto"/>
        <w:ind w:left="0" w:firstLine="0"/>
        <w:rPr>
          <w:b/>
          <w:sz w:val="24"/>
          <w:szCs w:val="24"/>
        </w:rPr>
      </w:pPr>
      <w:r w:rsidRPr="00E86730">
        <w:rPr>
          <w:b/>
          <w:sz w:val="24"/>
          <w:szCs w:val="24"/>
        </w:rPr>
        <w:t>Требования к содержанию, форме, оформлению и составу заявки на участие в закупке.</w:t>
      </w:r>
    </w:p>
    <w:p w:rsidR="000B48BA" w:rsidRPr="00E86730" w:rsidRDefault="000B48BA" w:rsidP="000B48BA">
      <w:pPr>
        <w:pStyle w:val="a8"/>
        <w:spacing w:before="0" w:line="240" w:lineRule="auto"/>
        <w:rPr>
          <w:sz w:val="24"/>
        </w:rPr>
      </w:pPr>
    </w:p>
    <w:p w:rsidR="000B48BA" w:rsidRPr="00E86730" w:rsidRDefault="000B48BA" w:rsidP="000B48BA">
      <w:pPr>
        <w:pStyle w:val="3"/>
        <w:numPr>
          <w:ilvl w:val="1"/>
          <w:numId w:val="3"/>
        </w:numPr>
        <w:spacing w:line="240" w:lineRule="auto"/>
        <w:rPr>
          <w:sz w:val="24"/>
          <w:szCs w:val="24"/>
        </w:rPr>
      </w:pPr>
      <w:r w:rsidRPr="00E8673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Документы, происходящие из иностранного государства, должны быть</w:t>
      </w:r>
      <w:r w:rsidRPr="00E86730">
        <w:rPr>
          <w:sz w:val="24"/>
          <w:szCs w:val="24"/>
        </w:rPr>
        <w:br/>
        <w:t>надлежащим образом легализованы в соответствии с законодательством и</w:t>
      </w:r>
      <w:r w:rsidRPr="00E86730">
        <w:rPr>
          <w:sz w:val="24"/>
          <w:szCs w:val="24"/>
        </w:rPr>
        <w:br/>
        <w:t>международными договорами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 xml:space="preserve">Заявка должна соответствовать требованиям, указанным в настоящей документации. </w:t>
      </w:r>
    </w:p>
    <w:p w:rsidR="000B48BA" w:rsidRPr="00E86730" w:rsidRDefault="000B48BA" w:rsidP="000B48BA">
      <w:pPr>
        <w:pStyle w:val="ac"/>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0B48BA" w:rsidRPr="00E86730" w:rsidRDefault="000B48BA" w:rsidP="000B48BA">
      <w:pPr>
        <w:pStyle w:val="3"/>
        <w:numPr>
          <w:ilvl w:val="0"/>
          <w:numId w:val="0"/>
        </w:numPr>
        <w:spacing w:line="240" w:lineRule="auto"/>
        <w:ind w:left="792"/>
        <w:rPr>
          <w:sz w:val="24"/>
          <w:szCs w:val="24"/>
        </w:rPr>
      </w:pPr>
    </w:p>
    <w:p w:rsidR="000B48BA" w:rsidRPr="00E86730" w:rsidRDefault="000B48BA" w:rsidP="000B48BA">
      <w:pPr>
        <w:pStyle w:val="3"/>
        <w:numPr>
          <w:ilvl w:val="1"/>
          <w:numId w:val="3"/>
        </w:numPr>
        <w:spacing w:line="240" w:lineRule="auto"/>
        <w:rPr>
          <w:sz w:val="24"/>
          <w:szCs w:val="24"/>
        </w:rPr>
      </w:pPr>
      <w:r w:rsidRPr="00E86730">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B48BA" w:rsidRPr="00E86730" w:rsidRDefault="000B48BA" w:rsidP="000B48BA">
      <w:pPr>
        <w:pStyle w:val="ac"/>
        <w:rPr>
          <w:sz w:val="24"/>
          <w:szCs w:val="24"/>
        </w:rPr>
      </w:pPr>
    </w:p>
    <w:p w:rsidR="000B48BA" w:rsidRPr="00E86730" w:rsidRDefault="000B48BA" w:rsidP="000B48BA">
      <w:pPr>
        <w:pStyle w:val="a8"/>
        <w:numPr>
          <w:ilvl w:val="1"/>
          <w:numId w:val="3"/>
        </w:numPr>
        <w:rPr>
          <w:snapToGrid w:val="0"/>
          <w:sz w:val="24"/>
        </w:rPr>
      </w:pPr>
      <w:r w:rsidRPr="00E86730">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0B48BA" w:rsidRPr="00E86730" w:rsidRDefault="000B48BA" w:rsidP="000B48BA">
      <w:pPr>
        <w:pStyle w:val="a8"/>
        <w:numPr>
          <w:ilvl w:val="1"/>
          <w:numId w:val="3"/>
        </w:numPr>
        <w:rPr>
          <w:snapToGrid w:val="0"/>
          <w:sz w:val="24"/>
        </w:rPr>
      </w:pPr>
      <w:r w:rsidRPr="00E86730">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0B48BA" w:rsidRPr="00E86730" w:rsidRDefault="000B48BA" w:rsidP="000B48BA">
      <w:pPr>
        <w:pStyle w:val="a8"/>
        <w:numPr>
          <w:ilvl w:val="1"/>
          <w:numId w:val="3"/>
        </w:numPr>
        <w:rPr>
          <w:snapToGrid w:val="0"/>
          <w:sz w:val="24"/>
        </w:rPr>
      </w:pPr>
      <w:r w:rsidRPr="00E86730">
        <w:rPr>
          <w:snapToGrid w:val="0"/>
          <w:sz w:val="24"/>
        </w:rPr>
        <w:lastRenderedPageBreak/>
        <w:t xml:space="preserve">Заявка и все прикладываемые </w:t>
      </w:r>
      <w:proofErr w:type="gramStart"/>
      <w:r w:rsidRPr="00E86730">
        <w:rPr>
          <w:snapToGrid w:val="0"/>
          <w:sz w:val="24"/>
        </w:rPr>
        <w:t>документы</w:t>
      </w:r>
      <w:proofErr w:type="gramEnd"/>
      <w:r w:rsidRPr="00E86730">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E86730">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0B48BA" w:rsidRPr="00E86730" w:rsidRDefault="000B48BA" w:rsidP="000B48BA">
      <w:pPr>
        <w:pStyle w:val="a8"/>
        <w:numPr>
          <w:ilvl w:val="1"/>
          <w:numId w:val="3"/>
        </w:numPr>
        <w:rPr>
          <w:snapToGrid w:val="0"/>
          <w:sz w:val="24"/>
        </w:rPr>
      </w:pPr>
      <w:r w:rsidRPr="00E86730">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0B48BA" w:rsidRPr="00E86730" w:rsidRDefault="000B48BA" w:rsidP="000B48BA">
      <w:pPr>
        <w:pStyle w:val="a8"/>
        <w:numPr>
          <w:ilvl w:val="1"/>
          <w:numId w:val="3"/>
        </w:numPr>
        <w:rPr>
          <w:snapToGrid w:val="0"/>
          <w:sz w:val="24"/>
        </w:rPr>
      </w:pPr>
      <w:r w:rsidRPr="00E86730">
        <w:rPr>
          <w:snapToGrid w:val="0"/>
          <w:sz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332952" w:rsidRPr="00E86730">
        <w:rPr>
          <w:snapToGrid w:val="0"/>
          <w:sz w:val="24"/>
        </w:rPr>
        <w:t>закупке</w:t>
      </w:r>
      <w:r w:rsidRPr="00E86730">
        <w:rPr>
          <w:snapToGrid w:val="0"/>
          <w:sz w:val="24"/>
        </w:rPr>
        <w:t>.</w:t>
      </w:r>
    </w:p>
    <w:p w:rsidR="000B48BA" w:rsidRPr="00E86730" w:rsidRDefault="000B48BA" w:rsidP="000B48BA">
      <w:pPr>
        <w:pStyle w:val="a8"/>
        <w:numPr>
          <w:ilvl w:val="1"/>
          <w:numId w:val="3"/>
        </w:numPr>
        <w:rPr>
          <w:snapToGrid w:val="0"/>
          <w:sz w:val="24"/>
        </w:rPr>
      </w:pPr>
      <w:r w:rsidRPr="00E86730">
        <w:rPr>
          <w:snapToGrid w:val="0"/>
          <w:sz w:val="24"/>
        </w:rPr>
        <w:t>Заявка, которую представляет участник, в соответствии с настоящей документацией должна содержать:</w:t>
      </w:r>
    </w:p>
    <w:p w:rsidR="000B48BA" w:rsidRPr="00E86730" w:rsidRDefault="000B48BA" w:rsidP="000B48BA">
      <w:pPr>
        <w:pStyle w:val="a8"/>
        <w:numPr>
          <w:ilvl w:val="2"/>
          <w:numId w:val="3"/>
        </w:numPr>
        <w:rPr>
          <w:snapToGrid w:val="0"/>
          <w:sz w:val="24"/>
        </w:rPr>
      </w:pPr>
      <w:r w:rsidRPr="00E86730">
        <w:rPr>
          <w:snapToGrid w:val="0"/>
          <w:sz w:val="24"/>
        </w:rPr>
        <w:t>сведения и документы об участнике, подавшем такую заявку:</w:t>
      </w:r>
    </w:p>
    <w:p w:rsidR="000B48BA" w:rsidRPr="00E86730" w:rsidRDefault="000B48BA" w:rsidP="000B48BA">
      <w:pPr>
        <w:pStyle w:val="a8"/>
        <w:numPr>
          <w:ilvl w:val="0"/>
          <w:numId w:val="5"/>
        </w:numPr>
        <w:rPr>
          <w:snapToGrid w:val="0"/>
          <w:sz w:val="24"/>
        </w:rPr>
      </w:pPr>
      <w:r w:rsidRPr="00E86730">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7B16E8" w:rsidRPr="00E86730" w:rsidRDefault="007B16E8" w:rsidP="007B16E8">
      <w:pPr>
        <w:pStyle w:val="a8"/>
        <w:numPr>
          <w:ilvl w:val="0"/>
          <w:numId w:val="5"/>
        </w:numPr>
        <w:spacing w:before="0" w:line="240" w:lineRule="auto"/>
        <w:rPr>
          <w:sz w:val="24"/>
          <w:u w:val="single"/>
        </w:rPr>
      </w:pPr>
      <w:r w:rsidRPr="00E86730">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E86730">
        <w:rPr>
          <w:b/>
          <w:sz w:val="24"/>
        </w:rPr>
        <w:t>выписку из единого государственного реестра юридических лиц</w:t>
      </w:r>
      <w:r w:rsidRPr="00E86730">
        <w:rPr>
          <w:sz w:val="24"/>
        </w:rPr>
        <w:t xml:space="preserve"> или нотариально заверенную копию такой выписки;</w:t>
      </w:r>
    </w:p>
    <w:p w:rsidR="007B16E8" w:rsidRPr="00E86730" w:rsidRDefault="007B16E8" w:rsidP="007B16E8">
      <w:pPr>
        <w:pStyle w:val="ac"/>
        <w:rPr>
          <w:sz w:val="24"/>
          <w:szCs w:val="24"/>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E86730">
        <w:rPr>
          <w:rFonts w:ascii="Times New Roman" w:eastAsia="Times New Roman" w:hAnsi="Times New Roman" w:cs="Times New Roman"/>
          <w:sz w:val="24"/>
          <w:szCs w:val="24"/>
          <w:highlight w:val="yellow"/>
          <w:lang w:eastAsia="ru-RU"/>
        </w:rPr>
        <w:t xml:space="preserve"> </w:t>
      </w:r>
      <w:proofErr w:type="gramStart"/>
      <w:r w:rsidRPr="00E86730">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E86730">
        <w:rPr>
          <w:rFonts w:ascii="Times New Roman" w:eastAsia="Times New Roman" w:hAnsi="Times New Roman" w:cs="Times New Roman"/>
          <w:sz w:val="24"/>
          <w:szCs w:val="24"/>
          <w:highlight w:val="yellow"/>
          <w:lang w:eastAsia="ru-RU"/>
        </w:rPr>
        <w:t xml:space="preserve"> превышать дату окончания действия договора заключаемого по данной закупке);</w:t>
      </w:r>
    </w:p>
    <w:p w:rsidR="007B16E8" w:rsidRPr="00E86730" w:rsidRDefault="007B16E8" w:rsidP="007B16E8">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w:t>
      </w:r>
      <w:r w:rsidRPr="00E86730">
        <w:rPr>
          <w:rFonts w:ascii="Times New Roman" w:eastAsia="Times New Roman" w:hAnsi="Times New Roman" w:cs="Times New Roman"/>
          <w:sz w:val="24"/>
          <w:szCs w:val="24"/>
          <w:highlight w:val="yellow"/>
          <w:lang w:eastAsia="ru-RU"/>
        </w:rPr>
        <w:lastRenderedPageBreak/>
        <w:t xml:space="preserve">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E86730">
        <w:rPr>
          <w:rFonts w:ascii="Times New Roman" w:eastAsia="Times New Roman" w:hAnsi="Times New Roman" w:cs="Times New Roman"/>
          <w:sz w:val="24"/>
          <w:szCs w:val="24"/>
          <w:highlight w:val="yellow"/>
          <w:lang w:eastAsia="ru-RU"/>
        </w:rPr>
        <w:t>иностранного лица)) (для юридических лиц),</w:t>
      </w:r>
      <w:r w:rsidRPr="00E86730">
        <w:rPr>
          <w:rFonts w:ascii="Times New Roman" w:eastAsia="Times New Roman" w:hAnsi="Times New Roman" w:cs="Times New Roman"/>
          <w:snapToGrid w:val="0"/>
          <w:sz w:val="24"/>
          <w:szCs w:val="24"/>
          <w:highlight w:val="yellow"/>
          <w:lang w:eastAsia="ru-RU"/>
        </w:rPr>
        <w:t xml:space="preserve"> 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7B16E8" w:rsidRPr="00E86730" w:rsidRDefault="007B16E8" w:rsidP="007B16E8">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E86730">
        <w:rPr>
          <w:rFonts w:ascii="Times New Roman" w:eastAsia="Times New Roman" w:hAnsi="Times New Roman" w:cs="Times New Roman"/>
          <w:sz w:val="24"/>
          <w:szCs w:val="24"/>
          <w:highlight w:val="yellow"/>
          <w:lang w:eastAsia="ru-RU"/>
        </w:rPr>
        <w:t>случае</w:t>
      </w:r>
      <w:proofErr w:type="gramEnd"/>
      <w:r w:rsidRPr="00E86730">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E86730">
        <w:rPr>
          <w:rFonts w:ascii="Times New Roman" w:eastAsia="Times New Roman" w:hAnsi="Times New Roman" w:cs="Times New Roman"/>
          <w:snapToGrid w:val="0"/>
          <w:sz w:val="24"/>
          <w:szCs w:val="24"/>
          <w:highlight w:val="yellow"/>
          <w:lang w:eastAsia="ru-RU"/>
        </w:rPr>
        <w:t xml:space="preserve">копия </w:t>
      </w:r>
      <w:r w:rsidRPr="00E86730">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E86730">
        <w:rPr>
          <w:rFonts w:ascii="Times New Roman" w:eastAsia="Times New Roman" w:hAnsi="Times New Roman" w:cs="Times New Roman"/>
          <w:sz w:val="24"/>
          <w:szCs w:val="24"/>
          <w:highlight w:val="yellow"/>
          <w:lang w:eastAsia="ru-RU"/>
        </w:rPr>
        <w:t>субаренды) должен превышать дату окончания действия договора заключаемого по данной закупке);</w:t>
      </w:r>
      <w:proofErr w:type="gramEnd"/>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E86730">
        <w:rPr>
          <w:rFonts w:ascii="Times New Roman" w:eastAsia="Times New Roman" w:hAnsi="Times New Roman" w:cs="Times New Roman"/>
          <w:sz w:val="24"/>
          <w:szCs w:val="24"/>
          <w:highlight w:val="yellow"/>
          <w:u w:val="single"/>
          <w:lang w:eastAsia="ru-RU"/>
        </w:rPr>
        <w:t>с отметкой налоговой инспекции и заверенные печатью организации;</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E86730">
        <w:rPr>
          <w:rFonts w:ascii="Times New Roman" w:eastAsia="Times New Roman" w:hAnsi="Times New Roman" w:cs="Times New Roman"/>
          <w:sz w:val="24"/>
          <w:szCs w:val="24"/>
          <w:highlight w:val="yellow"/>
          <w:lang w:eastAsia="ru-RU"/>
        </w:rPr>
        <w:t>оборотно</w:t>
      </w:r>
      <w:proofErr w:type="spellEnd"/>
      <w:r w:rsidRPr="00E86730">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7B16E8" w:rsidRPr="00E86730" w:rsidRDefault="007B16E8" w:rsidP="007B16E8">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86730">
        <w:rPr>
          <w:rFonts w:ascii="Times New Roman" w:eastAsia="Times New Roman" w:hAnsi="Times New Roman" w:cs="Times New Roman"/>
          <w:sz w:val="24"/>
          <w:szCs w:val="24"/>
          <w:highlight w:val="yellow"/>
          <w:u w:val="single"/>
          <w:lang w:eastAsia="ru-RU"/>
        </w:rPr>
        <w:t>(с отметкой налоговой инспекции);</w:t>
      </w:r>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7B16E8" w:rsidRPr="00E86730" w:rsidRDefault="007B16E8" w:rsidP="007B16E8">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B16E8" w:rsidRPr="00E86730" w:rsidRDefault="007B16E8" w:rsidP="007B16E8">
      <w:pPr>
        <w:pStyle w:val="a8"/>
        <w:spacing w:before="0" w:line="240" w:lineRule="auto"/>
        <w:rPr>
          <w:sz w:val="24"/>
        </w:rPr>
      </w:pPr>
    </w:p>
    <w:p w:rsidR="00AF16DE" w:rsidRPr="00E86730" w:rsidRDefault="007B16E8" w:rsidP="00AF16DE">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сведения о</w:t>
      </w:r>
      <w:r w:rsidR="003449F5">
        <w:rPr>
          <w:rFonts w:ascii="Times New Roman" w:eastAsia="Times New Roman" w:hAnsi="Times New Roman" w:cs="Times New Roman"/>
          <w:sz w:val="24"/>
          <w:szCs w:val="24"/>
          <w:highlight w:val="yellow"/>
          <w:lang w:eastAsia="ru-RU"/>
        </w:rPr>
        <w:t xml:space="preserve"> наличие опыта выполнения работ, связанных с тарифным регулированием в области электроэнергетики, </w:t>
      </w:r>
      <w:r w:rsidR="00AF16DE">
        <w:rPr>
          <w:rFonts w:ascii="Times New Roman" w:eastAsia="Times New Roman" w:hAnsi="Times New Roman" w:cs="Times New Roman"/>
          <w:sz w:val="24"/>
          <w:szCs w:val="24"/>
          <w:highlight w:val="yellow"/>
          <w:lang w:eastAsia="ru-RU"/>
        </w:rPr>
        <w:t xml:space="preserve">не менее 7 (Семи) лет неразрывным периодом </w:t>
      </w:r>
      <w:r w:rsidRPr="00E86730">
        <w:rPr>
          <w:rFonts w:ascii="Times New Roman" w:eastAsia="Times New Roman" w:hAnsi="Times New Roman" w:cs="Times New Roman"/>
          <w:b/>
          <w:sz w:val="24"/>
          <w:szCs w:val="24"/>
          <w:highlight w:val="yellow"/>
          <w:lang w:eastAsia="ru-RU"/>
        </w:rPr>
        <w:t>(С указанием действующих договоров</w:t>
      </w:r>
      <w:r w:rsidR="00AF16DE">
        <w:rPr>
          <w:rFonts w:ascii="Times New Roman" w:eastAsia="Times New Roman" w:hAnsi="Times New Roman" w:cs="Times New Roman"/>
          <w:b/>
          <w:sz w:val="24"/>
          <w:szCs w:val="24"/>
          <w:highlight w:val="yellow"/>
          <w:lang w:eastAsia="ru-RU"/>
        </w:rPr>
        <w:t xml:space="preserve"> и ранее заключенных договоров). </w:t>
      </w:r>
      <w:r w:rsidR="00AF16DE" w:rsidRPr="00E86730">
        <w:rPr>
          <w:rFonts w:ascii="Times New Roman" w:eastAsia="Times New Roman" w:hAnsi="Times New Roman" w:cs="Times New Roman"/>
          <w:sz w:val="24"/>
          <w:szCs w:val="24"/>
          <w:highlight w:val="yellow"/>
          <w:lang w:eastAsia="ru-RU"/>
        </w:rPr>
        <w:t>В отчете указать наименование услуг, наименование Заказчика, период выполнения работ, услуг; объем работ, особые условия выполнения работ, услуг с обязательным приложением отзывов Заказчиков</w:t>
      </w:r>
      <w:r w:rsidR="00394871">
        <w:rPr>
          <w:rFonts w:ascii="Times New Roman" w:eastAsia="Times New Roman" w:hAnsi="Times New Roman" w:cs="Times New Roman"/>
          <w:sz w:val="24"/>
          <w:szCs w:val="24"/>
          <w:highlight w:val="yellow"/>
          <w:lang w:eastAsia="ru-RU"/>
        </w:rPr>
        <w:t xml:space="preserve"> или актов выполненных работ</w:t>
      </w:r>
      <w:r w:rsidR="00AF16DE" w:rsidRPr="00E86730">
        <w:rPr>
          <w:rFonts w:ascii="Times New Roman" w:eastAsia="Times New Roman" w:hAnsi="Times New Roman" w:cs="Times New Roman"/>
          <w:sz w:val="24"/>
          <w:szCs w:val="24"/>
          <w:highlight w:val="yellow"/>
          <w:lang w:eastAsia="ru-RU"/>
        </w:rPr>
        <w:t xml:space="preserve"> </w:t>
      </w:r>
      <w:r w:rsidR="00AF16DE" w:rsidRPr="00E86730">
        <w:rPr>
          <w:rFonts w:ascii="Times New Roman" w:eastAsia="Times New Roman" w:hAnsi="Times New Roman" w:cs="Times New Roman"/>
          <w:b/>
          <w:sz w:val="24"/>
          <w:szCs w:val="24"/>
          <w:highlight w:val="yellow"/>
          <w:lang w:eastAsia="ru-RU"/>
        </w:rPr>
        <w:t xml:space="preserve">(без отзыва </w:t>
      </w:r>
      <w:r w:rsidR="00394871">
        <w:rPr>
          <w:rFonts w:ascii="Times New Roman" w:eastAsia="Times New Roman" w:hAnsi="Times New Roman" w:cs="Times New Roman"/>
          <w:b/>
          <w:sz w:val="24"/>
          <w:szCs w:val="24"/>
          <w:highlight w:val="yellow"/>
          <w:lang w:eastAsia="ru-RU"/>
        </w:rPr>
        <w:t xml:space="preserve">или акта выполненных работ </w:t>
      </w:r>
      <w:r w:rsidR="00AF16DE" w:rsidRPr="00E86730">
        <w:rPr>
          <w:rFonts w:ascii="Times New Roman" w:eastAsia="Times New Roman" w:hAnsi="Times New Roman" w:cs="Times New Roman"/>
          <w:b/>
          <w:sz w:val="24"/>
          <w:szCs w:val="24"/>
          <w:highlight w:val="yellow"/>
          <w:lang w:eastAsia="ru-RU"/>
        </w:rPr>
        <w:t>заказчика стаж работы не засчитывается);</w:t>
      </w:r>
    </w:p>
    <w:p w:rsidR="00AF16DE" w:rsidRDefault="00AF16DE" w:rsidP="00AF16DE">
      <w:pPr>
        <w:pStyle w:val="ac"/>
        <w:rPr>
          <w:rFonts w:eastAsia="Times New Roman"/>
          <w:b/>
          <w:sz w:val="24"/>
          <w:szCs w:val="24"/>
          <w:highlight w:val="yellow"/>
          <w:lang w:eastAsia="ru-RU"/>
        </w:rPr>
      </w:pPr>
    </w:p>
    <w:p w:rsidR="00AF16DE" w:rsidRPr="00AF16DE" w:rsidRDefault="00AF16DE" w:rsidP="00AF16DE">
      <w:pPr>
        <w:numPr>
          <w:ilvl w:val="0"/>
          <w:numId w:val="5"/>
        </w:numPr>
        <w:autoSpaceDE w:val="0"/>
        <w:autoSpaceDN w:val="0"/>
        <w:spacing w:before="60" w:after="0" w:line="240" w:lineRule="auto"/>
        <w:jc w:val="both"/>
        <w:rPr>
          <w:rFonts w:ascii="Times New Roman" w:eastAsia="Calibri" w:hAnsi="Times New Roman" w:cs="Times New Roman"/>
          <w:sz w:val="24"/>
          <w:szCs w:val="24"/>
          <w:highlight w:val="yellow"/>
          <w:lang w:eastAsia="ru-RU"/>
        </w:rPr>
      </w:pPr>
      <w:r>
        <w:rPr>
          <w:rFonts w:ascii="Times New Roman" w:eastAsia="Times New Roman" w:hAnsi="Times New Roman" w:cs="Times New Roman"/>
          <w:b/>
          <w:sz w:val="24"/>
          <w:szCs w:val="24"/>
          <w:highlight w:val="yellow"/>
          <w:lang w:eastAsia="ru-RU"/>
        </w:rPr>
        <w:t xml:space="preserve">кроме того опыт выполнения работ, связанный с тарифным регулированием в области электроэнергетики должен быть подтвержден не менее чем </w:t>
      </w:r>
      <w:r w:rsidRPr="00394871">
        <w:rPr>
          <w:rFonts w:ascii="Times New Roman" w:eastAsia="Times New Roman" w:hAnsi="Times New Roman" w:cs="Times New Roman"/>
          <w:b/>
          <w:sz w:val="24"/>
          <w:szCs w:val="24"/>
          <w:highlight w:val="yellow"/>
          <w:u w:val="single"/>
          <w:lang w:eastAsia="ru-RU"/>
        </w:rPr>
        <w:t xml:space="preserve">с </w:t>
      </w:r>
      <w:r w:rsidR="00394871" w:rsidRPr="00394871">
        <w:rPr>
          <w:rFonts w:ascii="Times New Roman" w:eastAsia="Times New Roman" w:hAnsi="Times New Roman" w:cs="Times New Roman"/>
          <w:b/>
          <w:sz w:val="24"/>
          <w:szCs w:val="24"/>
          <w:highlight w:val="yellow"/>
          <w:u w:val="single"/>
          <w:lang w:eastAsia="ru-RU"/>
        </w:rPr>
        <w:t>1</w:t>
      </w:r>
      <w:r w:rsidRPr="00394871">
        <w:rPr>
          <w:rFonts w:ascii="Times New Roman" w:eastAsia="Times New Roman" w:hAnsi="Times New Roman" w:cs="Times New Roman"/>
          <w:b/>
          <w:sz w:val="24"/>
          <w:szCs w:val="24"/>
          <w:highlight w:val="yellow"/>
          <w:u w:val="single"/>
          <w:lang w:eastAsia="ru-RU"/>
        </w:rPr>
        <w:t>0 (Д</w:t>
      </w:r>
      <w:r w:rsidR="00394871" w:rsidRPr="00394871">
        <w:rPr>
          <w:rFonts w:ascii="Times New Roman" w:eastAsia="Times New Roman" w:hAnsi="Times New Roman" w:cs="Times New Roman"/>
          <w:b/>
          <w:sz w:val="24"/>
          <w:szCs w:val="24"/>
          <w:highlight w:val="yellow"/>
          <w:u w:val="single"/>
          <w:lang w:eastAsia="ru-RU"/>
        </w:rPr>
        <w:t>есятью</w:t>
      </w:r>
      <w:r w:rsidRPr="00394871">
        <w:rPr>
          <w:rFonts w:ascii="Times New Roman" w:eastAsia="Times New Roman" w:hAnsi="Times New Roman" w:cs="Times New Roman"/>
          <w:b/>
          <w:sz w:val="24"/>
          <w:szCs w:val="24"/>
          <w:highlight w:val="yellow"/>
          <w:u w:val="single"/>
          <w:lang w:eastAsia="ru-RU"/>
        </w:rPr>
        <w:t>) контрактами ежегодно по каждому году за период 7 лет.</w:t>
      </w:r>
    </w:p>
    <w:p w:rsidR="007B16E8" w:rsidRPr="00E86730" w:rsidRDefault="00AF16DE" w:rsidP="00AF16DE">
      <w:pPr>
        <w:autoSpaceDE w:val="0"/>
        <w:autoSpaceDN w:val="0"/>
        <w:spacing w:before="60" w:after="0" w:line="240" w:lineRule="auto"/>
        <w:ind w:left="720"/>
        <w:jc w:val="both"/>
        <w:rPr>
          <w:rFonts w:ascii="Times New Roman" w:eastAsia="Calibri" w:hAnsi="Times New Roman" w:cs="Times New Roman"/>
          <w:sz w:val="24"/>
          <w:szCs w:val="24"/>
          <w:highlight w:val="yellow"/>
          <w:lang w:eastAsia="ru-RU"/>
        </w:rPr>
      </w:pPr>
      <w:r w:rsidRPr="00E86730">
        <w:rPr>
          <w:rFonts w:ascii="Times New Roman" w:eastAsia="Calibri" w:hAnsi="Times New Roman" w:cs="Times New Roman"/>
          <w:sz w:val="24"/>
          <w:szCs w:val="24"/>
          <w:highlight w:val="yellow"/>
          <w:lang w:eastAsia="ru-RU"/>
        </w:rPr>
        <w:t xml:space="preserve"> </w:t>
      </w: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E86730">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за последние </w:t>
      </w:r>
      <w:r w:rsidR="005C7CB1" w:rsidRPr="00E86730">
        <w:rPr>
          <w:rFonts w:ascii="Times New Roman" w:eastAsia="Times New Roman" w:hAnsi="Times New Roman" w:cs="Times New Roman"/>
          <w:sz w:val="24"/>
          <w:szCs w:val="24"/>
          <w:highlight w:val="yellow"/>
          <w:lang w:eastAsia="ru-RU"/>
        </w:rPr>
        <w:t>год</w:t>
      </w:r>
      <w:r w:rsidRPr="00E86730">
        <w:rPr>
          <w:rFonts w:ascii="Times New Roman" w:eastAsia="Times New Roman" w:hAnsi="Times New Roman" w:cs="Times New Roman"/>
          <w:sz w:val="24"/>
          <w:szCs w:val="24"/>
          <w:highlight w:val="yellow"/>
          <w:lang w:eastAsia="ru-RU"/>
        </w:rPr>
        <w:t xml:space="preserve"> </w:t>
      </w:r>
      <w:r w:rsidRPr="00E86730">
        <w:rPr>
          <w:rFonts w:ascii="Times New Roman" w:eastAsia="Times New Roman" w:hAnsi="Times New Roman" w:cs="Times New Roman"/>
          <w:b/>
          <w:sz w:val="24"/>
          <w:szCs w:val="24"/>
          <w:highlight w:val="yellow"/>
          <w:lang w:eastAsia="ru-RU"/>
        </w:rPr>
        <w:t>(В случае отсутствия претензий данный факт тоже должен быть указан);</w:t>
      </w:r>
    </w:p>
    <w:p w:rsidR="007B16E8" w:rsidRPr="00E86730" w:rsidRDefault="007B16E8" w:rsidP="007B16E8">
      <w:pPr>
        <w:pStyle w:val="ac"/>
        <w:rPr>
          <w:rFonts w:eastAsia="Times New Roman"/>
          <w:sz w:val="24"/>
          <w:szCs w:val="24"/>
          <w:highlight w:val="yellow"/>
          <w:lang w:eastAsia="ru-RU"/>
        </w:rPr>
      </w:pPr>
    </w:p>
    <w:p w:rsidR="007B16E8" w:rsidRPr="00394871"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u w:val="single"/>
          <w:lang w:eastAsia="ru-RU"/>
        </w:rPr>
      </w:pPr>
      <w:r w:rsidRPr="00E86730">
        <w:rPr>
          <w:rFonts w:ascii="Times New Roman" w:eastAsia="Times New Roman" w:hAnsi="Times New Roman" w:cs="Times New Roman"/>
          <w:sz w:val="24"/>
          <w:szCs w:val="24"/>
          <w:highlight w:val="yellow"/>
          <w:lang w:eastAsia="ru-RU"/>
        </w:rPr>
        <w:t xml:space="preserve">сведения о персонале, имеющемся у Участника закупки (представляются сведения о численности и квалификации персонала Участника закупки, в том числе руководителей и </w:t>
      </w:r>
      <w:r w:rsidR="00543B17">
        <w:rPr>
          <w:rFonts w:ascii="Times New Roman" w:eastAsia="Times New Roman" w:hAnsi="Times New Roman" w:cs="Times New Roman"/>
          <w:sz w:val="24"/>
          <w:szCs w:val="24"/>
          <w:highlight w:val="yellow"/>
          <w:lang w:eastAsia="ru-RU"/>
        </w:rPr>
        <w:t xml:space="preserve">профессиональных </w:t>
      </w:r>
      <w:r w:rsidRPr="00E86730">
        <w:rPr>
          <w:rFonts w:ascii="Times New Roman" w:eastAsia="Times New Roman" w:hAnsi="Times New Roman" w:cs="Times New Roman"/>
          <w:sz w:val="24"/>
          <w:szCs w:val="24"/>
          <w:highlight w:val="yellow"/>
          <w:lang w:eastAsia="ru-RU"/>
        </w:rPr>
        <w:t xml:space="preserve">специалистов по направлениям и профессиям, </w:t>
      </w:r>
      <w:r w:rsidR="005C7CB1" w:rsidRPr="00E86730">
        <w:rPr>
          <w:rFonts w:ascii="Times New Roman" w:eastAsia="Times New Roman" w:hAnsi="Times New Roman" w:cs="Times New Roman"/>
          <w:sz w:val="24"/>
          <w:szCs w:val="24"/>
          <w:highlight w:val="yellow"/>
          <w:lang w:eastAsia="ru-RU"/>
        </w:rPr>
        <w:t>приложить дипломы подтверждающие квалификацию персонала</w:t>
      </w:r>
      <w:r w:rsidR="00543B17">
        <w:rPr>
          <w:rFonts w:ascii="Times New Roman" w:eastAsia="Times New Roman" w:hAnsi="Times New Roman" w:cs="Times New Roman"/>
          <w:sz w:val="24"/>
          <w:szCs w:val="24"/>
          <w:highlight w:val="yellow"/>
          <w:lang w:eastAsia="ru-RU"/>
        </w:rPr>
        <w:t xml:space="preserve"> </w:t>
      </w:r>
      <w:r w:rsidR="00543B17" w:rsidRPr="00394871">
        <w:rPr>
          <w:rFonts w:ascii="Times New Roman" w:eastAsia="Times New Roman" w:hAnsi="Times New Roman" w:cs="Times New Roman"/>
          <w:b/>
          <w:sz w:val="24"/>
          <w:szCs w:val="24"/>
          <w:highlight w:val="yellow"/>
          <w:u w:val="single"/>
          <w:lang w:eastAsia="ru-RU"/>
        </w:rPr>
        <w:t>(не менее 5 сотрудников с высшим образованием в сфере электроэнергетики</w:t>
      </w:r>
      <w:r w:rsidR="0009307E" w:rsidRPr="00394871">
        <w:rPr>
          <w:rFonts w:ascii="Times New Roman" w:eastAsia="Times New Roman" w:hAnsi="Times New Roman" w:cs="Times New Roman"/>
          <w:b/>
          <w:sz w:val="24"/>
          <w:szCs w:val="24"/>
          <w:highlight w:val="yellow"/>
          <w:u w:val="single"/>
          <w:lang w:eastAsia="ru-RU"/>
        </w:rPr>
        <w:t xml:space="preserve"> и опытом не менее 3 лет</w:t>
      </w:r>
      <w:r w:rsidR="00543B17" w:rsidRPr="00394871">
        <w:rPr>
          <w:rFonts w:ascii="Times New Roman" w:eastAsia="Times New Roman" w:hAnsi="Times New Roman" w:cs="Times New Roman"/>
          <w:b/>
          <w:sz w:val="24"/>
          <w:szCs w:val="24"/>
          <w:highlight w:val="yellow"/>
          <w:u w:val="single"/>
          <w:lang w:eastAsia="ru-RU"/>
        </w:rPr>
        <w:t>)</w:t>
      </w:r>
      <w:r w:rsidRPr="00394871">
        <w:rPr>
          <w:rFonts w:ascii="Times New Roman" w:eastAsia="Times New Roman" w:hAnsi="Times New Roman" w:cs="Times New Roman"/>
          <w:b/>
          <w:sz w:val="24"/>
          <w:szCs w:val="24"/>
          <w:highlight w:val="yellow"/>
          <w:u w:val="single"/>
          <w:lang w:eastAsia="ru-RU"/>
        </w:rPr>
        <w:t>;</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7B16E8" w:rsidRPr="00E86730" w:rsidRDefault="007B16E8" w:rsidP="007B16E8">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E86730">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E86730">
        <w:rPr>
          <w:rFonts w:ascii="Times New Roman" w:eastAsia="Times New Roman" w:hAnsi="Times New Roman" w:cs="Times New Roman"/>
          <w:sz w:val="24"/>
          <w:szCs w:val="24"/>
          <w:highlight w:val="yellow"/>
          <w:lang w:eastAsia="ru-RU"/>
        </w:rPr>
        <w:t xml:space="preserve"> приема материалов на закупку;</w:t>
      </w:r>
    </w:p>
    <w:p w:rsidR="007B16E8" w:rsidRPr="00E86730" w:rsidRDefault="007B16E8" w:rsidP="007B16E8">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0B48BA" w:rsidRPr="00E86730" w:rsidRDefault="007B16E8" w:rsidP="007B16E8">
      <w:pPr>
        <w:pStyle w:val="a8"/>
        <w:numPr>
          <w:ilvl w:val="0"/>
          <w:numId w:val="5"/>
        </w:numPr>
        <w:spacing w:before="0" w:line="240" w:lineRule="auto"/>
        <w:rPr>
          <w:sz w:val="24"/>
          <w:highlight w:val="yellow"/>
        </w:rPr>
      </w:pPr>
      <w:r w:rsidRPr="00E86730">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0B48BA" w:rsidRPr="00E86730" w:rsidRDefault="000B48BA" w:rsidP="000B48BA">
      <w:pPr>
        <w:pStyle w:val="a8"/>
        <w:spacing w:before="0" w:line="240" w:lineRule="auto"/>
        <w:ind w:left="720"/>
        <w:rPr>
          <w:sz w:val="24"/>
        </w:rPr>
      </w:pPr>
    </w:p>
    <w:p w:rsidR="000B48BA" w:rsidRPr="00E86730" w:rsidRDefault="000B48BA" w:rsidP="000B48BA">
      <w:pPr>
        <w:pStyle w:val="a8"/>
        <w:numPr>
          <w:ilvl w:val="2"/>
          <w:numId w:val="3"/>
        </w:numPr>
        <w:tabs>
          <w:tab w:val="left" w:pos="1701"/>
        </w:tabs>
        <w:spacing w:before="0" w:line="240" w:lineRule="auto"/>
        <w:rPr>
          <w:sz w:val="24"/>
        </w:rPr>
      </w:pPr>
      <w:r w:rsidRPr="00E86730">
        <w:rPr>
          <w:sz w:val="24"/>
        </w:rPr>
        <w:t>все заполненные приложения к заявке;</w:t>
      </w:r>
    </w:p>
    <w:p w:rsidR="000B48BA" w:rsidRPr="00E86730" w:rsidRDefault="000B48BA" w:rsidP="000B48BA">
      <w:pPr>
        <w:pStyle w:val="a8"/>
        <w:spacing w:before="0" w:line="240" w:lineRule="auto"/>
        <w:rPr>
          <w:sz w:val="24"/>
        </w:rPr>
      </w:pPr>
    </w:p>
    <w:p w:rsidR="000B48BA" w:rsidRPr="00E86730" w:rsidRDefault="000B48BA" w:rsidP="000B48BA">
      <w:pPr>
        <w:pStyle w:val="a8"/>
        <w:numPr>
          <w:ilvl w:val="2"/>
          <w:numId w:val="3"/>
        </w:numPr>
        <w:tabs>
          <w:tab w:val="left" w:pos="1701"/>
          <w:tab w:val="left" w:pos="1985"/>
        </w:tabs>
        <w:spacing w:before="0" w:line="240" w:lineRule="auto"/>
        <w:rPr>
          <w:sz w:val="24"/>
        </w:rPr>
      </w:pPr>
      <w:r w:rsidRPr="00E86730">
        <w:rPr>
          <w:sz w:val="24"/>
        </w:rPr>
        <w:t>документы или копии документов, подтверждающих право участника осуществлять предусмотренную договором деятельность;</w:t>
      </w:r>
    </w:p>
    <w:p w:rsidR="000B48BA" w:rsidRPr="00E86730" w:rsidRDefault="000B48BA" w:rsidP="000B48BA">
      <w:pPr>
        <w:pStyle w:val="ac"/>
        <w:rPr>
          <w:sz w:val="24"/>
          <w:szCs w:val="24"/>
        </w:rPr>
      </w:pPr>
    </w:p>
    <w:p w:rsidR="000B48BA" w:rsidRPr="00E86730" w:rsidRDefault="000B48BA" w:rsidP="000B48BA">
      <w:pPr>
        <w:pStyle w:val="a8"/>
        <w:numPr>
          <w:ilvl w:val="2"/>
          <w:numId w:val="3"/>
        </w:numPr>
        <w:tabs>
          <w:tab w:val="left" w:pos="1701"/>
          <w:tab w:val="left" w:pos="1985"/>
        </w:tabs>
        <w:spacing w:before="0" w:line="240" w:lineRule="auto"/>
        <w:rPr>
          <w:sz w:val="24"/>
        </w:rPr>
      </w:pPr>
      <w:r w:rsidRPr="00E86730">
        <w:rPr>
          <w:sz w:val="24"/>
        </w:rPr>
        <w:t>иные документы на усмотрение участника (положительные рекомендации).</w:t>
      </w:r>
    </w:p>
    <w:p w:rsidR="000B48BA" w:rsidRPr="00E86730" w:rsidRDefault="000B48BA" w:rsidP="000B48BA">
      <w:pPr>
        <w:pStyle w:val="ac"/>
        <w:rPr>
          <w:sz w:val="24"/>
          <w:szCs w:val="24"/>
          <w:highlight w:val="yellow"/>
        </w:rPr>
      </w:pPr>
    </w:p>
    <w:p w:rsidR="000B48BA" w:rsidRPr="00E86730" w:rsidRDefault="000B48BA" w:rsidP="000B48BA">
      <w:pPr>
        <w:pStyle w:val="3"/>
        <w:numPr>
          <w:ilvl w:val="1"/>
          <w:numId w:val="3"/>
        </w:numPr>
        <w:tabs>
          <w:tab w:val="left" w:pos="993"/>
        </w:tabs>
        <w:spacing w:line="240" w:lineRule="auto"/>
        <w:rPr>
          <w:sz w:val="24"/>
          <w:szCs w:val="24"/>
        </w:rPr>
      </w:pPr>
      <w:r w:rsidRPr="00E86730">
        <w:rPr>
          <w:sz w:val="24"/>
          <w:szCs w:val="24"/>
        </w:rPr>
        <w:lastRenderedPageBreak/>
        <w:t>При подготовке заявки и документов, входящих в состав заявки, не допускается применение факсимильных подписей.</w:t>
      </w:r>
    </w:p>
    <w:p w:rsidR="000B48BA" w:rsidRPr="00E86730" w:rsidRDefault="000B48BA" w:rsidP="000B48BA">
      <w:pPr>
        <w:pStyle w:val="3"/>
        <w:numPr>
          <w:ilvl w:val="0"/>
          <w:numId w:val="0"/>
        </w:numPr>
        <w:tabs>
          <w:tab w:val="left" w:pos="993"/>
        </w:tabs>
        <w:spacing w:line="240" w:lineRule="auto"/>
        <w:ind w:left="792"/>
        <w:rPr>
          <w:sz w:val="24"/>
          <w:szCs w:val="24"/>
        </w:rPr>
      </w:pPr>
    </w:p>
    <w:p w:rsidR="005C7CB1" w:rsidRPr="00E86730" w:rsidRDefault="005C7CB1" w:rsidP="005C7CB1">
      <w:pPr>
        <w:pStyle w:val="3"/>
        <w:numPr>
          <w:ilvl w:val="1"/>
          <w:numId w:val="3"/>
        </w:numPr>
        <w:tabs>
          <w:tab w:val="left" w:pos="993"/>
        </w:tabs>
        <w:spacing w:line="240" w:lineRule="auto"/>
        <w:rPr>
          <w:b/>
          <w:sz w:val="24"/>
          <w:szCs w:val="24"/>
          <w:highlight w:val="yellow"/>
        </w:rPr>
      </w:pPr>
      <w:r w:rsidRPr="00E86730">
        <w:rPr>
          <w:b/>
          <w:sz w:val="24"/>
          <w:szCs w:val="24"/>
          <w:highlight w:val="yellow"/>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w:t>
      </w:r>
      <w:r w:rsidR="00543B17">
        <w:rPr>
          <w:b/>
          <w:sz w:val="24"/>
          <w:szCs w:val="24"/>
          <w:highlight w:val="yellow"/>
        </w:rPr>
        <w:t>закупочной</w:t>
      </w:r>
      <w:r w:rsidRPr="00E86730">
        <w:rPr>
          <w:b/>
          <w:sz w:val="24"/>
          <w:szCs w:val="24"/>
          <w:highlight w:val="yellow"/>
        </w:rPr>
        <w:t xml:space="preserve"> комиссией от участия в </w:t>
      </w:r>
      <w:r w:rsidR="00543B17">
        <w:rPr>
          <w:b/>
          <w:sz w:val="24"/>
          <w:szCs w:val="24"/>
          <w:highlight w:val="yellow"/>
        </w:rPr>
        <w:t>закупке</w:t>
      </w:r>
      <w:r w:rsidRPr="00E86730">
        <w:rPr>
          <w:b/>
          <w:sz w:val="24"/>
          <w:szCs w:val="24"/>
          <w:highlight w:val="yellow"/>
        </w:rPr>
        <w:t xml:space="preserve"> на любом этапе его проведения.</w:t>
      </w:r>
    </w:p>
    <w:p w:rsidR="005E49A4" w:rsidRPr="00E86730" w:rsidRDefault="005E49A4" w:rsidP="005E49A4">
      <w:pPr>
        <w:pStyle w:val="ac"/>
        <w:rPr>
          <w:b/>
          <w:sz w:val="24"/>
          <w:szCs w:val="24"/>
          <w:highlight w:val="yellow"/>
        </w:rPr>
      </w:pPr>
    </w:p>
    <w:p w:rsidR="005E49A4" w:rsidRPr="00E86730" w:rsidRDefault="005E49A4" w:rsidP="005E49A4">
      <w:pPr>
        <w:pStyle w:val="3"/>
        <w:numPr>
          <w:ilvl w:val="1"/>
          <w:numId w:val="3"/>
        </w:numPr>
        <w:tabs>
          <w:tab w:val="left" w:pos="993"/>
        </w:tabs>
        <w:spacing w:line="240" w:lineRule="auto"/>
        <w:rPr>
          <w:b/>
          <w:sz w:val="24"/>
          <w:szCs w:val="24"/>
          <w:highlight w:val="yellow"/>
        </w:rPr>
      </w:pPr>
      <w:r w:rsidRPr="00E86730">
        <w:rPr>
          <w:rFonts w:eastAsia="Calibri"/>
          <w:sz w:val="24"/>
          <w:szCs w:val="24"/>
        </w:rPr>
        <w:t>Обеспечение заявки на участие в конкурсе:</w:t>
      </w:r>
    </w:p>
    <w:p w:rsidR="005E49A4" w:rsidRPr="005E49A4" w:rsidRDefault="005E49A4" w:rsidP="005E49A4">
      <w:pPr>
        <w:tabs>
          <w:tab w:val="left" w:pos="993"/>
        </w:tabs>
        <w:spacing w:after="0" w:line="240" w:lineRule="auto"/>
        <w:ind w:left="792"/>
        <w:contextualSpacing/>
        <w:jc w:val="both"/>
        <w:rPr>
          <w:rFonts w:ascii="Times New Roman" w:eastAsia="Calibri" w:hAnsi="Times New Roman" w:cs="Times New Roman"/>
          <w:sz w:val="24"/>
          <w:szCs w:val="24"/>
        </w:rPr>
      </w:pPr>
    </w:p>
    <w:p w:rsidR="00E16EAE" w:rsidRDefault="00E16EAE" w:rsidP="00E16EAE">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2.2. Участник закупки представ</w:t>
      </w:r>
      <w:r>
        <w:rPr>
          <w:rFonts w:ascii="Times New Roman" w:hAnsi="Times New Roman" w:cs="Times New Roman"/>
          <w:sz w:val="24"/>
          <w:szCs w:val="24"/>
        </w:rPr>
        <w:t>ляет</w:t>
      </w:r>
      <w:r w:rsidRPr="0097311D">
        <w:rPr>
          <w:rFonts w:ascii="Times New Roman" w:hAnsi="Times New Roman" w:cs="Times New Roman"/>
          <w:sz w:val="24"/>
          <w:szCs w:val="24"/>
        </w:rPr>
        <w:t xml:space="preserve">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w:t>
      </w:r>
      <w:r w:rsidR="00887CC2">
        <w:rPr>
          <w:rFonts w:ascii="Times New Roman" w:hAnsi="Times New Roman" w:cs="Times New Roman"/>
          <w:sz w:val="24"/>
          <w:szCs w:val="24"/>
        </w:rPr>
        <w:t>закупке</w:t>
      </w:r>
      <w:r w:rsidRPr="0097311D">
        <w:rPr>
          <w:rFonts w:ascii="Times New Roman" w:hAnsi="Times New Roman" w:cs="Times New Roman"/>
          <w:sz w:val="24"/>
          <w:szCs w:val="24"/>
        </w:rPr>
        <w:t>).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rFonts w:ascii="Times New Roman" w:hAnsi="Times New Roman" w:cs="Times New Roman"/>
          <w:sz w:val="24"/>
          <w:szCs w:val="24"/>
        </w:rPr>
        <w:t xml:space="preserve">Для обеспечения заявки на участие в </w:t>
      </w:r>
      <w:r w:rsidR="00887CC2">
        <w:rPr>
          <w:rFonts w:ascii="Times New Roman" w:hAnsi="Times New Roman" w:cs="Times New Roman"/>
          <w:sz w:val="24"/>
          <w:szCs w:val="24"/>
        </w:rPr>
        <w:t>закупке</w:t>
      </w:r>
      <w:r w:rsidRPr="0097311D">
        <w:rPr>
          <w:rFonts w:ascii="Times New Roman" w:hAnsi="Times New Roman" w:cs="Times New Roman"/>
          <w:sz w:val="24"/>
          <w:szCs w:val="24"/>
        </w:rPr>
        <w:t xml:space="preserve"> </w:t>
      </w:r>
      <w:r w:rsidRPr="0097311D">
        <w:rPr>
          <w:rFonts w:ascii="Times New Roman" w:hAnsi="Times New Roman" w:cs="Times New Roman"/>
          <w:bCs/>
          <w:sz w:val="24"/>
          <w:szCs w:val="24"/>
        </w:rPr>
        <w:t xml:space="preserve">на право заключения договора на </w:t>
      </w:r>
      <w:r w:rsidR="00887CC2">
        <w:rPr>
          <w:rFonts w:ascii="Times New Roman" w:eastAsia="Times New Roman" w:hAnsi="Times New Roman" w:cs="Times New Roman"/>
          <w:sz w:val="24"/>
          <w:szCs w:val="24"/>
          <w:highlight w:val="yellow"/>
        </w:rPr>
        <w:t xml:space="preserve">возмездное </w:t>
      </w:r>
      <w:r w:rsidR="00887CC2" w:rsidRPr="00BB3ABD">
        <w:rPr>
          <w:rFonts w:ascii="Times New Roman" w:eastAsia="Times New Roman" w:hAnsi="Times New Roman" w:cs="Times New Roman"/>
          <w:sz w:val="24"/>
          <w:szCs w:val="24"/>
          <w:highlight w:val="yellow"/>
        </w:rPr>
        <w:t>оказание</w:t>
      </w:r>
      <w:proofErr w:type="gramEnd"/>
      <w:r w:rsidR="00887CC2" w:rsidRPr="00BB3ABD">
        <w:rPr>
          <w:rFonts w:ascii="Times New Roman" w:eastAsia="Times New Roman" w:hAnsi="Times New Roman" w:cs="Times New Roman"/>
          <w:sz w:val="24"/>
          <w:szCs w:val="24"/>
          <w:highlight w:val="yellow"/>
        </w:rPr>
        <w:t xml:space="preserve"> услуг</w:t>
      </w:r>
      <w:r w:rsidRPr="0097311D">
        <w:rPr>
          <w:rFonts w:ascii="Times New Roman" w:hAnsi="Times New Roman" w:cs="Times New Roman"/>
          <w:sz w:val="24"/>
          <w:szCs w:val="24"/>
        </w:rPr>
        <w:t>. Реестровый номер закупки</w:t>
      </w:r>
      <w:r>
        <w:rPr>
          <w:rFonts w:ascii="Times New Roman" w:hAnsi="Times New Roman" w:cs="Times New Roman"/>
          <w:sz w:val="24"/>
          <w:szCs w:val="24"/>
        </w:rPr>
        <w:t xml:space="preserve"> </w:t>
      </w:r>
      <w:r w:rsidRPr="007438EA">
        <w:rPr>
          <w:rFonts w:ascii="Times New Roman" w:hAnsi="Times New Roman" w:cs="Times New Roman"/>
          <w:sz w:val="24"/>
          <w:szCs w:val="24"/>
          <w:highlight w:val="yellow"/>
        </w:rPr>
        <w:t>О</w:t>
      </w:r>
      <w:r w:rsidR="00887CC2">
        <w:rPr>
          <w:rFonts w:ascii="Times New Roman" w:hAnsi="Times New Roman" w:cs="Times New Roman"/>
          <w:sz w:val="24"/>
          <w:szCs w:val="24"/>
          <w:highlight w:val="yellow"/>
        </w:rPr>
        <w:t>ЗП</w:t>
      </w:r>
      <w:r w:rsidRPr="007438EA">
        <w:rPr>
          <w:rFonts w:ascii="Times New Roman" w:hAnsi="Times New Roman" w:cs="Times New Roman"/>
          <w:sz w:val="24"/>
          <w:szCs w:val="24"/>
          <w:highlight w:val="yellow"/>
        </w:rPr>
        <w:t xml:space="preserve"> №0</w:t>
      </w:r>
      <w:r>
        <w:rPr>
          <w:rFonts w:ascii="Times New Roman" w:hAnsi="Times New Roman" w:cs="Times New Roman"/>
          <w:sz w:val="24"/>
          <w:szCs w:val="24"/>
          <w:highlight w:val="yellow"/>
        </w:rPr>
        <w:t>0</w:t>
      </w:r>
      <w:r w:rsidR="00887CC2">
        <w:rPr>
          <w:rFonts w:ascii="Times New Roman" w:hAnsi="Times New Roman" w:cs="Times New Roman"/>
          <w:sz w:val="24"/>
          <w:szCs w:val="24"/>
          <w:highlight w:val="yellow"/>
        </w:rPr>
        <w:t>6</w:t>
      </w:r>
      <w:r>
        <w:rPr>
          <w:rFonts w:ascii="Times New Roman" w:hAnsi="Times New Roman" w:cs="Times New Roman"/>
          <w:sz w:val="24"/>
          <w:szCs w:val="24"/>
          <w:highlight w:val="yellow"/>
        </w:rPr>
        <w:t>/</w:t>
      </w:r>
      <w:r w:rsidRPr="007438EA">
        <w:rPr>
          <w:rFonts w:ascii="Times New Roman" w:hAnsi="Times New Roman" w:cs="Times New Roman"/>
          <w:sz w:val="24"/>
          <w:szCs w:val="24"/>
          <w:highlight w:val="yellow"/>
        </w:rPr>
        <w:t>201</w:t>
      </w:r>
      <w:r>
        <w:rPr>
          <w:rFonts w:ascii="Times New Roman" w:hAnsi="Times New Roman" w:cs="Times New Roman"/>
          <w:sz w:val="24"/>
          <w:szCs w:val="24"/>
          <w:highlight w:val="yellow"/>
        </w:rPr>
        <w:t>4</w:t>
      </w:r>
      <w:r w:rsidRPr="007438EA">
        <w:rPr>
          <w:rFonts w:ascii="Times New Roman" w:hAnsi="Times New Roman" w:cs="Times New Roman"/>
          <w:sz w:val="24"/>
          <w:szCs w:val="24"/>
          <w:highlight w:val="yellow"/>
        </w:rPr>
        <w:t>/</w:t>
      </w:r>
      <w:r>
        <w:rPr>
          <w:rFonts w:ascii="Times New Roman" w:hAnsi="Times New Roman" w:cs="Times New Roman"/>
          <w:sz w:val="24"/>
          <w:szCs w:val="24"/>
          <w:highlight w:val="yellow"/>
        </w:rPr>
        <w:t>ПЗ</w:t>
      </w:r>
      <w:r w:rsidRPr="007438EA">
        <w:rPr>
          <w:rFonts w:ascii="Times New Roman" w:hAnsi="Times New Roman" w:cs="Times New Roman"/>
          <w:sz w:val="24"/>
          <w:szCs w:val="24"/>
          <w:highlight w:val="yellow"/>
        </w:rPr>
        <w:t>»</w:t>
      </w:r>
      <w:r w:rsidRPr="0097311D">
        <w:rPr>
          <w:rFonts w:ascii="Times New Roman" w:hAnsi="Times New Roman" w:cs="Times New Roman"/>
          <w:sz w:val="24"/>
          <w:szCs w:val="24"/>
        </w:rPr>
        <w:t xml:space="preserve"> </w:t>
      </w:r>
      <w:r w:rsidRPr="007438EA">
        <w:rPr>
          <w:rFonts w:ascii="Times New Roman" w:hAnsi="Times New Roman" w:cs="Times New Roman"/>
          <w:sz w:val="24"/>
          <w:szCs w:val="24"/>
          <w:highlight w:val="yellow"/>
        </w:rPr>
        <w:t xml:space="preserve">«Открытый </w:t>
      </w:r>
      <w:proofErr w:type="gramStart"/>
      <w:r w:rsidRPr="007438EA">
        <w:rPr>
          <w:rFonts w:ascii="Times New Roman" w:hAnsi="Times New Roman" w:cs="Times New Roman"/>
          <w:bCs/>
          <w:sz w:val="24"/>
          <w:szCs w:val="24"/>
          <w:highlight w:val="yellow"/>
        </w:rPr>
        <w:t>конкурсе</w:t>
      </w:r>
      <w:proofErr w:type="gramEnd"/>
      <w:r w:rsidRPr="007438EA">
        <w:rPr>
          <w:rFonts w:ascii="Times New Roman" w:hAnsi="Times New Roman" w:cs="Times New Roman"/>
          <w:bCs/>
          <w:sz w:val="24"/>
          <w:szCs w:val="24"/>
          <w:highlight w:val="yellow"/>
        </w:rPr>
        <w:t xml:space="preserve"> на право заключения договор</w:t>
      </w:r>
      <w:r>
        <w:rPr>
          <w:rFonts w:ascii="Times New Roman" w:hAnsi="Times New Roman" w:cs="Times New Roman"/>
          <w:bCs/>
          <w:sz w:val="24"/>
          <w:szCs w:val="24"/>
          <w:highlight w:val="yellow"/>
        </w:rPr>
        <w:t>а</w:t>
      </w:r>
      <w:r w:rsidRPr="007438EA">
        <w:rPr>
          <w:rFonts w:ascii="Times New Roman" w:hAnsi="Times New Roman" w:cs="Times New Roman"/>
          <w:bCs/>
          <w:sz w:val="24"/>
          <w:szCs w:val="24"/>
          <w:highlight w:val="yellow"/>
        </w:rPr>
        <w:t xml:space="preserve"> </w:t>
      </w:r>
      <w:r w:rsidR="00887CC2">
        <w:rPr>
          <w:rFonts w:ascii="Times New Roman" w:eastAsia="Times New Roman" w:hAnsi="Times New Roman" w:cs="Times New Roman"/>
          <w:sz w:val="24"/>
          <w:szCs w:val="24"/>
          <w:highlight w:val="yellow"/>
        </w:rPr>
        <w:t xml:space="preserve">возмездное </w:t>
      </w:r>
      <w:r w:rsidR="00887CC2" w:rsidRPr="00BB3ABD">
        <w:rPr>
          <w:rFonts w:ascii="Times New Roman" w:eastAsia="Times New Roman" w:hAnsi="Times New Roman" w:cs="Times New Roman"/>
          <w:sz w:val="24"/>
          <w:szCs w:val="24"/>
          <w:highlight w:val="yellow"/>
        </w:rPr>
        <w:t>оказание услуг</w:t>
      </w:r>
      <w:r w:rsidRPr="007438EA">
        <w:rPr>
          <w:rFonts w:ascii="Times New Roman" w:hAnsi="Times New Roman" w:cs="Times New Roman"/>
          <w:sz w:val="24"/>
          <w:szCs w:val="24"/>
          <w:highlight w:val="yellow"/>
        </w:rPr>
        <w:t>».</w:t>
      </w:r>
    </w:p>
    <w:p w:rsidR="00E16EAE" w:rsidRPr="0097311D" w:rsidRDefault="00E16EAE" w:rsidP="00E16EAE">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87CC2">
        <w:rPr>
          <w:rFonts w:ascii="Times New Roman" w:hAnsi="Times New Roman" w:cs="Times New Roman"/>
          <w:sz w:val="24"/>
          <w:szCs w:val="24"/>
        </w:rPr>
        <w:t>О</w:t>
      </w:r>
      <w:r w:rsidRPr="0097311D">
        <w:rPr>
          <w:rFonts w:ascii="Times New Roman" w:hAnsi="Times New Roman" w:cs="Times New Roman"/>
          <w:sz w:val="24"/>
          <w:szCs w:val="24"/>
        </w:rPr>
        <w:t xml:space="preserve">рганизатор торгов предоставляет участнику </w:t>
      </w:r>
      <w:r w:rsidR="00887CC2">
        <w:rPr>
          <w:rFonts w:ascii="Times New Roman" w:hAnsi="Times New Roman" w:cs="Times New Roman"/>
          <w:sz w:val="24"/>
          <w:szCs w:val="24"/>
        </w:rPr>
        <w:t>закупки</w:t>
      </w:r>
      <w:r w:rsidRPr="0097311D">
        <w:rPr>
          <w:rFonts w:ascii="Times New Roman" w:hAnsi="Times New Roman" w:cs="Times New Roman"/>
          <w:sz w:val="24"/>
          <w:szCs w:val="24"/>
        </w:rPr>
        <w:t xml:space="preserve"> форму «Подтверждение согласия на невозврат обеспечения заявки на участие в </w:t>
      </w:r>
      <w:r w:rsidR="00887CC2">
        <w:rPr>
          <w:rFonts w:ascii="Times New Roman" w:hAnsi="Times New Roman" w:cs="Times New Roman"/>
          <w:sz w:val="24"/>
          <w:szCs w:val="24"/>
        </w:rPr>
        <w:t>закупке</w:t>
      </w:r>
      <w:r w:rsidRPr="0097311D">
        <w:rPr>
          <w:rFonts w:ascii="Times New Roman" w:hAnsi="Times New Roman" w:cs="Times New Roman"/>
          <w:sz w:val="24"/>
          <w:szCs w:val="24"/>
        </w:rPr>
        <w:t xml:space="preserve">» (приложение </w:t>
      </w:r>
      <w:r w:rsidR="00887CC2">
        <w:rPr>
          <w:rFonts w:ascii="Times New Roman" w:hAnsi="Times New Roman" w:cs="Times New Roman"/>
          <w:sz w:val="24"/>
          <w:szCs w:val="24"/>
        </w:rPr>
        <w:t>3</w:t>
      </w:r>
      <w:bookmarkStart w:id="0" w:name="_GoBack"/>
      <w:bookmarkEnd w:id="0"/>
      <w:r w:rsidRPr="0097311D">
        <w:rPr>
          <w:rFonts w:ascii="Times New Roman" w:hAnsi="Times New Roman" w:cs="Times New Roman"/>
          <w:sz w:val="24"/>
          <w:szCs w:val="24"/>
        </w:rPr>
        <w:t xml:space="preserve">). Каждый Участник закупки, подающий заявку на участие в </w:t>
      </w:r>
      <w:r w:rsidR="00887CC2">
        <w:rPr>
          <w:rFonts w:ascii="Times New Roman" w:hAnsi="Times New Roman" w:cs="Times New Roman"/>
          <w:sz w:val="24"/>
          <w:szCs w:val="24"/>
        </w:rPr>
        <w:t>закупке</w:t>
      </w:r>
      <w:r w:rsidRPr="0097311D">
        <w:rPr>
          <w:rFonts w:ascii="Times New Roman" w:hAnsi="Times New Roman" w:cs="Times New Roman"/>
          <w:sz w:val="24"/>
          <w:szCs w:val="24"/>
        </w:rPr>
        <w:t xml:space="preserve">, подписывает и заверяет печатью форму «Подтверждение согласия на невозврат обеспечения заявки на участие в </w:t>
      </w:r>
      <w:r w:rsidR="00887CC2">
        <w:rPr>
          <w:rFonts w:ascii="Times New Roman" w:hAnsi="Times New Roman" w:cs="Times New Roman"/>
          <w:sz w:val="24"/>
          <w:szCs w:val="24"/>
        </w:rPr>
        <w:t>закупке</w:t>
      </w:r>
      <w:r w:rsidRPr="0097311D">
        <w:rPr>
          <w:rFonts w:ascii="Times New Roman" w:hAnsi="Times New Roman" w:cs="Times New Roman"/>
          <w:sz w:val="24"/>
          <w:szCs w:val="24"/>
        </w:rPr>
        <w:t xml:space="preserve">».   </w:t>
      </w:r>
    </w:p>
    <w:p w:rsidR="00E16EAE" w:rsidRDefault="00E16EAE" w:rsidP="00E16EAE">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w:t>
      </w:r>
      <w:r w:rsidR="00887CC2">
        <w:rPr>
          <w:rFonts w:ascii="Times New Roman" w:hAnsi="Times New Roman" w:cs="Times New Roman"/>
          <w:sz w:val="24"/>
          <w:szCs w:val="24"/>
        </w:rPr>
        <w:t>закупке</w:t>
      </w:r>
      <w:r w:rsidRPr="0097311D">
        <w:rPr>
          <w:rFonts w:ascii="Times New Roman" w:hAnsi="Times New Roman" w:cs="Times New Roman"/>
          <w:sz w:val="24"/>
          <w:szCs w:val="24"/>
        </w:rPr>
        <w:t xml:space="preserve"> применяется для обеспечения исполнения обязанности Участника закупки по заключению договора</w:t>
      </w:r>
      <w:r w:rsidR="00887CC2">
        <w:rPr>
          <w:rFonts w:ascii="Times New Roman" w:hAnsi="Times New Roman" w:cs="Times New Roman"/>
          <w:sz w:val="24"/>
          <w:szCs w:val="24"/>
        </w:rPr>
        <w:t>.</w:t>
      </w:r>
      <w:r w:rsidRPr="0097311D">
        <w:rPr>
          <w:rFonts w:ascii="Times New Roman" w:hAnsi="Times New Roman" w:cs="Times New Roman"/>
          <w:sz w:val="24"/>
          <w:szCs w:val="24"/>
        </w:rPr>
        <w:t xml:space="preserve"> </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p>
    <w:p w:rsidR="005E49A4" w:rsidRPr="005E49A4" w:rsidRDefault="005E49A4" w:rsidP="005E49A4">
      <w:pPr>
        <w:tabs>
          <w:tab w:val="left" w:pos="993"/>
        </w:tabs>
        <w:spacing w:after="0" w:line="240" w:lineRule="auto"/>
        <w:ind w:left="792"/>
        <w:jc w:val="both"/>
        <w:rPr>
          <w:rFonts w:ascii="Times New Roman" w:hAnsi="Times New Roman" w:cs="Times New Roman"/>
          <w:b/>
          <w:sz w:val="24"/>
          <w:szCs w:val="24"/>
        </w:rPr>
      </w:pPr>
      <w:r w:rsidRPr="005E49A4">
        <w:rPr>
          <w:rFonts w:ascii="Times New Roman" w:hAnsi="Times New Roman" w:cs="Times New Roman"/>
          <w:sz w:val="24"/>
          <w:szCs w:val="24"/>
        </w:rPr>
        <w:t>4.1</w:t>
      </w:r>
      <w:r w:rsidR="003C391D" w:rsidRPr="00E86730">
        <w:rPr>
          <w:rFonts w:ascii="Times New Roman" w:hAnsi="Times New Roman" w:cs="Times New Roman"/>
          <w:sz w:val="24"/>
          <w:szCs w:val="24"/>
        </w:rPr>
        <w:t>4</w:t>
      </w:r>
      <w:r w:rsidRPr="005E49A4">
        <w:rPr>
          <w:rFonts w:ascii="Times New Roman" w:hAnsi="Times New Roman" w:cs="Times New Roman"/>
          <w:sz w:val="24"/>
          <w:szCs w:val="24"/>
        </w:rPr>
        <w:t>.</w:t>
      </w:r>
      <w:r w:rsidR="003C391D" w:rsidRPr="00E86730">
        <w:rPr>
          <w:rFonts w:ascii="Times New Roman" w:hAnsi="Times New Roman" w:cs="Times New Roman"/>
          <w:sz w:val="24"/>
          <w:szCs w:val="24"/>
        </w:rPr>
        <w:t>2</w:t>
      </w:r>
      <w:r w:rsidRPr="005E49A4">
        <w:rPr>
          <w:rFonts w:ascii="Times New Roman" w:hAnsi="Times New Roman" w:cs="Times New Roman"/>
          <w:sz w:val="24"/>
          <w:szCs w:val="24"/>
        </w:rPr>
        <w:t xml:space="preserve">. Размер обеспечения определяется в зависимости от цены заявки на участие в </w:t>
      </w:r>
      <w:r w:rsidR="00887CC2">
        <w:rPr>
          <w:rFonts w:ascii="Times New Roman" w:hAnsi="Times New Roman" w:cs="Times New Roman"/>
          <w:sz w:val="24"/>
          <w:szCs w:val="24"/>
        </w:rPr>
        <w:t>закупке</w:t>
      </w:r>
      <w:r w:rsidRPr="005E49A4">
        <w:rPr>
          <w:rFonts w:ascii="Times New Roman" w:hAnsi="Times New Roman" w:cs="Times New Roman"/>
          <w:sz w:val="24"/>
          <w:szCs w:val="24"/>
        </w:rPr>
        <w:t xml:space="preserve">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5E49A4" w:rsidRPr="005E49A4" w:rsidTr="00647BBA">
        <w:tc>
          <w:tcPr>
            <w:tcW w:w="54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Цена заявки на участие в конкурсе с учетом НДС, млн. руб.</w:t>
            </w:r>
          </w:p>
        </w:tc>
        <w:tc>
          <w:tcPr>
            <w:tcW w:w="42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Размер обеспечения, </w:t>
            </w:r>
            <w:proofErr w:type="gramStart"/>
            <w:r w:rsidRPr="005E49A4">
              <w:rPr>
                <w:rFonts w:ascii="Times New Roman" w:hAnsi="Times New Roman" w:cs="Times New Roman"/>
                <w:sz w:val="24"/>
                <w:szCs w:val="24"/>
              </w:rPr>
              <w:t>в</w:t>
            </w:r>
            <w:proofErr w:type="gramEnd"/>
            <w:r w:rsidRPr="005E49A4">
              <w:rPr>
                <w:rFonts w:ascii="Times New Roman" w:hAnsi="Times New Roman" w:cs="Times New Roman"/>
                <w:sz w:val="24"/>
                <w:szCs w:val="24"/>
              </w:rPr>
              <w:t xml:space="preserve"> % от суммы.</w:t>
            </w:r>
          </w:p>
        </w:tc>
      </w:tr>
      <w:tr w:rsidR="005E49A4" w:rsidRPr="005E49A4" w:rsidTr="00647BBA">
        <w:tc>
          <w:tcPr>
            <w:tcW w:w="5400" w:type="dxa"/>
          </w:tcPr>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До 1,0 включительно</w:t>
            </w:r>
          </w:p>
        </w:tc>
        <w:tc>
          <w:tcPr>
            <w:tcW w:w="4200" w:type="dxa"/>
          </w:tcPr>
          <w:p w:rsidR="005E49A4" w:rsidRPr="005E49A4" w:rsidRDefault="00447CB6" w:rsidP="00447CB6">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10</w:t>
            </w:r>
            <w:r w:rsidR="005E49A4" w:rsidRPr="005E49A4">
              <w:rPr>
                <w:rFonts w:ascii="Times New Roman" w:hAnsi="Times New Roman" w:cs="Times New Roman"/>
                <w:sz w:val="24"/>
                <w:szCs w:val="24"/>
              </w:rPr>
              <w:t xml:space="preserve">%  (но не менее </w:t>
            </w:r>
            <w:r>
              <w:rPr>
                <w:rFonts w:ascii="Times New Roman" w:hAnsi="Times New Roman" w:cs="Times New Roman"/>
                <w:sz w:val="24"/>
                <w:szCs w:val="24"/>
              </w:rPr>
              <w:t>20</w:t>
            </w:r>
            <w:r w:rsidR="005E49A4" w:rsidRPr="005E49A4">
              <w:rPr>
                <w:rFonts w:ascii="Times New Roman" w:hAnsi="Times New Roman" w:cs="Times New Roman"/>
                <w:sz w:val="24"/>
                <w:szCs w:val="24"/>
              </w:rPr>
              <w:t xml:space="preserve"> 000-00)</w:t>
            </w:r>
          </w:p>
        </w:tc>
      </w:tr>
      <w:tr w:rsidR="005E49A4" w:rsidRPr="005E49A4" w:rsidTr="00647BBA">
        <w:tc>
          <w:tcPr>
            <w:tcW w:w="5400" w:type="dxa"/>
          </w:tcPr>
          <w:p w:rsidR="005E49A4" w:rsidRPr="005E49A4" w:rsidRDefault="005E49A4" w:rsidP="00543B17">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Свыше 1,0 </w:t>
            </w:r>
            <w:r w:rsidR="00447CB6">
              <w:rPr>
                <w:rFonts w:ascii="Times New Roman" w:hAnsi="Times New Roman" w:cs="Times New Roman"/>
                <w:sz w:val="24"/>
                <w:szCs w:val="24"/>
              </w:rPr>
              <w:t>до 100,0</w:t>
            </w:r>
          </w:p>
        </w:tc>
        <w:tc>
          <w:tcPr>
            <w:tcW w:w="4200" w:type="dxa"/>
          </w:tcPr>
          <w:p w:rsidR="005E49A4" w:rsidRPr="005E49A4" w:rsidRDefault="00447CB6" w:rsidP="00447CB6">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8</w:t>
            </w:r>
            <w:r w:rsidR="005E49A4" w:rsidRPr="005E49A4">
              <w:rPr>
                <w:rFonts w:ascii="Times New Roman" w:hAnsi="Times New Roman" w:cs="Times New Roman"/>
                <w:sz w:val="24"/>
                <w:szCs w:val="24"/>
              </w:rPr>
              <w:t>%</w:t>
            </w:r>
          </w:p>
        </w:tc>
      </w:tr>
      <w:tr w:rsidR="00447CB6" w:rsidRPr="005E49A4" w:rsidTr="00647BBA">
        <w:tc>
          <w:tcPr>
            <w:tcW w:w="5400" w:type="dxa"/>
          </w:tcPr>
          <w:p w:rsidR="00447CB6" w:rsidRPr="005E49A4" w:rsidRDefault="00447CB6" w:rsidP="00447CB6">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100,0 и </w:t>
            </w:r>
            <w:r w:rsidRPr="005E49A4">
              <w:rPr>
                <w:rFonts w:ascii="Times New Roman" w:hAnsi="Times New Roman" w:cs="Times New Roman"/>
                <w:sz w:val="24"/>
                <w:szCs w:val="24"/>
              </w:rPr>
              <w:t>выше</w:t>
            </w:r>
          </w:p>
        </w:tc>
        <w:tc>
          <w:tcPr>
            <w:tcW w:w="4200" w:type="dxa"/>
          </w:tcPr>
          <w:p w:rsidR="00447CB6" w:rsidRDefault="00447CB6" w:rsidP="005E49A4">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p>
        </w:tc>
      </w:tr>
    </w:tbl>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bookmarkStart w:id="1" w:name="_Hlt21154147"/>
      <w:bookmarkEnd w:id="1"/>
      <w:r w:rsidRPr="005E49A4">
        <w:rPr>
          <w:rFonts w:ascii="Times New Roman" w:hAnsi="Times New Roman" w:cs="Times New Roman"/>
          <w:sz w:val="24"/>
          <w:szCs w:val="24"/>
        </w:rPr>
        <w:t>4.1</w:t>
      </w:r>
      <w:r w:rsidR="003C391D" w:rsidRPr="00E86730">
        <w:rPr>
          <w:rFonts w:ascii="Times New Roman" w:hAnsi="Times New Roman" w:cs="Times New Roman"/>
          <w:sz w:val="24"/>
          <w:szCs w:val="24"/>
        </w:rPr>
        <w:t>4</w:t>
      </w:r>
      <w:r w:rsidRPr="005E49A4">
        <w:rPr>
          <w:rFonts w:ascii="Times New Roman" w:hAnsi="Times New Roman" w:cs="Times New Roman"/>
          <w:sz w:val="24"/>
          <w:szCs w:val="24"/>
        </w:rPr>
        <w:t>.</w:t>
      </w:r>
      <w:r w:rsidR="003C391D" w:rsidRPr="00E86730">
        <w:rPr>
          <w:rFonts w:ascii="Times New Roman" w:hAnsi="Times New Roman" w:cs="Times New Roman"/>
          <w:sz w:val="24"/>
          <w:szCs w:val="24"/>
        </w:rPr>
        <w:t>3</w:t>
      </w:r>
      <w:r w:rsidRPr="005E49A4">
        <w:rPr>
          <w:rFonts w:ascii="Times New Roman" w:hAnsi="Times New Roman" w:cs="Times New Roman"/>
          <w:sz w:val="24"/>
          <w:szCs w:val="24"/>
        </w:rPr>
        <w:t>. Сумма обеспечения может быть удержана в следующих случаях:</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 Участник закупки отзывает свою заявку </w:t>
      </w:r>
      <w:proofErr w:type="gramStart"/>
      <w:r w:rsidRPr="005E49A4">
        <w:rPr>
          <w:rFonts w:ascii="Times New Roman" w:hAnsi="Times New Roman" w:cs="Times New Roman"/>
          <w:sz w:val="24"/>
          <w:szCs w:val="24"/>
        </w:rPr>
        <w:t xml:space="preserve">на участие в </w:t>
      </w:r>
      <w:r w:rsidR="003C391D" w:rsidRPr="00E86730">
        <w:rPr>
          <w:rFonts w:ascii="Times New Roman" w:hAnsi="Times New Roman" w:cs="Times New Roman"/>
          <w:sz w:val="24"/>
          <w:szCs w:val="24"/>
        </w:rPr>
        <w:t>закупке</w:t>
      </w:r>
      <w:r w:rsidRPr="005E49A4">
        <w:rPr>
          <w:rFonts w:ascii="Times New Roman" w:hAnsi="Times New Roman" w:cs="Times New Roman"/>
          <w:sz w:val="24"/>
          <w:szCs w:val="24"/>
        </w:rPr>
        <w:t xml:space="preserve"> в </w:t>
      </w:r>
      <w:r w:rsidR="00887CC2">
        <w:rPr>
          <w:rFonts w:ascii="Times New Roman" w:hAnsi="Times New Roman" w:cs="Times New Roman"/>
          <w:sz w:val="24"/>
          <w:szCs w:val="24"/>
        </w:rPr>
        <w:t>день</w:t>
      </w:r>
      <w:r w:rsidRPr="005E49A4">
        <w:rPr>
          <w:rFonts w:ascii="Times New Roman" w:hAnsi="Times New Roman" w:cs="Times New Roman"/>
          <w:sz w:val="24"/>
          <w:szCs w:val="24"/>
        </w:rPr>
        <w:t xml:space="preserve"> вскрытия заявок на участие в </w:t>
      </w:r>
      <w:r w:rsidR="00543B17">
        <w:rPr>
          <w:rFonts w:ascii="Times New Roman" w:hAnsi="Times New Roman" w:cs="Times New Roman"/>
          <w:sz w:val="24"/>
          <w:szCs w:val="24"/>
        </w:rPr>
        <w:t>закупке</w:t>
      </w:r>
      <w:proofErr w:type="gramEnd"/>
      <w:r w:rsidRPr="005E49A4">
        <w:rPr>
          <w:rFonts w:ascii="Times New Roman" w:hAnsi="Times New Roman" w:cs="Times New Roman"/>
          <w:sz w:val="24"/>
          <w:szCs w:val="24"/>
        </w:rPr>
        <w:t>;</w:t>
      </w:r>
    </w:p>
    <w:p w:rsidR="005E49A4" w:rsidRPr="005E49A4" w:rsidRDefault="005E49A4" w:rsidP="005E49A4">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 Участник закупки, уведомленный о присуждении ему договора в течение срока действия заявки на участие в </w:t>
      </w:r>
      <w:r w:rsidR="003C391D" w:rsidRPr="00E86730">
        <w:rPr>
          <w:rFonts w:ascii="Times New Roman" w:hAnsi="Times New Roman" w:cs="Times New Roman"/>
          <w:sz w:val="24"/>
          <w:szCs w:val="24"/>
        </w:rPr>
        <w:t>закупке</w:t>
      </w:r>
      <w:r w:rsidRPr="005E49A4">
        <w:rPr>
          <w:rFonts w:ascii="Times New Roman" w:hAnsi="Times New Roman" w:cs="Times New Roman"/>
          <w:sz w:val="24"/>
          <w:szCs w:val="24"/>
        </w:rPr>
        <w:t>, откажется подписать договор, в отношении которого объявлен</w:t>
      </w:r>
      <w:r w:rsidR="003C391D" w:rsidRPr="00E86730">
        <w:rPr>
          <w:rFonts w:ascii="Times New Roman" w:hAnsi="Times New Roman" w:cs="Times New Roman"/>
          <w:sz w:val="24"/>
          <w:szCs w:val="24"/>
        </w:rPr>
        <w:t>а</w:t>
      </w:r>
      <w:r w:rsidRPr="005E49A4">
        <w:rPr>
          <w:rFonts w:ascii="Times New Roman" w:hAnsi="Times New Roman" w:cs="Times New Roman"/>
          <w:sz w:val="24"/>
          <w:szCs w:val="24"/>
        </w:rPr>
        <w:t xml:space="preserve"> </w:t>
      </w:r>
      <w:r w:rsidR="003C391D" w:rsidRPr="00E86730">
        <w:rPr>
          <w:rFonts w:ascii="Times New Roman" w:hAnsi="Times New Roman" w:cs="Times New Roman"/>
          <w:sz w:val="24"/>
          <w:szCs w:val="24"/>
        </w:rPr>
        <w:t>закупка</w:t>
      </w:r>
      <w:r w:rsidRPr="005E49A4">
        <w:rPr>
          <w:rFonts w:ascii="Times New Roman" w:hAnsi="Times New Roman" w:cs="Times New Roman"/>
          <w:sz w:val="24"/>
          <w:szCs w:val="24"/>
        </w:rPr>
        <w:t>;</w:t>
      </w:r>
    </w:p>
    <w:p w:rsidR="003D09DB" w:rsidRPr="00E86730" w:rsidRDefault="003D09DB" w:rsidP="002D54D1">
      <w:pPr>
        <w:pStyle w:val="a8"/>
        <w:spacing w:before="0" w:line="240" w:lineRule="auto"/>
        <w:rPr>
          <w:sz w:val="24"/>
        </w:rPr>
      </w:pPr>
    </w:p>
    <w:p w:rsidR="00A8659B" w:rsidRPr="00E86730" w:rsidRDefault="00E41CE8" w:rsidP="00C902BF">
      <w:pPr>
        <w:pStyle w:val="3"/>
        <w:numPr>
          <w:ilvl w:val="0"/>
          <w:numId w:val="3"/>
        </w:numPr>
        <w:spacing w:line="240" w:lineRule="auto"/>
        <w:ind w:left="0" w:firstLine="0"/>
        <w:rPr>
          <w:b/>
          <w:sz w:val="24"/>
          <w:szCs w:val="24"/>
        </w:rPr>
      </w:pPr>
      <w:r w:rsidRPr="00E86730">
        <w:rPr>
          <w:b/>
          <w:sz w:val="24"/>
          <w:szCs w:val="24"/>
        </w:rPr>
        <w:t>М</w:t>
      </w:r>
      <w:r w:rsidR="00AF0849" w:rsidRPr="00E86730">
        <w:rPr>
          <w:b/>
          <w:sz w:val="24"/>
          <w:szCs w:val="24"/>
        </w:rPr>
        <w:t>есто, условия и с</w:t>
      </w:r>
      <w:r w:rsidR="00A8659B" w:rsidRPr="00E86730">
        <w:rPr>
          <w:b/>
          <w:sz w:val="24"/>
          <w:szCs w:val="24"/>
        </w:rPr>
        <w:t xml:space="preserve">роки (периоды) </w:t>
      </w:r>
      <w:r w:rsidR="00D3127F" w:rsidRPr="00E86730">
        <w:rPr>
          <w:b/>
          <w:sz w:val="24"/>
          <w:szCs w:val="24"/>
        </w:rPr>
        <w:t>оказания услуг</w:t>
      </w:r>
      <w:r w:rsidRPr="00E86730">
        <w:rPr>
          <w:b/>
          <w:sz w:val="24"/>
          <w:szCs w:val="24"/>
        </w:rPr>
        <w:t>.</w:t>
      </w:r>
    </w:p>
    <w:p w:rsidR="00A8659B" w:rsidRPr="00E86730" w:rsidRDefault="00A8659B" w:rsidP="00B03095">
      <w:pPr>
        <w:pStyle w:val="ac"/>
        <w:rPr>
          <w:b/>
          <w:sz w:val="24"/>
          <w:szCs w:val="24"/>
        </w:rPr>
      </w:pPr>
    </w:p>
    <w:p w:rsidR="000A4D22"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Место, условия и сроки оказания услуг определяются проектом договора (Приложение 1 к настоящей документации)</w:t>
      </w:r>
      <w:r w:rsidR="00A8659B" w:rsidRPr="00E86730">
        <w:rPr>
          <w:color w:val="000000"/>
          <w:sz w:val="24"/>
          <w:szCs w:val="24"/>
        </w:rPr>
        <w:t>.</w:t>
      </w:r>
    </w:p>
    <w:p w:rsidR="000C1F8C" w:rsidRPr="00E86730" w:rsidRDefault="000C1F8C" w:rsidP="00B03095">
      <w:pPr>
        <w:pStyle w:val="3"/>
        <w:numPr>
          <w:ilvl w:val="0"/>
          <w:numId w:val="0"/>
        </w:numPr>
        <w:spacing w:line="240" w:lineRule="auto"/>
        <w:rPr>
          <w:sz w:val="24"/>
          <w:szCs w:val="24"/>
        </w:rPr>
      </w:pPr>
    </w:p>
    <w:p w:rsidR="000C1F8C" w:rsidRPr="00E86730" w:rsidRDefault="00BD1EED" w:rsidP="00C902BF">
      <w:pPr>
        <w:pStyle w:val="3"/>
        <w:numPr>
          <w:ilvl w:val="0"/>
          <w:numId w:val="3"/>
        </w:numPr>
        <w:spacing w:line="240" w:lineRule="auto"/>
        <w:ind w:left="0" w:firstLine="0"/>
        <w:rPr>
          <w:rStyle w:val="FontStyle59"/>
          <w:sz w:val="24"/>
          <w:szCs w:val="24"/>
        </w:rPr>
      </w:pPr>
      <w:r w:rsidRPr="00E86730">
        <w:rPr>
          <w:rStyle w:val="FontStyle59"/>
          <w:sz w:val="24"/>
          <w:szCs w:val="24"/>
        </w:rPr>
        <w:t>В</w:t>
      </w:r>
      <w:r w:rsidR="000C1F8C" w:rsidRPr="00E86730">
        <w:rPr>
          <w:rStyle w:val="FontStyle59"/>
          <w:sz w:val="24"/>
          <w:szCs w:val="24"/>
        </w:rPr>
        <w:t>несение изменений в документацию открытого запроса предложений и в извещение о проведении открытого запроса предложений</w:t>
      </w:r>
      <w:r w:rsidR="00E41CE8" w:rsidRPr="00E86730">
        <w:rPr>
          <w:rStyle w:val="FontStyle59"/>
          <w:sz w:val="24"/>
          <w:szCs w:val="24"/>
        </w:rPr>
        <w:t>.</w:t>
      </w:r>
    </w:p>
    <w:p w:rsidR="00BD1EED" w:rsidRPr="00E86730" w:rsidRDefault="00BD1EED" w:rsidP="00BD1EED">
      <w:pPr>
        <w:pStyle w:val="3"/>
        <w:numPr>
          <w:ilvl w:val="0"/>
          <w:numId w:val="0"/>
        </w:numPr>
        <w:spacing w:line="240" w:lineRule="auto"/>
        <w:rPr>
          <w:rStyle w:val="FontStyle59"/>
          <w:sz w:val="24"/>
          <w:szCs w:val="24"/>
          <w:highlight w:val="cyan"/>
        </w:rPr>
      </w:pPr>
    </w:p>
    <w:p w:rsidR="000C1F8C" w:rsidRPr="00E86730" w:rsidRDefault="00BD1EED" w:rsidP="00C902BF">
      <w:pPr>
        <w:pStyle w:val="3"/>
        <w:numPr>
          <w:ilvl w:val="1"/>
          <w:numId w:val="3"/>
        </w:numPr>
        <w:tabs>
          <w:tab w:val="left" w:pos="993"/>
        </w:tabs>
        <w:spacing w:line="240" w:lineRule="auto"/>
        <w:rPr>
          <w:sz w:val="24"/>
          <w:szCs w:val="24"/>
        </w:rPr>
      </w:pPr>
      <w:r w:rsidRPr="00E86730">
        <w:rPr>
          <w:sz w:val="24"/>
          <w:szCs w:val="24"/>
        </w:rPr>
        <w:lastRenderedPageBreak/>
        <w:t xml:space="preserve"> </w:t>
      </w:r>
      <w:r w:rsidR="000C1F8C" w:rsidRPr="00E86730">
        <w:rPr>
          <w:sz w:val="24"/>
          <w:szCs w:val="24"/>
        </w:rPr>
        <w:t>До истечения срока окончания приёма заявок на участие в запросе предложений заказчик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 Все участники запроса предложений извещаются заказчиком об этих изменениях при помощи оперативной связи (телефон, факс, электронная почта).</w:t>
      </w:r>
    </w:p>
    <w:p w:rsidR="008B79F6" w:rsidRPr="00E86730" w:rsidRDefault="008B79F6" w:rsidP="008B79F6">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Изменения, вносимые в документацию, утверждаются Председателем закупочной комиссии.</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Изменения, вносимые в извещение о проведении открытого запроса предложений либо в документацию, размещаются Заказчиком на </w:t>
      </w:r>
      <w:r w:rsidR="003C7554" w:rsidRPr="00E86730">
        <w:rPr>
          <w:sz w:val="24"/>
          <w:szCs w:val="24"/>
        </w:rPr>
        <w:t xml:space="preserve">официальном </w:t>
      </w:r>
      <w:r w:rsidRPr="00E86730">
        <w:rPr>
          <w:sz w:val="24"/>
          <w:szCs w:val="24"/>
        </w:rPr>
        <w:t xml:space="preserve">сайте не позднее, чем в течение трёх дней со дня принятия решения о внесении указанных изменений. </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предложений, то срок подачи заявок на участие в запросе предложений должен быть продлён так, чтобы со дня размещения на сайте заказчика внесённых в извещение о проведении открытого запроса предложений либо в документацию изменений до даты окончания подачи заявок на участие в запросе предложений такой срок составлял не менее чем три дня.</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Заказчик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заказчик не возмещает участнику запроса предложений расходы, понесённые им в связи с участием в процедурах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Извещение об отказе от проведения запроса предложений размещается заказчиком на </w:t>
      </w:r>
      <w:r w:rsidR="003C7554" w:rsidRPr="00E86730">
        <w:rPr>
          <w:sz w:val="24"/>
          <w:szCs w:val="24"/>
        </w:rPr>
        <w:t xml:space="preserve">официальном </w:t>
      </w:r>
      <w:r w:rsidRPr="00E86730">
        <w:rPr>
          <w:sz w:val="24"/>
          <w:szCs w:val="24"/>
        </w:rPr>
        <w:t>сайте. Соответствующие уведомления об отказе от проведения запроса предложений заказчик обязан направить всем участникам запроса предложений.</w:t>
      </w:r>
    </w:p>
    <w:p w:rsidR="000C1F8C" w:rsidRPr="00E86730" w:rsidRDefault="000C1F8C" w:rsidP="00BD1EED">
      <w:pPr>
        <w:pStyle w:val="3"/>
        <w:numPr>
          <w:ilvl w:val="0"/>
          <w:numId w:val="0"/>
        </w:numPr>
        <w:tabs>
          <w:tab w:val="left" w:pos="993"/>
        </w:tabs>
        <w:spacing w:line="240" w:lineRule="auto"/>
        <w:ind w:left="792"/>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 xml:space="preserve">Участники запроса предложений, использующие документацию с </w:t>
      </w:r>
      <w:r w:rsidR="003C7554" w:rsidRPr="00E86730">
        <w:rPr>
          <w:sz w:val="24"/>
          <w:szCs w:val="24"/>
        </w:rPr>
        <w:t xml:space="preserve">официального </w:t>
      </w:r>
      <w:r w:rsidRPr="00E86730">
        <w:rPr>
          <w:sz w:val="24"/>
          <w:szCs w:val="24"/>
        </w:rPr>
        <w:t>сайта,  самостоятельно отслеживают возможные изменения, внесённые в извещение о проведении открытого запроса предложений либо в документацию.</w:t>
      </w:r>
    </w:p>
    <w:p w:rsidR="00BD1EED" w:rsidRPr="00E86730" w:rsidRDefault="00BD1EED" w:rsidP="00BD1EED">
      <w:pPr>
        <w:pStyle w:val="ac"/>
        <w:rPr>
          <w:sz w:val="24"/>
          <w:szCs w:val="24"/>
        </w:rPr>
      </w:pPr>
    </w:p>
    <w:p w:rsidR="000C1F8C" w:rsidRPr="00E86730" w:rsidRDefault="000C1F8C" w:rsidP="00C902BF">
      <w:pPr>
        <w:pStyle w:val="3"/>
        <w:numPr>
          <w:ilvl w:val="1"/>
          <w:numId w:val="3"/>
        </w:numPr>
        <w:tabs>
          <w:tab w:val="left" w:pos="993"/>
        </w:tabs>
        <w:spacing w:line="240" w:lineRule="auto"/>
        <w:rPr>
          <w:sz w:val="24"/>
          <w:szCs w:val="24"/>
        </w:rPr>
      </w:pPr>
      <w:r w:rsidRPr="00E86730">
        <w:rPr>
          <w:sz w:val="24"/>
          <w:szCs w:val="24"/>
        </w:rPr>
        <w:t>Заказчик не несет ответственности в случае, если участник запроса предложений не ознакомился с изменениями, внесёнными в Извещение о проведении открытого запроса предложений либо в документацию.</w:t>
      </w:r>
    </w:p>
    <w:p w:rsidR="000C1F8C" w:rsidRPr="00E86730" w:rsidRDefault="000C1F8C" w:rsidP="00B03095">
      <w:pPr>
        <w:pStyle w:val="3"/>
        <w:numPr>
          <w:ilvl w:val="0"/>
          <w:numId w:val="0"/>
        </w:numPr>
        <w:spacing w:line="240" w:lineRule="auto"/>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С</w:t>
      </w:r>
      <w:r w:rsidR="00AF0849" w:rsidRPr="00E86730">
        <w:rPr>
          <w:b/>
          <w:sz w:val="24"/>
          <w:szCs w:val="24"/>
        </w:rPr>
        <w:t>ведения о начальной (максимальной) цене договора (</w:t>
      </w:r>
      <w:r w:rsidRPr="00E86730">
        <w:rPr>
          <w:b/>
          <w:sz w:val="24"/>
          <w:szCs w:val="24"/>
        </w:rPr>
        <w:t>процентной ставке</w:t>
      </w:r>
      <w:r w:rsidR="00E41CE8" w:rsidRPr="00E86730">
        <w:rPr>
          <w:b/>
          <w:sz w:val="24"/>
          <w:szCs w:val="24"/>
        </w:rPr>
        <w:t>).</w:t>
      </w:r>
    </w:p>
    <w:p w:rsidR="00BC2C4B" w:rsidRPr="00E86730" w:rsidRDefault="00BC2C4B" w:rsidP="00BC2C4B">
      <w:pPr>
        <w:pStyle w:val="3"/>
        <w:numPr>
          <w:ilvl w:val="0"/>
          <w:numId w:val="0"/>
        </w:numPr>
        <w:tabs>
          <w:tab w:val="left" w:pos="993"/>
        </w:tabs>
        <w:spacing w:line="240" w:lineRule="auto"/>
        <w:ind w:left="360"/>
        <w:rPr>
          <w:sz w:val="24"/>
          <w:szCs w:val="24"/>
        </w:rPr>
      </w:pPr>
    </w:p>
    <w:p w:rsidR="00BC2C4B" w:rsidRPr="00E86730" w:rsidRDefault="00BC2C4B" w:rsidP="00BC2C4B">
      <w:pPr>
        <w:pStyle w:val="3"/>
        <w:numPr>
          <w:ilvl w:val="1"/>
          <w:numId w:val="3"/>
        </w:numPr>
        <w:tabs>
          <w:tab w:val="left" w:pos="993"/>
        </w:tabs>
        <w:spacing w:line="240" w:lineRule="auto"/>
        <w:rPr>
          <w:sz w:val="24"/>
          <w:szCs w:val="24"/>
        </w:rPr>
      </w:pPr>
      <w:r w:rsidRPr="00E86730">
        <w:rPr>
          <w:sz w:val="24"/>
          <w:szCs w:val="24"/>
        </w:rPr>
        <w:t xml:space="preserve"> </w:t>
      </w:r>
      <w:r w:rsidR="00543B17" w:rsidRPr="00543B17">
        <w:rPr>
          <w:b/>
          <w:sz w:val="24"/>
          <w:szCs w:val="24"/>
        </w:rPr>
        <w:t>625 000,00 (Шестьсот двадцать пять тысяч рублей 00 копеек)</w:t>
      </w:r>
      <w:r w:rsidRPr="00543B17">
        <w:rPr>
          <w:b/>
          <w:sz w:val="24"/>
          <w:szCs w:val="24"/>
        </w:rPr>
        <w:t xml:space="preserve"> </w:t>
      </w:r>
      <w:r w:rsidRPr="00E86730">
        <w:rPr>
          <w:sz w:val="24"/>
          <w:szCs w:val="24"/>
        </w:rPr>
        <w:t>(с учетом всех расходов, сборов, связанных с заключением и выполнением договора);</w:t>
      </w:r>
    </w:p>
    <w:p w:rsidR="00BC2C4B" w:rsidRPr="00E86730" w:rsidRDefault="00BC2C4B" w:rsidP="00BC2C4B">
      <w:pPr>
        <w:pStyle w:val="3"/>
        <w:numPr>
          <w:ilvl w:val="0"/>
          <w:numId w:val="0"/>
        </w:numPr>
        <w:tabs>
          <w:tab w:val="left" w:pos="993"/>
        </w:tabs>
        <w:spacing w:line="240" w:lineRule="auto"/>
        <w:ind w:left="792"/>
        <w:rPr>
          <w:sz w:val="24"/>
          <w:szCs w:val="24"/>
        </w:rPr>
      </w:pPr>
    </w:p>
    <w:p w:rsidR="00DB3852" w:rsidRPr="00E86730" w:rsidRDefault="00DB3852" w:rsidP="00C902BF">
      <w:pPr>
        <w:pStyle w:val="3"/>
        <w:numPr>
          <w:ilvl w:val="1"/>
          <w:numId w:val="3"/>
        </w:numPr>
        <w:tabs>
          <w:tab w:val="left" w:pos="993"/>
        </w:tabs>
        <w:spacing w:line="240" w:lineRule="auto"/>
        <w:rPr>
          <w:sz w:val="24"/>
          <w:szCs w:val="24"/>
        </w:rPr>
      </w:pPr>
      <w:r w:rsidRPr="00E86730">
        <w:rPr>
          <w:sz w:val="24"/>
          <w:szCs w:val="24"/>
        </w:rPr>
        <w:t xml:space="preserve">Цена договора, предлагаемая </w:t>
      </w:r>
      <w:r w:rsidR="000C1F8C" w:rsidRPr="00E86730">
        <w:rPr>
          <w:sz w:val="24"/>
          <w:szCs w:val="24"/>
        </w:rPr>
        <w:t>участником запроса предложений</w:t>
      </w:r>
      <w:r w:rsidR="00183879" w:rsidRPr="00E86730">
        <w:rPr>
          <w:sz w:val="24"/>
          <w:szCs w:val="24"/>
        </w:rPr>
        <w:t>, не может</w:t>
      </w:r>
      <w:r w:rsidR="00183879" w:rsidRPr="00E86730">
        <w:rPr>
          <w:sz w:val="24"/>
          <w:szCs w:val="24"/>
        </w:rPr>
        <w:br/>
        <w:t>превышать</w:t>
      </w:r>
      <w:r w:rsidRPr="00E86730">
        <w:rPr>
          <w:sz w:val="24"/>
          <w:szCs w:val="24"/>
        </w:rPr>
        <w:t xml:space="preserve"> начальную (максимальную) цену д</w:t>
      </w:r>
      <w:r w:rsidR="00183879" w:rsidRPr="00E86730">
        <w:rPr>
          <w:sz w:val="24"/>
          <w:szCs w:val="24"/>
        </w:rPr>
        <w:t xml:space="preserve">оговора, указанную в </w:t>
      </w:r>
      <w:r w:rsidRPr="00E86730">
        <w:rPr>
          <w:sz w:val="24"/>
          <w:szCs w:val="24"/>
        </w:rPr>
        <w:t>документации</w:t>
      </w:r>
      <w:r w:rsidR="00183879"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183879" w:rsidP="00C902BF">
      <w:pPr>
        <w:pStyle w:val="3"/>
        <w:numPr>
          <w:ilvl w:val="1"/>
          <w:numId w:val="3"/>
        </w:numPr>
        <w:tabs>
          <w:tab w:val="left" w:pos="993"/>
        </w:tabs>
        <w:spacing w:line="240" w:lineRule="auto"/>
        <w:rPr>
          <w:sz w:val="24"/>
          <w:szCs w:val="24"/>
        </w:rPr>
      </w:pPr>
      <w:r w:rsidRPr="00E86730">
        <w:rPr>
          <w:sz w:val="24"/>
          <w:szCs w:val="24"/>
        </w:rPr>
        <w:lastRenderedPageBreak/>
        <w:t xml:space="preserve">Валютой, используемой при формировании цены и осуществлении расчетов с </w:t>
      </w:r>
      <w:r w:rsidR="00F26152" w:rsidRPr="00E86730">
        <w:rPr>
          <w:sz w:val="24"/>
          <w:szCs w:val="24"/>
        </w:rPr>
        <w:t>з</w:t>
      </w:r>
      <w:r w:rsidRPr="00E86730">
        <w:rPr>
          <w:sz w:val="24"/>
          <w:szCs w:val="24"/>
        </w:rPr>
        <w:t>аказчиком, является российский рубль</w:t>
      </w:r>
      <w:r w:rsidR="00DB3852" w:rsidRPr="00E86730">
        <w:rPr>
          <w:sz w:val="24"/>
          <w:szCs w:val="24"/>
        </w:rPr>
        <w:t>.</w:t>
      </w:r>
    </w:p>
    <w:p w:rsidR="00DB3852" w:rsidRPr="00E86730" w:rsidRDefault="00DB3852" w:rsidP="00BD1EED">
      <w:pPr>
        <w:pStyle w:val="3"/>
        <w:numPr>
          <w:ilvl w:val="0"/>
          <w:numId w:val="0"/>
        </w:numPr>
        <w:tabs>
          <w:tab w:val="left" w:pos="993"/>
        </w:tabs>
        <w:spacing w:line="240" w:lineRule="auto"/>
        <w:ind w:left="792"/>
        <w:rPr>
          <w:sz w:val="24"/>
          <w:szCs w:val="24"/>
        </w:rPr>
      </w:pPr>
    </w:p>
    <w:p w:rsidR="00DB3852"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DB3852" w:rsidRPr="00E86730">
        <w:rPr>
          <w:sz w:val="24"/>
          <w:szCs w:val="24"/>
        </w:rPr>
        <w:t xml:space="preserve"> определяет цену д</w:t>
      </w:r>
      <w:r w:rsidR="00183879" w:rsidRPr="00E86730">
        <w:rPr>
          <w:sz w:val="24"/>
          <w:szCs w:val="24"/>
        </w:rPr>
        <w:t xml:space="preserve">оговора в соответствии с требованиями </w:t>
      </w:r>
      <w:r w:rsidR="00DB3852" w:rsidRPr="00E86730">
        <w:rPr>
          <w:sz w:val="24"/>
          <w:szCs w:val="24"/>
        </w:rPr>
        <w:t>д</w:t>
      </w:r>
      <w:r w:rsidR="00183879" w:rsidRPr="00E86730">
        <w:rPr>
          <w:sz w:val="24"/>
          <w:szCs w:val="24"/>
        </w:rPr>
        <w:t>окументации и п</w:t>
      </w:r>
      <w:r w:rsidR="00DB3852" w:rsidRPr="00E86730">
        <w:rPr>
          <w:sz w:val="24"/>
          <w:szCs w:val="24"/>
        </w:rPr>
        <w:t>редставляет предложение о цене договора в з</w:t>
      </w:r>
      <w:r w:rsidR="00183879" w:rsidRPr="00E86730">
        <w:rPr>
          <w:sz w:val="24"/>
          <w:szCs w:val="24"/>
        </w:rPr>
        <w:t>аявке на участие в запросе предложений.</w:t>
      </w:r>
    </w:p>
    <w:p w:rsidR="008B79F6" w:rsidRPr="00E86730" w:rsidRDefault="008B79F6" w:rsidP="008B79F6">
      <w:pPr>
        <w:pStyle w:val="ac"/>
        <w:rPr>
          <w:sz w:val="24"/>
          <w:szCs w:val="24"/>
        </w:rPr>
      </w:pPr>
    </w:p>
    <w:p w:rsidR="00183879"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Участники запроса предложений</w:t>
      </w:r>
      <w:r w:rsidR="00183879" w:rsidRPr="00E86730">
        <w:rPr>
          <w:sz w:val="24"/>
          <w:szCs w:val="24"/>
        </w:rPr>
        <w:t xml:space="preserve"> указывают цену оказываемых услуг с учетом цены сопутствующих работ</w:t>
      </w:r>
      <w:r w:rsidR="00DB3852" w:rsidRPr="00E86730">
        <w:rPr>
          <w:sz w:val="24"/>
          <w:szCs w:val="24"/>
        </w:rPr>
        <w:t xml:space="preserve"> (</w:t>
      </w:r>
      <w:r w:rsidR="00183879" w:rsidRPr="00E86730">
        <w:rPr>
          <w:sz w:val="24"/>
          <w:szCs w:val="24"/>
        </w:rPr>
        <w:t>услуг</w:t>
      </w:r>
      <w:r w:rsidR="00DB3852" w:rsidRPr="00E86730">
        <w:rPr>
          <w:sz w:val="24"/>
          <w:szCs w:val="24"/>
        </w:rPr>
        <w:t>)</w:t>
      </w:r>
      <w:r w:rsidR="00D5323B" w:rsidRPr="00E86730">
        <w:rPr>
          <w:sz w:val="24"/>
          <w:szCs w:val="24"/>
        </w:rPr>
        <w:t>, в т.ч. с учетом оплаты услуг третьих лиц.</w:t>
      </w:r>
      <w:r w:rsidR="00183879" w:rsidRPr="00E86730">
        <w:rPr>
          <w:sz w:val="24"/>
          <w:szCs w:val="24"/>
        </w:rPr>
        <w:t xml:space="preserve"> Все</w:t>
      </w:r>
      <w:r w:rsidR="00DB3852" w:rsidRPr="00E86730">
        <w:rPr>
          <w:sz w:val="24"/>
          <w:szCs w:val="24"/>
        </w:rPr>
        <w:t xml:space="preserve"> </w:t>
      </w:r>
      <w:r w:rsidR="00183879" w:rsidRPr="00E86730">
        <w:rPr>
          <w:sz w:val="24"/>
          <w:szCs w:val="24"/>
        </w:rPr>
        <w:t>налоги, п</w:t>
      </w:r>
      <w:r w:rsidR="00DB3852" w:rsidRPr="00E86730">
        <w:rPr>
          <w:sz w:val="24"/>
          <w:szCs w:val="24"/>
        </w:rPr>
        <w:t xml:space="preserve">ошлины и прочие сборы, которые </w:t>
      </w:r>
      <w:r w:rsidRPr="00E86730">
        <w:rPr>
          <w:sz w:val="24"/>
          <w:szCs w:val="24"/>
        </w:rPr>
        <w:t>участники запроса предложений</w:t>
      </w:r>
      <w:r w:rsidR="00183879" w:rsidRPr="00E86730">
        <w:rPr>
          <w:sz w:val="24"/>
          <w:szCs w:val="24"/>
        </w:rPr>
        <w:t xml:space="preserve"> должны оплачив</w:t>
      </w:r>
      <w:r w:rsidR="00DB3852" w:rsidRPr="00E86730">
        <w:rPr>
          <w:sz w:val="24"/>
          <w:szCs w:val="24"/>
        </w:rPr>
        <w:t>ать в соответствии с оказанием з</w:t>
      </w:r>
      <w:r w:rsidR="00183879" w:rsidRPr="00E86730">
        <w:rPr>
          <w:sz w:val="24"/>
          <w:szCs w:val="24"/>
        </w:rPr>
        <w:t>аказчику услуг</w:t>
      </w:r>
      <w:r w:rsidR="00DB3852" w:rsidRPr="00E86730">
        <w:rPr>
          <w:sz w:val="24"/>
          <w:szCs w:val="24"/>
        </w:rPr>
        <w:t xml:space="preserve">, </w:t>
      </w:r>
      <w:r w:rsidR="00183879" w:rsidRPr="00E86730">
        <w:rPr>
          <w:sz w:val="24"/>
          <w:szCs w:val="24"/>
        </w:rPr>
        <w:t xml:space="preserve"> включаются в цену </w:t>
      </w:r>
      <w:r w:rsidR="00DB3852" w:rsidRPr="00E86730">
        <w:rPr>
          <w:sz w:val="24"/>
          <w:szCs w:val="24"/>
        </w:rPr>
        <w:t>д</w:t>
      </w:r>
      <w:r w:rsidR="00183879" w:rsidRPr="00E86730">
        <w:rPr>
          <w:sz w:val="24"/>
          <w:szCs w:val="24"/>
        </w:rPr>
        <w:t xml:space="preserve">оговора, предлагаемую в заявке </w:t>
      </w:r>
      <w:r w:rsidRPr="00E86730">
        <w:rPr>
          <w:sz w:val="24"/>
          <w:szCs w:val="24"/>
        </w:rPr>
        <w:t>участником запроса предложений</w:t>
      </w:r>
      <w:r w:rsidR="00183879" w:rsidRPr="00E86730">
        <w:rPr>
          <w:sz w:val="24"/>
          <w:szCs w:val="24"/>
        </w:rPr>
        <w:t>.</w:t>
      </w:r>
    </w:p>
    <w:p w:rsidR="000A4D22" w:rsidRPr="00E86730" w:rsidRDefault="000A4D22" w:rsidP="00B03095">
      <w:pPr>
        <w:pStyle w:val="3"/>
        <w:numPr>
          <w:ilvl w:val="0"/>
          <w:numId w:val="0"/>
        </w:numPr>
        <w:spacing w:line="240" w:lineRule="auto"/>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Ф</w:t>
      </w:r>
      <w:r w:rsidR="00AF0849" w:rsidRPr="00E86730">
        <w:rPr>
          <w:b/>
          <w:sz w:val="24"/>
          <w:szCs w:val="24"/>
        </w:rPr>
        <w:t>орма</w:t>
      </w:r>
      <w:r w:rsidR="009E4991" w:rsidRPr="00E86730">
        <w:rPr>
          <w:b/>
          <w:sz w:val="24"/>
          <w:szCs w:val="24"/>
        </w:rPr>
        <w:t>, сроки и порядок оплаты</w:t>
      </w:r>
      <w:r w:rsidR="00E41CE8" w:rsidRPr="00E86730">
        <w:rPr>
          <w:b/>
          <w:sz w:val="24"/>
          <w:szCs w:val="24"/>
        </w:rPr>
        <w:t>.</w:t>
      </w:r>
    </w:p>
    <w:p w:rsidR="009E4991" w:rsidRPr="00E86730" w:rsidRDefault="009E4991" w:rsidP="009E4991">
      <w:pPr>
        <w:pStyle w:val="Arial"/>
        <w:tabs>
          <w:tab w:val="left" w:pos="851"/>
        </w:tabs>
        <w:spacing w:line="240" w:lineRule="auto"/>
        <w:ind w:right="17"/>
        <w:jc w:val="both"/>
        <w:rPr>
          <w:rFonts w:ascii="Times New Roman" w:hAnsi="Times New Roman" w:cs="Times New Roman"/>
        </w:rPr>
      </w:pPr>
    </w:p>
    <w:p w:rsidR="00D3127F" w:rsidRPr="00E86730" w:rsidRDefault="00D3127F" w:rsidP="00C902BF">
      <w:pPr>
        <w:pStyle w:val="3"/>
        <w:numPr>
          <w:ilvl w:val="1"/>
          <w:numId w:val="3"/>
        </w:numPr>
        <w:tabs>
          <w:tab w:val="left" w:pos="993"/>
        </w:tabs>
        <w:spacing w:line="240" w:lineRule="auto"/>
        <w:rPr>
          <w:color w:val="000000"/>
          <w:sz w:val="24"/>
          <w:szCs w:val="24"/>
        </w:rPr>
      </w:pPr>
      <w:r w:rsidRPr="00E86730">
        <w:rPr>
          <w:sz w:val="24"/>
          <w:szCs w:val="24"/>
        </w:rPr>
        <w:t>Форма, сроки и порядок оплаты услуг определяются проектом договора (Приложение 1 к настоящей документации)</w:t>
      </w:r>
      <w:r w:rsidRPr="00E86730">
        <w:rPr>
          <w:color w:val="000000"/>
          <w:sz w:val="24"/>
          <w:szCs w:val="24"/>
        </w:rPr>
        <w:t>.</w:t>
      </w:r>
    </w:p>
    <w:p w:rsidR="005F6A2F" w:rsidRPr="00E86730" w:rsidRDefault="005F6A2F" w:rsidP="005F6A2F">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место, дата начала и дата окончания срока подачи заявок на участие в запросе </w:t>
      </w:r>
      <w:r w:rsidR="0019525F" w:rsidRPr="00E86730">
        <w:rPr>
          <w:b/>
          <w:sz w:val="24"/>
          <w:szCs w:val="24"/>
        </w:rPr>
        <w:t>предложений</w:t>
      </w:r>
      <w:r w:rsidRPr="00E86730">
        <w:rPr>
          <w:b/>
          <w:sz w:val="24"/>
          <w:szCs w:val="24"/>
        </w:rPr>
        <w:t>.</w:t>
      </w:r>
    </w:p>
    <w:p w:rsidR="00AF0849" w:rsidRPr="00E86730" w:rsidRDefault="00AF0849" w:rsidP="00B03095">
      <w:pPr>
        <w:pStyle w:val="a8"/>
        <w:spacing w:before="0" w:line="240" w:lineRule="auto"/>
        <w:rPr>
          <w:sz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Для участия в запросе предложений </w:t>
      </w:r>
      <w:r w:rsidR="000C1F8C" w:rsidRPr="00E86730">
        <w:rPr>
          <w:sz w:val="24"/>
          <w:szCs w:val="24"/>
        </w:rPr>
        <w:t>участник запроса предложений</w:t>
      </w:r>
      <w:r w:rsidRPr="00E86730">
        <w:rPr>
          <w:sz w:val="24"/>
          <w:szCs w:val="24"/>
        </w:rPr>
        <w:t xml:space="preserve"> подает заявку в срок и по форме, в соответствии с документацией.</w:t>
      </w:r>
    </w:p>
    <w:p w:rsidR="00BC2C4B" w:rsidRPr="00E86730" w:rsidRDefault="00BC2C4B" w:rsidP="00BC2C4B">
      <w:pPr>
        <w:pStyle w:val="3"/>
        <w:numPr>
          <w:ilvl w:val="0"/>
          <w:numId w:val="0"/>
        </w:numPr>
        <w:tabs>
          <w:tab w:val="left" w:pos="993"/>
        </w:tabs>
        <w:spacing w:line="240" w:lineRule="auto"/>
        <w:ind w:left="792"/>
        <w:rPr>
          <w:sz w:val="24"/>
          <w:szCs w:val="24"/>
        </w:rPr>
      </w:pPr>
    </w:p>
    <w:p w:rsidR="00BC2C4B" w:rsidRPr="00E86730" w:rsidRDefault="00BC2C4B" w:rsidP="00BC2C4B">
      <w:pPr>
        <w:pStyle w:val="3"/>
        <w:numPr>
          <w:ilvl w:val="1"/>
          <w:numId w:val="3"/>
        </w:numPr>
        <w:tabs>
          <w:tab w:val="left" w:pos="993"/>
        </w:tabs>
        <w:spacing w:line="240" w:lineRule="auto"/>
        <w:rPr>
          <w:sz w:val="24"/>
          <w:szCs w:val="24"/>
        </w:rPr>
      </w:pPr>
      <w:r w:rsidRPr="00E86730">
        <w:rPr>
          <w:sz w:val="24"/>
          <w:szCs w:val="24"/>
        </w:rPr>
        <w:t xml:space="preserve">Адрес подачи заявок - </w:t>
      </w:r>
      <w:r w:rsidRPr="00E86730">
        <w:rPr>
          <w:rStyle w:val="rvts31451"/>
          <w:sz w:val="24"/>
          <w:szCs w:val="24"/>
        </w:rPr>
        <w:t>141079, Московская область, г. Королев, ул. Гагарина, д.4а.</w:t>
      </w:r>
    </w:p>
    <w:p w:rsidR="00F429E7" w:rsidRPr="00E86730" w:rsidRDefault="00F429E7"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rPr>
      </w:pPr>
      <w:r w:rsidRPr="00E86730">
        <w:rPr>
          <w:sz w:val="24"/>
          <w:szCs w:val="24"/>
        </w:rPr>
        <w:t xml:space="preserve">Дата начала подачи заявок на участие в запросе предложений </w:t>
      </w:r>
      <w:r w:rsidR="0094618B" w:rsidRPr="00E86730">
        <w:rPr>
          <w:sz w:val="24"/>
          <w:szCs w:val="24"/>
        </w:rPr>
        <w:t>–</w:t>
      </w:r>
      <w:r w:rsidRPr="00E86730">
        <w:rPr>
          <w:sz w:val="24"/>
          <w:szCs w:val="24"/>
        </w:rPr>
        <w:t xml:space="preserve"> </w:t>
      </w:r>
      <w:r w:rsidR="009028CD">
        <w:rPr>
          <w:sz w:val="24"/>
          <w:szCs w:val="24"/>
        </w:rPr>
        <w:t>1</w:t>
      </w:r>
      <w:r w:rsidR="00BC2C4B" w:rsidRPr="00E86730">
        <w:rPr>
          <w:sz w:val="24"/>
          <w:szCs w:val="24"/>
        </w:rPr>
        <w:t>6</w:t>
      </w:r>
      <w:r w:rsidR="0094618B" w:rsidRPr="00E86730">
        <w:rPr>
          <w:sz w:val="24"/>
          <w:szCs w:val="24"/>
        </w:rPr>
        <w:t>.</w:t>
      </w:r>
      <w:r w:rsidR="00BC2C4B" w:rsidRPr="00E86730">
        <w:rPr>
          <w:sz w:val="24"/>
          <w:szCs w:val="24"/>
        </w:rPr>
        <w:t>0</w:t>
      </w:r>
      <w:r w:rsidR="009028CD">
        <w:rPr>
          <w:sz w:val="24"/>
          <w:szCs w:val="24"/>
        </w:rPr>
        <w:t>4</w:t>
      </w:r>
      <w:r w:rsidR="0094618B" w:rsidRPr="00E86730">
        <w:rPr>
          <w:sz w:val="24"/>
          <w:szCs w:val="24"/>
        </w:rPr>
        <w:t>.201</w:t>
      </w:r>
      <w:r w:rsidR="00BC2C4B" w:rsidRPr="00E86730">
        <w:rPr>
          <w:sz w:val="24"/>
          <w:szCs w:val="24"/>
        </w:rPr>
        <w:t>4</w:t>
      </w:r>
      <w:r w:rsidR="0094618B" w:rsidRPr="00E86730">
        <w:rPr>
          <w:sz w:val="24"/>
          <w:szCs w:val="24"/>
        </w:rPr>
        <w:t>г. (</w:t>
      </w:r>
      <w:r w:rsidRPr="00E86730">
        <w:rPr>
          <w:sz w:val="24"/>
          <w:szCs w:val="24"/>
        </w:rPr>
        <w:t>д</w:t>
      </w:r>
      <w:r w:rsidR="0094618B" w:rsidRPr="00E86730">
        <w:rPr>
          <w:sz w:val="24"/>
          <w:szCs w:val="24"/>
        </w:rPr>
        <w:t>е</w:t>
      </w:r>
      <w:r w:rsidRPr="00E86730">
        <w:rPr>
          <w:sz w:val="24"/>
          <w:szCs w:val="24"/>
        </w:rPr>
        <w:t>н</w:t>
      </w:r>
      <w:r w:rsidR="0094618B" w:rsidRPr="00E86730">
        <w:rPr>
          <w:sz w:val="24"/>
          <w:szCs w:val="24"/>
        </w:rPr>
        <w:t>ь</w:t>
      </w:r>
      <w:r w:rsidRPr="00E86730">
        <w:rPr>
          <w:sz w:val="24"/>
          <w:szCs w:val="24"/>
        </w:rPr>
        <w:t xml:space="preserve"> размещения извещения о запросе предложений и настоящей документации</w:t>
      </w:r>
      <w:r w:rsidR="0094618B" w:rsidRPr="00E86730">
        <w:rPr>
          <w:sz w:val="24"/>
          <w:szCs w:val="24"/>
        </w:rPr>
        <w:t>)</w:t>
      </w:r>
      <w:r w:rsidRPr="00E86730">
        <w:rPr>
          <w:sz w:val="24"/>
          <w:szCs w:val="24"/>
        </w:rPr>
        <w:t>.</w:t>
      </w:r>
    </w:p>
    <w:p w:rsidR="00B72FAE" w:rsidRPr="00E86730" w:rsidRDefault="00B72FAE" w:rsidP="00BD1EED">
      <w:pPr>
        <w:pStyle w:val="3"/>
        <w:numPr>
          <w:ilvl w:val="0"/>
          <w:numId w:val="0"/>
        </w:numPr>
        <w:tabs>
          <w:tab w:val="left" w:pos="993"/>
        </w:tabs>
        <w:spacing w:line="240" w:lineRule="auto"/>
        <w:ind w:left="792"/>
        <w:rPr>
          <w:sz w:val="24"/>
          <w:szCs w:val="24"/>
        </w:rPr>
      </w:pPr>
    </w:p>
    <w:p w:rsidR="00B72FAE" w:rsidRPr="00E86730" w:rsidRDefault="00B72FAE" w:rsidP="00C902BF">
      <w:pPr>
        <w:pStyle w:val="3"/>
        <w:numPr>
          <w:ilvl w:val="1"/>
          <w:numId w:val="3"/>
        </w:numPr>
        <w:tabs>
          <w:tab w:val="left" w:pos="993"/>
        </w:tabs>
        <w:spacing w:line="240" w:lineRule="auto"/>
        <w:rPr>
          <w:sz w:val="24"/>
          <w:szCs w:val="24"/>
          <w:highlight w:val="yellow"/>
        </w:rPr>
      </w:pPr>
      <w:r w:rsidRPr="00E86730">
        <w:rPr>
          <w:sz w:val="24"/>
          <w:szCs w:val="24"/>
        </w:rPr>
        <w:t xml:space="preserve">Дата окончания подачи заявок на участие в запросе предложений –  </w:t>
      </w:r>
      <w:r w:rsidR="009028CD">
        <w:rPr>
          <w:sz w:val="24"/>
          <w:szCs w:val="24"/>
        </w:rPr>
        <w:t>28</w:t>
      </w:r>
      <w:r w:rsidRPr="00E86730">
        <w:rPr>
          <w:sz w:val="24"/>
          <w:szCs w:val="24"/>
        </w:rPr>
        <w:t>.</w:t>
      </w:r>
      <w:r w:rsidR="00BC2C4B" w:rsidRPr="00E86730">
        <w:rPr>
          <w:sz w:val="24"/>
          <w:szCs w:val="24"/>
        </w:rPr>
        <w:t>0</w:t>
      </w:r>
      <w:r w:rsidR="009028CD">
        <w:rPr>
          <w:sz w:val="24"/>
          <w:szCs w:val="24"/>
        </w:rPr>
        <w:t>4</w:t>
      </w:r>
      <w:r w:rsidRPr="00E86730">
        <w:rPr>
          <w:sz w:val="24"/>
          <w:szCs w:val="24"/>
        </w:rPr>
        <w:t>.201</w:t>
      </w:r>
      <w:r w:rsidR="00BC2C4B" w:rsidRPr="00E86730">
        <w:rPr>
          <w:sz w:val="24"/>
          <w:szCs w:val="24"/>
        </w:rPr>
        <w:t>4</w:t>
      </w:r>
      <w:r w:rsidRPr="00E86730">
        <w:rPr>
          <w:sz w:val="24"/>
          <w:szCs w:val="24"/>
        </w:rPr>
        <w:t xml:space="preserve"> г.</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Заказчик вправе продлить срок подачи заявок и внести соответствующие изменения в извещение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до последнего дня срока подачи заявок подаются по адресу, указанному в извещении о проведении открытого запроса предложений.</w:t>
      </w:r>
    </w:p>
    <w:p w:rsidR="00F429E7" w:rsidRPr="00E86730" w:rsidRDefault="00F429E7" w:rsidP="00BD1EED">
      <w:pPr>
        <w:pStyle w:val="3"/>
        <w:numPr>
          <w:ilvl w:val="0"/>
          <w:numId w:val="0"/>
        </w:numPr>
        <w:tabs>
          <w:tab w:val="left" w:pos="993"/>
        </w:tabs>
        <w:spacing w:line="240" w:lineRule="auto"/>
        <w:ind w:left="792"/>
        <w:rPr>
          <w:sz w:val="24"/>
          <w:szCs w:val="24"/>
        </w:rPr>
      </w:pPr>
    </w:p>
    <w:p w:rsidR="00F429E7"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предложений, а также риск доставки заявки после прекращения приёма заявок на участие в запросе предложений, в этом случае заявка будет признана опоздавшей.</w:t>
      </w:r>
    </w:p>
    <w:p w:rsidR="00F429E7" w:rsidRPr="00E86730" w:rsidRDefault="00F429E7"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подаёт заявку на участие в запросе предложений</w:t>
      </w:r>
      <w:r w:rsidR="008B79F6" w:rsidRPr="00E86730">
        <w:rPr>
          <w:sz w:val="24"/>
          <w:szCs w:val="24"/>
        </w:rPr>
        <w:t xml:space="preserve"> </w:t>
      </w:r>
      <w:r w:rsidR="00F429E7" w:rsidRPr="00E86730">
        <w:rPr>
          <w:sz w:val="24"/>
          <w:szCs w:val="24"/>
        </w:rPr>
        <w:t>в письменной форме в запечатанном конверте</w:t>
      </w:r>
      <w:r w:rsidR="00F26152" w:rsidRPr="00E86730">
        <w:rPr>
          <w:sz w:val="24"/>
          <w:szCs w:val="24"/>
        </w:rPr>
        <w:t xml:space="preserve">. На таком конверте указывается </w:t>
      </w:r>
      <w:r w:rsidR="00F429E7" w:rsidRPr="00E86730">
        <w:rPr>
          <w:sz w:val="24"/>
          <w:szCs w:val="24"/>
        </w:rPr>
        <w:t xml:space="preserve">наименование открытого запроса предложений,  реестровый номер торгов </w:t>
      </w:r>
      <w:r w:rsidR="00F429E7" w:rsidRPr="00E86730">
        <w:rPr>
          <w:sz w:val="24"/>
          <w:szCs w:val="24"/>
        </w:rPr>
        <w:lastRenderedPageBreak/>
        <w:t xml:space="preserve">следующим образом: «Заявка на участие в открытом запросе предложений на право заключения </w:t>
      </w:r>
      <w:r w:rsidR="00BC2C4B" w:rsidRPr="00E86730">
        <w:rPr>
          <w:bCs/>
          <w:sz w:val="24"/>
          <w:szCs w:val="24"/>
        </w:rPr>
        <w:t>договора на консультационные услуги</w:t>
      </w:r>
      <w:r w:rsidR="00F429E7" w:rsidRPr="00E86730">
        <w:rPr>
          <w:sz w:val="24"/>
          <w:szCs w:val="24"/>
        </w:rPr>
        <w:t>. Реестровый номер закупки ОЗП №0</w:t>
      </w:r>
      <w:r w:rsidR="00BC2C4B" w:rsidRPr="00E86730">
        <w:rPr>
          <w:sz w:val="24"/>
          <w:szCs w:val="24"/>
        </w:rPr>
        <w:t>0</w:t>
      </w:r>
      <w:r w:rsidR="009028CD">
        <w:rPr>
          <w:sz w:val="24"/>
          <w:szCs w:val="24"/>
        </w:rPr>
        <w:t>6</w:t>
      </w:r>
      <w:r w:rsidR="001F01F8" w:rsidRPr="00E86730">
        <w:rPr>
          <w:sz w:val="24"/>
          <w:szCs w:val="24"/>
        </w:rPr>
        <w:t>/201</w:t>
      </w:r>
      <w:r w:rsidR="00BC2C4B" w:rsidRPr="00E86730">
        <w:rPr>
          <w:sz w:val="24"/>
          <w:szCs w:val="24"/>
        </w:rPr>
        <w:t>4</w:t>
      </w:r>
      <w:r w:rsidR="00F429E7" w:rsidRPr="00E86730">
        <w:rPr>
          <w:sz w:val="24"/>
          <w:szCs w:val="24"/>
        </w:rPr>
        <w:t>/ПЗ.</w:t>
      </w:r>
      <w:r w:rsidR="008513EB" w:rsidRPr="00E86730">
        <w:rPr>
          <w:sz w:val="24"/>
          <w:szCs w:val="24"/>
        </w:rPr>
        <w:t>»</w:t>
      </w:r>
      <w:r w:rsidR="00F429E7" w:rsidRPr="00E86730">
        <w:rPr>
          <w:sz w:val="24"/>
          <w:szCs w:val="24"/>
        </w:rPr>
        <w:t xml:space="preserve"> </w:t>
      </w:r>
    </w:p>
    <w:p w:rsidR="000C1F8C" w:rsidRPr="00E86730" w:rsidRDefault="000C1F8C"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Реестровый номер закупки указывается на основании</w:t>
      </w:r>
      <w:r w:rsidR="008513EB" w:rsidRPr="00E86730">
        <w:rPr>
          <w:sz w:val="24"/>
          <w:szCs w:val="24"/>
        </w:rPr>
        <w:t xml:space="preserve"> </w:t>
      </w:r>
      <w:r w:rsidRPr="00E86730">
        <w:rPr>
          <w:sz w:val="24"/>
          <w:szCs w:val="24"/>
        </w:rPr>
        <w:t xml:space="preserve">реестрового номера, который содержится в </w:t>
      </w:r>
      <w:r w:rsidR="008513EB" w:rsidRPr="00E86730">
        <w:rPr>
          <w:sz w:val="24"/>
          <w:szCs w:val="24"/>
        </w:rPr>
        <w:t>документации</w:t>
      </w:r>
      <w:r w:rsidRPr="00E86730">
        <w:rPr>
          <w:sz w:val="24"/>
          <w:szCs w:val="24"/>
        </w:rPr>
        <w:t xml:space="preserve">. </w:t>
      </w:r>
      <w:r w:rsidR="000C1F8C" w:rsidRPr="00E86730">
        <w:rPr>
          <w:sz w:val="24"/>
          <w:szCs w:val="24"/>
        </w:rPr>
        <w:t>Участник запроса предложений</w:t>
      </w:r>
      <w:r w:rsidRPr="00E86730">
        <w:rPr>
          <w:sz w:val="24"/>
          <w:szCs w:val="24"/>
        </w:rPr>
        <w:t xml:space="preserve"> вправе не указывать на таком конверте свое фирменное наименование и почтовый адрес.</w:t>
      </w:r>
    </w:p>
    <w:p w:rsidR="00B72FAE" w:rsidRPr="00E86730" w:rsidRDefault="00B72FAE"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Каждый конверт с </w:t>
      </w:r>
      <w:r w:rsidR="008513EB" w:rsidRPr="00E86730">
        <w:rPr>
          <w:sz w:val="24"/>
          <w:szCs w:val="24"/>
        </w:rPr>
        <w:t>з</w:t>
      </w:r>
      <w:r w:rsidRPr="00E86730">
        <w:rPr>
          <w:sz w:val="24"/>
          <w:szCs w:val="24"/>
        </w:rPr>
        <w:t xml:space="preserve">аявкой, поступивший в срок, указанный </w:t>
      </w:r>
      <w:r w:rsidR="008513EB" w:rsidRPr="00E86730">
        <w:rPr>
          <w:sz w:val="24"/>
          <w:szCs w:val="24"/>
        </w:rPr>
        <w:t>документации</w:t>
      </w:r>
      <w:r w:rsidRPr="00E86730">
        <w:rPr>
          <w:sz w:val="24"/>
          <w:szCs w:val="24"/>
        </w:rPr>
        <w:t>, регистрируется уполномоченными</w:t>
      </w:r>
      <w:r w:rsidR="008513EB" w:rsidRPr="00E86730">
        <w:rPr>
          <w:sz w:val="24"/>
          <w:szCs w:val="24"/>
        </w:rPr>
        <w:t xml:space="preserve"> </w:t>
      </w:r>
      <w:r w:rsidRPr="00E86730">
        <w:rPr>
          <w:sz w:val="24"/>
          <w:szCs w:val="24"/>
        </w:rPr>
        <w:t xml:space="preserve">лицами </w:t>
      </w:r>
      <w:r w:rsidR="008513EB" w:rsidRPr="00E86730">
        <w:rPr>
          <w:sz w:val="24"/>
          <w:szCs w:val="24"/>
        </w:rPr>
        <w:t>з</w:t>
      </w:r>
      <w:r w:rsidRPr="00E86730">
        <w:rPr>
          <w:sz w:val="24"/>
          <w:szCs w:val="24"/>
        </w:rPr>
        <w:t>аказчика.</w:t>
      </w:r>
      <w:r w:rsidR="008513EB" w:rsidRPr="00E86730">
        <w:rPr>
          <w:sz w:val="24"/>
          <w:szCs w:val="24"/>
        </w:rPr>
        <w:t xml:space="preserve"> Поступившие конверты с заявками регистрируются в ж</w:t>
      </w:r>
      <w:r w:rsidRPr="00E86730">
        <w:rPr>
          <w:sz w:val="24"/>
          <w:szCs w:val="24"/>
        </w:rPr>
        <w:t>урнале регистрации поступления</w:t>
      </w:r>
      <w:r w:rsidR="008513EB" w:rsidRPr="00E86730">
        <w:rPr>
          <w:sz w:val="24"/>
          <w:szCs w:val="24"/>
        </w:rPr>
        <w:t xml:space="preserve"> з</w:t>
      </w:r>
      <w:r w:rsidRPr="00E86730">
        <w:rPr>
          <w:sz w:val="24"/>
          <w:szCs w:val="24"/>
        </w:rPr>
        <w:t>аявок на участие в открытом запросе предложений, в порядке поступления конвертов с</w:t>
      </w:r>
      <w:r w:rsidR="008513EB" w:rsidRPr="00E86730">
        <w:rPr>
          <w:sz w:val="24"/>
          <w:szCs w:val="24"/>
        </w:rPr>
        <w:t xml:space="preserve"> з</w:t>
      </w:r>
      <w:r w:rsidRPr="00E86730">
        <w:rPr>
          <w:sz w:val="24"/>
          <w:szCs w:val="24"/>
        </w:rPr>
        <w:t xml:space="preserve">аявками.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 xml:space="preserve">Запись регистрации </w:t>
      </w:r>
      <w:r w:rsidR="008513EB" w:rsidRPr="00E86730">
        <w:rPr>
          <w:sz w:val="24"/>
          <w:szCs w:val="24"/>
        </w:rPr>
        <w:t>з</w:t>
      </w:r>
      <w:r w:rsidRPr="00E86730">
        <w:rPr>
          <w:sz w:val="24"/>
          <w:szCs w:val="24"/>
        </w:rPr>
        <w:t xml:space="preserve">аявки должна </w:t>
      </w:r>
      <w:r w:rsidR="008513EB" w:rsidRPr="00E86730">
        <w:rPr>
          <w:sz w:val="24"/>
          <w:szCs w:val="24"/>
        </w:rPr>
        <w:t>включать регистрационный номер з</w:t>
      </w:r>
      <w:r w:rsidRPr="00E86730">
        <w:rPr>
          <w:sz w:val="24"/>
          <w:szCs w:val="24"/>
        </w:rPr>
        <w:t>аявки, дату, время, способ подачи, подпись и расшифровку подписи лица, вручившег</w:t>
      </w:r>
      <w:r w:rsidR="008513EB" w:rsidRPr="00E86730">
        <w:rPr>
          <w:sz w:val="24"/>
          <w:szCs w:val="24"/>
        </w:rPr>
        <w:t>о конверт уполномоченному лицу з</w:t>
      </w:r>
      <w:r w:rsidRPr="00E86730">
        <w:rPr>
          <w:sz w:val="24"/>
          <w:szCs w:val="24"/>
        </w:rPr>
        <w:t xml:space="preserve">аказчика (в случае подачи заявки </w:t>
      </w:r>
      <w:r w:rsidR="008513EB" w:rsidRPr="00E86730">
        <w:rPr>
          <w:sz w:val="24"/>
          <w:szCs w:val="24"/>
        </w:rPr>
        <w:t xml:space="preserve">непосредственно представителем </w:t>
      </w:r>
      <w:r w:rsidR="000C1F8C" w:rsidRPr="00E86730">
        <w:rPr>
          <w:sz w:val="24"/>
          <w:szCs w:val="24"/>
        </w:rPr>
        <w:t>участника запроса предложений</w:t>
      </w:r>
      <w:r w:rsidRPr="00E86730">
        <w:rPr>
          <w:sz w:val="24"/>
          <w:szCs w:val="24"/>
        </w:rPr>
        <w:t xml:space="preserve">). </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Участнику запроса предложений</w:t>
      </w:r>
      <w:r w:rsidR="008513EB" w:rsidRPr="00E86730">
        <w:rPr>
          <w:sz w:val="24"/>
          <w:szCs w:val="24"/>
        </w:rPr>
        <w:t>, подавшему конверт с з</w:t>
      </w:r>
      <w:r w:rsidR="00F429E7" w:rsidRPr="00E86730">
        <w:rPr>
          <w:sz w:val="24"/>
          <w:szCs w:val="24"/>
        </w:rPr>
        <w:t>аявко</w:t>
      </w:r>
      <w:r w:rsidR="008513EB" w:rsidRPr="00E86730">
        <w:rPr>
          <w:sz w:val="24"/>
          <w:szCs w:val="24"/>
        </w:rPr>
        <w:t>й, по его требованию з</w:t>
      </w:r>
      <w:r w:rsidR="00F429E7" w:rsidRPr="00E86730">
        <w:rPr>
          <w:sz w:val="24"/>
          <w:szCs w:val="24"/>
        </w:rPr>
        <w:t>аказчиком выдается р</w:t>
      </w:r>
      <w:r w:rsidR="008513EB" w:rsidRPr="00E86730">
        <w:rPr>
          <w:sz w:val="24"/>
          <w:szCs w:val="24"/>
        </w:rPr>
        <w:t>асписка в получении конверта с з</w:t>
      </w:r>
      <w:r w:rsidR="00F429E7" w:rsidRPr="00E86730">
        <w:rPr>
          <w:sz w:val="24"/>
          <w:szCs w:val="24"/>
        </w:rPr>
        <w:t>аявкой на участие в запросе пре</w:t>
      </w:r>
      <w:r w:rsidR="008513EB" w:rsidRPr="00E86730">
        <w:rPr>
          <w:sz w:val="24"/>
          <w:szCs w:val="24"/>
        </w:rPr>
        <w:t xml:space="preserve">дложений. </w:t>
      </w:r>
      <w:r w:rsidR="00F429E7" w:rsidRPr="00E86730">
        <w:rPr>
          <w:sz w:val="24"/>
          <w:szCs w:val="24"/>
        </w:rPr>
        <w:t>Такая расписка должна содер</w:t>
      </w:r>
      <w:r w:rsidR="008513EB" w:rsidRPr="00E86730">
        <w:rPr>
          <w:sz w:val="24"/>
          <w:szCs w:val="24"/>
        </w:rPr>
        <w:t>жать регистрационный номер з</w:t>
      </w:r>
      <w:r w:rsidR="00F429E7" w:rsidRPr="00E86730">
        <w:rPr>
          <w:sz w:val="24"/>
          <w:szCs w:val="24"/>
        </w:rPr>
        <w:t xml:space="preserve">аявки на участие в запросе предложений, дату, время, способ подачи, подпись и расшифровку подписи должностного лица, получившего </w:t>
      </w:r>
      <w:r w:rsidR="008513EB" w:rsidRPr="00E86730">
        <w:rPr>
          <w:sz w:val="24"/>
          <w:szCs w:val="24"/>
        </w:rPr>
        <w:t>конверт с заявкой, указанные в журнале регистрации з</w:t>
      </w:r>
      <w:r w:rsidR="00F429E7" w:rsidRPr="00E86730">
        <w:rPr>
          <w:sz w:val="24"/>
          <w:szCs w:val="24"/>
        </w:rPr>
        <w:t>аявок на участие в 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F429E7" w:rsidRPr="00E86730">
        <w:rPr>
          <w:sz w:val="24"/>
          <w:szCs w:val="24"/>
        </w:rPr>
        <w:t xml:space="preserve"> вправе подать только одну заявку на участие в</w:t>
      </w:r>
      <w:r w:rsidR="00F26152" w:rsidRPr="00E86730">
        <w:rPr>
          <w:sz w:val="24"/>
          <w:szCs w:val="24"/>
        </w:rPr>
        <w:t xml:space="preserve"> </w:t>
      </w:r>
      <w:r w:rsidR="00F429E7" w:rsidRPr="00E86730">
        <w:rPr>
          <w:sz w:val="24"/>
          <w:szCs w:val="24"/>
        </w:rPr>
        <w:t>запросе предложений.</w:t>
      </w:r>
    </w:p>
    <w:p w:rsidR="008513EB" w:rsidRPr="00E86730" w:rsidRDefault="008513EB" w:rsidP="00BD1EED">
      <w:pPr>
        <w:pStyle w:val="3"/>
        <w:numPr>
          <w:ilvl w:val="0"/>
          <w:numId w:val="0"/>
        </w:numPr>
        <w:tabs>
          <w:tab w:val="left" w:pos="993"/>
        </w:tabs>
        <w:spacing w:line="240" w:lineRule="auto"/>
        <w:ind w:left="792"/>
        <w:rPr>
          <w:sz w:val="24"/>
          <w:szCs w:val="24"/>
        </w:rPr>
      </w:pPr>
    </w:p>
    <w:p w:rsidR="008513EB" w:rsidRPr="00E86730" w:rsidRDefault="00F429E7" w:rsidP="00C902BF">
      <w:pPr>
        <w:pStyle w:val="3"/>
        <w:numPr>
          <w:ilvl w:val="1"/>
          <w:numId w:val="3"/>
        </w:numPr>
        <w:tabs>
          <w:tab w:val="left" w:pos="993"/>
        </w:tabs>
        <w:spacing w:line="240" w:lineRule="auto"/>
        <w:rPr>
          <w:sz w:val="24"/>
          <w:szCs w:val="24"/>
        </w:rPr>
      </w:pPr>
      <w:r w:rsidRPr="00E86730">
        <w:rPr>
          <w:sz w:val="24"/>
          <w:szCs w:val="24"/>
        </w:rPr>
        <w:t>Участни</w:t>
      </w:r>
      <w:r w:rsidR="008513EB" w:rsidRPr="00E86730">
        <w:rPr>
          <w:sz w:val="24"/>
          <w:szCs w:val="24"/>
        </w:rPr>
        <w:t xml:space="preserve">ки </w:t>
      </w:r>
      <w:r w:rsidR="000C1F8C" w:rsidRPr="00E86730">
        <w:rPr>
          <w:sz w:val="24"/>
          <w:szCs w:val="24"/>
        </w:rPr>
        <w:t>запроса предложений</w:t>
      </w:r>
      <w:r w:rsidR="008513EB" w:rsidRPr="00E86730">
        <w:rPr>
          <w:sz w:val="24"/>
          <w:szCs w:val="24"/>
        </w:rPr>
        <w:t>, подавшие заявки, и з</w:t>
      </w:r>
      <w:r w:rsidRPr="00E86730">
        <w:rPr>
          <w:sz w:val="24"/>
          <w:szCs w:val="24"/>
        </w:rPr>
        <w:t>аказчик обязаны</w:t>
      </w:r>
      <w:r w:rsidRPr="00E86730">
        <w:rPr>
          <w:sz w:val="24"/>
          <w:szCs w:val="24"/>
        </w:rPr>
        <w:br/>
        <w:t xml:space="preserve">обеспечить конфиденциальность </w:t>
      </w:r>
      <w:r w:rsidR="008513EB" w:rsidRPr="00E86730">
        <w:rPr>
          <w:sz w:val="24"/>
          <w:szCs w:val="24"/>
        </w:rPr>
        <w:t>сведений, содержащихся в таких з</w:t>
      </w:r>
      <w:r w:rsidRPr="00E86730">
        <w:rPr>
          <w:sz w:val="24"/>
          <w:szCs w:val="24"/>
        </w:rPr>
        <w:t>аявках на участие в</w:t>
      </w:r>
      <w:r w:rsidR="00F26152" w:rsidRPr="00E86730">
        <w:rPr>
          <w:sz w:val="24"/>
          <w:szCs w:val="24"/>
        </w:rPr>
        <w:t xml:space="preserve"> </w:t>
      </w:r>
      <w:r w:rsidRPr="00E86730">
        <w:rPr>
          <w:sz w:val="24"/>
          <w:szCs w:val="24"/>
        </w:rPr>
        <w:t>запросе предл</w:t>
      </w:r>
      <w:r w:rsidR="008513EB" w:rsidRPr="00E86730">
        <w:rPr>
          <w:sz w:val="24"/>
          <w:szCs w:val="24"/>
        </w:rPr>
        <w:t>ожений до вскрытия конвертов с з</w:t>
      </w:r>
      <w:r w:rsidRPr="00E86730">
        <w:rPr>
          <w:sz w:val="24"/>
          <w:szCs w:val="24"/>
        </w:rPr>
        <w:t>аявками. Лица, осуще</w:t>
      </w:r>
      <w:r w:rsidR="008513EB" w:rsidRPr="00E86730">
        <w:rPr>
          <w:sz w:val="24"/>
          <w:szCs w:val="24"/>
        </w:rPr>
        <w:t>ствляющие</w:t>
      </w:r>
      <w:r w:rsidR="00F26152" w:rsidRPr="00E86730">
        <w:rPr>
          <w:sz w:val="24"/>
          <w:szCs w:val="24"/>
        </w:rPr>
        <w:t xml:space="preserve"> </w:t>
      </w:r>
      <w:r w:rsidR="008513EB" w:rsidRPr="00E86730">
        <w:rPr>
          <w:sz w:val="24"/>
          <w:szCs w:val="24"/>
        </w:rPr>
        <w:t>хранение конвертов с з</w:t>
      </w:r>
      <w:r w:rsidRPr="00E86730">
        <w:rPr>
          <w:sz w:val="24"/>
          <w:szCs w:val="24"/>
        </w:rPr>
        <w:t>аявками, не вправе допускать повреждения таких конвертов и</w:t>
      </w:r>
      <w:r w:rsidR="00F26152" w:rsidRPr="00E86730">
        <w:rPr>
          <w:sz w:val="24"/>
          <w:szCs w:val="24"/>
        </w:rPr>
        <w:t xml:space="preserve"> </w:t>
      </w:r>
      <w:r w:rsidR="008513EB" w:rsidRPr="00E86730">
        <w:rPr>
          <w:sz w:val="24"/>
          <w:szCs w:val="24"/>
        </w:rPr>
        <w:t>з</w:t>
      </w:r>
      <w:r w:rsidRPr="00E86730">
        <w:rPr>
          <w:sz w:val="24"/>
          <w:szCs w:val="24"/>
        </w:rPr>
        <w:t>аявок до момента их вскрытия.</w:t>
      </w:r>
    </w:p>
    <w:p w:rsidR="008513EB" w:rsidRPr="00E86730" w:rsidRDefault="008513EB" w:rsidP="00BD1EED">
      <w:pPr>
        <w:pStyle w:val="3"/>
        <w:numPr>
          <w:ilvl w:val="0"/>
          <w:numId w:val="0"/>
        </w:numPr>
        <w:tabs>
          <w:tab w:val="left" w:pos="993"/>
        </w:tabs>
        <w:spacing w:line="240" w:lineRule="auto"/>
        <w:ind w:left="792"/>
        <w:rPr>
          <w:sz w:val="24"/>
          <w:szCs w:val="24"/>
        </w:rPr>
      </w:pPr>
    </w:p>
    <w:p w:rsidR="00B72FAE" w:rsidRPr="00E86730" w:rsidRDefault="008513EB" w:rsidP="00C902BF">
      <w:pPr>
        <w:pStyle w:val="3"/>
        <w:numPr>
          <w:ilvl w:val="1"/>
          <w:numId w:val="3"/>
        </w:numPr>
        <w:tabs>
          <w:tab w:val="left" w:pos="993"/>
        </w:tabs>
        <w:spacing w:line="240" w:lineRule="auto"/>
        <w:rPr>
          <w:sz w:val="24"/>
          <w:szCs w:val="24"/>
        </w:rPr>
      </w:pPr>
      <w:r w:rsidRPr="00E86730">
        <w:rPr>
          <w:sz w:val="24"/>
          <w:szCs w:val="24"/>
        </w:rPr>
        <w:t>Если конверт с з</w:t>
      </w:r>
      <w:r w:rsidR="00F429E7" w:rsidRPr="00E86730">
        <w:rPr>
          <w:sz w:val="24"/>
          <w:szCs w:val="24"/>
        </w:rPr>
        <w:t>аявкой не запечатан и не маркирован в порядке, указанном</w:t>
      </w:r>
      <w:r w:rsidR="00F26152" w:rsidRPr="00E86730">
        <w:rPr>
          <w:sz w:val="24"/>
          <w:szCs w:val="24"/>
        </w:rPr>
        <w:t xml:space="preserve"> </w:t>
      </w:r>
      <w:r w:rsidR="00F429E7" w:rsidRPr="00E86730">
        <w:rPr>
          <w:sz w:val="24"/>
          <w:szCs w:val="24"/>
        </w:rPr>
        <w:t xml:space="preserve">выше, </w:t>
      </w:r>
      <w:r w:rsidRPr="00E86730">
        <w:rPr>
          <w:sz w:val="24"/>
          <w:szCs w:val="24"/>
        </w:rPr>
        <w:t>з</w:t>
      </w:r>
      <w:r w:rsidR="00F429E7" w:rsidRPr="00E86730">
        <w:rPr>
          <w:sz w:val="24"/>
          <w:szCs w:val="24"/>
        </w:rPr>
        <w:t>аказчик не несет ответственности за утерю конверта или его содержимого или</w:t>
      </w:r>
      <w:r w:rsidR="00F26152" w:rsidRPr="00E86730">
        <w:rPr>
          <w:sz w:val="24"/>
          <w:szCs w:val="24"/>
        </w:rPr>
        <w:t xml:space="preserve"> </w:t>
      </w:r>
      <w:r w:rsidR="00F429E7" w:rsidRPr="00E86730">
        <w:rPr>
          <w:sz w:val="24"/>
          <w:szCs w:val="24"/>
        </w:rPr>
        <w:t xml:space="preserve">досрочное вскрытие такого конверта. </w:t>
      </w:r>
    </w:p>
    <w:p w:rsidR="00B72FAE" w:rsidRPr="00E86730" w:rsidRDefault="00B72FAE" w:rsidP="00BD1EED">
      <w:pPr>
        <w:pStyle w:val="3"/>
        <w:numPr>
          <w:ilvl w:val="0"/>
          <w:numId w:val="0"/>
        </w:numPr>
        <w:tabs>
          <w:tab w:val="left" w:pos="993"/>
        </w:tabs>
        <w:spacing w:line="240" w:lineRule="auto"/>
        <w:ind w:left="792"/>
        <w:rPr>
          <w:sz w:val="24"/>
          <w:szCs w:val="24"/>
        </w:rPr>
      </w:pPr>
    </w:p>
    <w:p w:rsidR="00F429E7" w:rsidRPr="00E86730" w:rsidRDefault="00F429E7" w:rsidP="00C902BF">
      <w:pPr>
        <w:pStyle w:val="3"/>
        <w:numPr>
          <w:ilvl w:val="1"/>
          <w:numId w:val="3"/>
        </w:numPr>
        <w:tabs>
          <w:tab w:val="left" w:pos="993"/>
        </w:tabs>
        <w:spacing w:line="240" w:lineRule="auto"/>
        <w:rPr>
          <w:sz w:val="24"/>
          <w:szCs w:val="24"/>
        </w:rPr>
      </w:pPr>
      <w:r w:rsidRPr="00E86730">
        <w:rPr>
          <w:sz w:val="24"/>
          <w:szCs w:val="24"/>
        </w:rPr>
        <w:t>В случае</w:t>
      </w:r>
      <w:proofErr w:type="gramStart"/>
      <w:r w:rsidRPr="00E86730">
        <w:rPr>
          <w:sz w:val="24"/>
          <w:szCs w:val="24"/>
        </w:rPr>
        <w:t>,</w:t>
      </w:r>
      <w:proofErr w:type="gramEnd"/>
      <w:r w:rsidRPr="00E86730">
        <w:rPr>
          <w:sz w:val="24"/>
          <w:szCs w:val="24"/>
        </w:rPr>
        <w:t xml:space="preserve"> если конверт не запечатан и не</w:t>
      </w:r>
      <w:r w:rsidR="00B72FAE" w:rsidRPr="00E86730">
        <w:rPr>
          <w:sz w:val="24"/>
          <w:szCs w:val="24"/>
        </w:rPr>
        <w:t xml:space="preserve"> </w:t>
      </w:r>
      <w:r w:rsidRPr="00E86730">
        <w:rPr>
          <w:sz w:val="24"/>
          <w:szCs w:val="24"/>
        </w:rPr>
        <w:t>маркирован в порядке, указанном выше, такой конверт с заявкой не принимается</w:t>
      </w:r>
      <w:r w:rsidR="00B72FAE" w:rsidRPr="00E86730">
        <w:rPr>
          <w:sz w:val="24"/>
          <w:szCs w:val="24"/>
        </w:rPr>
        <w:t xml:space="preserve"> з</w:t>
      </w:r>
      <w:r w:rsidRPr="00E86730">
        <w:rPr>
          <w:sz w:val="24"/>
          <w:szCs w:val="24"/>
        </w:rPr>
        <w:t xml:space="preserve">аказчиком и </w:t>
      </w:r>
      <w:r w:rsidR="00B72FAE" w:rsidRPr="00E86730">
        <w:rPr>
          <w:sz w:val="24"/>
          <w:szCs w:val="24"/>
        </w:rPr>
        <w:t>не регистрируется в журнале регистрации поступления заявок на участие в открытом запросе предложений</w:t>
      </w:r>
      <w:r w:rsidRPr="00E86730">
        <w:rPr>
          <w:sz w:val="24"/>
          <w:szCs w:val="24"/>
        </w:rPr>
        <w:t>.</w:t>
      </w:r>
    </w:p>
    <w:p w:rsidR="0092326C" w:rsidRPr="00E86730" w:rsidRDefault="0092326C" w:rsidP="0092326C">
      <w:pPr>
        <w:pStyle w:val="a8"/>
        <w:spacing w:before="0" w:line="240" w:lineRule="auto"/>
        <w:rPr>
          <w:rStyle w:val="FontStyle59"/>
          <w:sz w:val="24"/>
          <w:szCs w:val="24"/>
        </w:rPr>
      </w:pPr>
    </w:p>
    <w:p w:rsidR="0092326C" w:rsidRPr="00E86730" w:rsidRDefault="00E41CE8" w:rsidP="00C902BF">
      <w:pPr>
        <w:pStyle w:val="3"/>
        <w:numPr>
          <w:ilvl w:val="0"/>
          <w:numId w:val="3"/>
        </w:numPr>
        <w:spacing w:line="240" w:lineRule="auto"/>
        <w:ind w:left="0" w:firstLine="0"/>
        <w:rPr>
          <w:rStyle w:val="FontStyle59"/>
          <w:sz w:val="24"/>
          <w:szCs w:val="24"/>
        </w:rPr>
      </w:pPr>
      <w:r w:rsidRPr="00E86730">
        <w:rPr>
          <w:rStyle w:val="FontStyle59"/>
          <w:sz w:val="24"/>
          <w:szCs w:val="24"/>
        </w:rPr>
        <w:t>И</w:t>
      </w:r>
      <w:r w:rsidR="000C1F8C" w:rsidRPr="00E86730">
        <w:rPr>
          <w:rStyle w:val="FontStyle59"/>
          <w:sz w:val="24"/>
          <w:szCs w:val="24"/>
        </w:rPr>
        <w:t>зменения и отзыв з</w:t>
      </w:r>
      <w:r w:rsidR="0092326C" w:rsidRPr="00E86730">
        <w:rPr>
          <w:rStyle w:val="FontStyle59"/>
          <w:sz w:val="24"/>
          <w:szCs w:val="24"/>
        </w:rPr>
        <w:t>аявок на участие в запросе предложений</w:t>
      </w:r>
      <w:r w:rsidRPr="00E86730">
        <w:rPr>
          <w:rStyle w:val="FontStyle59"/>
          <w:sz w:val="24"/>
          <w:szCs w:val="24"/>
        </w:rPr>
        <w:t>.</w:t>
      </w:r>
    </w:p>
    <w:p w:rsidR="0092326C" w:rsidRPr="00E86730" w:rsidRDefault="0092326C" w:rsidP="0092326C">
      <w:pPr>
        <w:pStyle w:val="Style6"/>
        <w:widowControl/>
        <w:spacing w:before="216" w:line="240" w:lineRule="auto"/>
        <w:jc w:val="left"/>
        <w:rPr>
          <w:rStyle w:val="FontStyle59"/>
          <w:sz w:val="24"/>
          <w:szCs w:val="24"/>
          <w:highlight w:val="cyan"/>
        </w:rPr>
      </w:pPr>
    </w:p>
    <w:p w:rsidR="0092326C" w:rsidRPr="00E86730" w:rsidRDefault="000C1F8C"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w:t>
      </w:r>
      <w:r w:rsidR="0092326C" w:rsidRPr="00E86730">
        <w:rPr>
          <w:sz w:val="24"/>
          <w:szCs w:val="24"/>
        </w:rPr>
        <w:t xml:space="preserve"> вправе изменить, дополнить или отозвать свою заявку на участие в запросе предложений после ее подачи при условии, что заказчик получит письменное уведомление о замене, дополнении или отзыве заявки до </w:t>
      </w:r>
      <w:proofErr w:type="gramStart"/>
      <w:r w:rsidR="0092326C" w:rsidRPr="00E86730">
        <w:rPr>
          <w:sz w:val="24"/>
          <w:szCs w:val="24"/>
        </w:rPr>
        <w:t>истечения</w:t>
      </w:r>
      <w:proofErr w:type="gramEnd"/>
      <w:r w:rsidR="0092326C" w:rsidRPr="00E86730">
        <w:rPr>
          <w:sz w:val="24"/>
          <w:szCs w:val="24"/>
        </w:rPr>
        <w:t xml:space="preserve"> установленного в документации срока подачи заявок. </w:t>
      </w:r>
      <w:r w:rsidR="0092326C" w:rsidRPr="00E86730">
        <w:rPr>
          <w:sz w:val="24"/>
          <w:szCs w:val="24"/>
        </w:rPr>
        <w:lastRenderedPageBreak/>
        <w:t>Изменения и дополнения к заявкам на участие в запросе предложений после окончания срока подачи заявок не принимаются.</w:t>
      </w:r>
    </w:p>
    <w:p w:rsidR="0092326C" w:rsidRPr="00E86730" w:rsidRDefault="0092326C"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Полученные после окончания установленного документацией срока подачи заявок на участие в запросе предложений конверты с заявками заказчиком и комиссией не рассматриваются.</w:t>
      </w:r>
    </w:p>
    <w:p w:rsidR="00BD1EED" w:rsidRPr="00E86730" w:rsidRDefault="00BD1EED" w:rsidP="00BD1EED">
      <w:pPr>
        <w:pStyle w:val="ac"/>
        <w:rPr>
          <w:sz w:val="24"/>
          <w:szCs w:val="24"/>
        </w:rPr>
      </w:pPr>
    </w:p>
    <w:p w:rsidR="0092326C" w:rsidRPr="00E86730" w:rsidRDefault="00600064" w:rsidP="00C902BF">
      <w:pPr>
        <w:pStyle w:val="3"/>
        <w:numPr>
          <w:ilvl w:val="1"/>
          <w:numId w:val="3"/>
        </w:numPr>
        <w:tabs>
          <w:tab w:val="left" w:pos="993"/>
        </w:tabs>
        <w:spacing w:line="240" w:lineRule="auto"/>
        <w:rPr>
          <w:sz w:val="24"/>
          <w:szCs w:val="24"/>
        </w:rPr>
      </w:pPr>
      <w:r w:rsidRPr="00E86730">
        <w:rPr>
          <w:sz w:val="24"/>
          <w:szCs w:val="24"/>
        </w:rPr>
        <w:t>Изменения, внесенные в з</w:t>
      </w:r>
      <w:r w:rsidR="0092326C" w:rsidRPr="00E86730">
        <w:rPr>
          <w:sz w:val="24"/>
          <w:szCs w:val="24"/>
        </w:rPr>
        <w:t>аявку на участие в запросе предложений,</w:t>
      </w:r>
      <w:r w:rsidRPr="00E86730">
        <w:rPr>
          <w:sz w:val="24"/>
          <w:szCs w:val="24"/>
        </w:rPr>
        <w:t xml:space="preserve"> считаются неотъемлемой частью з</w:t>
      </w:r>
      <w:r w:rsidR="0092326C" w:rsidRPr="00E86730">
        <w:rPr>
          <w:sz w:val="24"/>
          <w:szCs w:val="24"/>
        </w:rPr>
        <w:t>аявки.</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t>Заявки на участие в запросе предложений изменяются в следующем порядке.</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Измене</w:t>
      </w:r>
      <w:r w:rsidR="00600064" w:rsidRPr="00E86730">
        <w:rPr>
          <w:sz w:val="24"/>
          <w:szCs w:val="24"/>
        </w:rPr>
        <w:t>ния з</w:t>
      </w:r>
      <w:r w:rsidRPr="00E86730">
        <w:rPr>
          <w:sz w:val="24"/>
          <w:szCs w:val="24"/>
        </w:rPr>
        <w:t>аявки на участие в запросе предложений подаются в запечатанном конверте. На конверте указываются: наименование запроса</w:t>
      </w:r>
      <w:r w:rsidR="00600064" w:rsidRPr="00E86730">
        <w:rPr>
          <w:sz w:val="24"/>
          <w:szCs w:val="24"/>
        </w:rPr>
        <w:t xml:space="preserve"> предложений, реестровый номер з</w:t>
      </w:r>
      <w:r w:rsidRPr="00E86730">
        <w:rPr>
          <w:sz w:val="24"/>
          <w:szCs w:val="24"/>
        </w:rPr>
        <w:t>аявки в следующем пор</w:t>
      </w:r>
      <w:r w:rsidR="00E9573E" w:rsidRPr="00E86730">
        <w:rPr>
          <w:sz w:val="24"/>
          <w:szCs w:val="24"/>
        </w:rPr>
        <w:t>ядке: «Изменение з</w:t>
      </w:r>
      <w:r w:rsidRPr="00E86730">
        <w:rPr>
          <w:sz w:val="24"/>
          <w:szCs w:val="24"/>
        </w:rPr>
        <w:t>аявки на участие в</w:t>
      </w:r>
      <w:r w:rsidR="00E9573E" w:rsidRPr="00E86730">
        <w:rPr>
          <w:sz w:val="24"/>
          <w:szCs w:val="24"/>
        </w:rPr>
        <w:t xml:space="preserve"> открытом запросе предложений на право заключения </w:t>
      </w:r>
      <w:r w:rsidR="00BC2C4B" w:rsidRPr="00E86730">
        <w:rPr>
          <w:bCs/>
          <w:sz w:val="24"/>
          <w:szCs w:val="24"/>
        </w:rPr>
        <w:t>договора на консультационные услуги</w:t>
      </w:r>
      <w:r w:rsidR="00E9573E" w:rsidRPr="00E86730">
        <w:rPr>
          <w:sz w:val="24"/>
          <w:szCs w:val="24"/>
        </w:rPr>
        <w:t>. Реестровый номер закупки ОЗП №</w:t>
      </w:r>
      <w:r w:rsidR="00BC2C4B" w:rsidRPr="00E86730">
        <w:rPr>
          <w:sz w:val="24"/>
          <w:szCs w:val="24"/>
        </w:rPr>
        <w:t>0</w:t>
      </w:r>
      <w:r w:rsidR="00E9573E" w:rsidRPr="00E86730">
        <w:rPr>
          <w:sz w:val="24"/>
          <w:szCs w:val="24"/>
        </w:rPr>
        <w:t>0</w:t>
      </w:r>
      <w:r w:rsidR="009028CD">
        <w:rPr>
          <w:sz w:val="24"/>
          <w:szCs w:val="24"/>
        </w:rPr>
        <w:t>6</w:t>
      </w:r>
      <w:r w:rsidR="001F01F8" w:rsidRPr="00E86730">
        <w:rPr>
          <w:sz w:val="24"/>
          <w:szCs w:val="24"/>
        </w:rPr>
        <w:t>/201</w:t>
      </w:r>
      <w:r w:rsidR="00BC2C4B" w:rsidRPr="00E86730">
        <w:rPr>
          <w:sz w:val="24"/>
          <w:szCs w:val="24"/>
        </w:rPr>
        <w:t>4</w:t>
      </w:r>
      <w:r w:rsidR="00E9573E" w:rsidRPr="00E86730">
        <w:rPr>
          <w:sz w:val="24"/>
          <w:szCs w:val="24"/>
        </w:rPr>
        <w:t>/ПЗ</w:t>
      </w:r>
      <w:r w:rsidRPr="00E86730">
        <w:rPr>
          <w:sz w:val="24"/>
          <w:szCs w:val="24"/>
        </w:rPr>
        <w:t>».</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Изменения Заявки должны быть оформлены в порядке, установленном для оформления Заявок на участие в запросе предложений в соответствии с </w:t>
      </w:r>
      <w:r w:rsidR="00E9573E" w:rsidRPr="00E86730">
        <w:rPr>
          <w:sz w:val="24"/>
          <w:szCs w:val="24"/>
        </w:rPr>
        <w:t>требованиями, установленными настоящей документацией</w:t>
      </w:r>
      <w:r w:rsidRPr="00E86730">
        <w:rPr>
          <w:sz w:val="24"/>
          <w:szCs w:val="24"/>
        </w:rPr>
        <w:t xml:space="preserve">. </w:t>
      </w:r>
      <w:r w:rsidR="00E9573E" w:rsidRPr="00E86730">
        <w:rPr>
          <w:sz w:val="24"/>
          <w:szCs w:val="24"/>
        </w:rPr>
        <w:t>Изменения з</w:t>
      </w:r>
      <w:r w:rsidRPr="00E86730">
        <w:rPr>
          <w:sz w:val="24"/>
          <w:szCs w:val="24"/>
        </w:rPr>
        <w:t>аявок по</w:t>
      </w:r>
      <w:r w:rsidR="00E9573E" w:rsidRPr="00E86730">
        <w:rPr>
          <w:sz w:val="24"/>
          <w:szCs w:val="24"/>
        </w:rPr>
        <w:t>даются по адресу, указанному в и</w:t>
      </w:r>
      <w:r w:rsidRPr="00E86730">
        <w:rPr>
          <w:sz w:val="24"/>
          <w:szCs w:val="24"/>
        </w:rPr>
        <w:t>звещении о проведении открытого запроса предложений.</w:t>
      </w:r>
    </w:p>
    <w:p w:rsidR="00600064" w:rsidRPr="00E86730" w:rsidRDefault="00600064"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Конверты с изменениями </w:t>
      </w:r>
      <w:r w:rsidR="00E9573E" w:rsidRPr="00E86730">
        <w:rPr>
          <w:sz w:val="24"/>
          <w:szCs w:val="24"/>
        </w:rPr>
        <w:t>заявок вскрываются к</w:t>
      </w:r>
      <w:r w:rsidRPr="00E86730">
        <w:rPr>
          <w:sz w:val="24"/>
          <w:szCs w:val="24"/>
        </w:rPr>
        <w:t>омисси</w:t>
      </w:r>
      <w:r w:rsidR="00E9573E" w:rsidRPr="00E86730">
        <w:rPr>
          <w:sz w:val="24"/>
          <w:szCs w:val="24"/>
        </w:rPr>
        <w:t>ей одновременно с</w:t>
      </w:r>
      <w:r w:rsidR="00E9573E" w:rsidRPr="00E86730">
        <w:rPr>
          <w:sz w:val="24"/>
          <w:szCs w:val="24"/>
        </w:rPr>
        <w:br/>
        <w:t>конвертами с з</w:t>
      </w:r>
      <w:r w:rsidRPr="00E86730">
        <w:rPr>
          <w:sz w:val="24"/>
          <w:szCs w:val="24"/>
        </w:rPr>
        <w:t xml:space="preserve">аявками на участие в запросе предложений. После вскрытия конвертов с </w:t>
      </w:r>
      <w:r w:rsidR="00E9573E" w:rsidRPr="00E86730">
        <w:rPr>
          <w:sz w:val="24"/>
          <w:szCs w:val="24"/>
        </w:rPr>
        <w:t>з</w:t>
      </w:r>
      <w:r w:rsidRPr="00E86730">
        <w:rPr>
          <w:sz w:val="24"/>
          <w:szCs w:val="24"/>
        </w:rPr>
        <w:t>аявками и конвертов</w:t>
      </w:r>
      <w:r w:rsidR="00E9573E" w:rsidRPr="00E86730">
        <w:rPr>
          <w:sz w:val="24"/>
          <w:szCs w:val="24"/>
        </w:rPr>
        <w:t xml:space="preserve"> с изменениями соответствующих заявок к</w:t>
      </w:r>
      <w:r w:rsidRPr="00E86730">
        <w:rPr>
          <w:sz w:val="24"/>
          <w:szCs w:val="24"/>
        </w:rPr>
        <w:t>омиссия уста</w:t>
      </w:r>
      <w:r w:rsidR="00E9573E" w:rsidRPr="00E86730">
        <w:rPr>
          <w:sz w:val="24"/>
          <w:szCs w:val="24"/>
        </w:rPr>
        <w:t>навливает, поданы ли изменения з</w:t>
      </w:r>
      <w:r w:rsidRPr="00E86730">
        <w:rPr>
          <w:sz w:val="24"/>
          <w:szCs w:val="24"/>
        </w:rPr>
        <w:t xml:space="preserve">аявки надлежащим лицом. </w:t>
      </w:r>
    </w:p>
    <w:p w:rsidR="00600064" w:rsidRPr="00E86730" w:rsidRDefault="00600064" w:rsidP="00BD1EED">
      <w:pPr>
        <w:pStyle w:val="3"/>
        <w:numPr>
          <w:ilvl w:val="0"/>
          <w:numId w:val="0"/>
        </w:numPr>
        <w:tabs>
          <w:tab w:val="left" w:pos="993"/>
        </w:tabs>
        <w:spacing w:line="240" w:lineRule="auto"/>
        <w:ind w:left="792"/>
        <w:rPr>
          <w:sz w:val="24"/>
          <w:szCs w:val="24"/>
        </w:rPr>
      </w:pPr>
    </w:p>
    <w:p w:rsidR="00600064"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Уведомление об отзыве </w:t>
      </w:r>
      <w:r w:rsidR="00E9573E" w:rsidRPr="00E86730">
        <w:rPr>
          <w:sz w:val="24"/>
          <w:szCs w:val="24"/>
        </w:rPr>
        <w:t>з</w:t>
      </w:r>
      <w:r w:rsidRPr="00E86730">
        <w:rPr>
          <w:sz w:val="24"/>
          <w:szCs w:val="24"/>
        </w:rPr>
        <w:t xml:space="preserve">аявки должно быть подписано уполномоченным лицом </w:t>
      </w:r>
      <w:r w:rsidR="00E9573E" w:rsidRPr="00E86730">
        <w:rPr>
          <w:sz w:val="24"/>
          <w:szCs w:val="24"/>
        </w:rPr>
        <w:t>у</w:t>
      </w:r>
      <w:r w:rsidRPr="00E86730">
        <w:rPr>
          <w:sz w:val="24"/>
          <w:szCs w:val="24"/>
        </w:rPr>
        <w:t xml:space="preserve">частника и скреплено печатью. До последнего дня подачи </w:t>
      </w:r>
      <w:r w:rsidR="00E9573E" w:rsidRPr="00E86730">
        <w:rPr>
          <w:sz w:val="24"/>
          <w:szCs w:val="24"/>
        </w:rPr>
        <w:t>з</w:t>
      </w:r>
      <w:r w:rsidRPr="00E86730">
        <w:rPr>
          <w:sz w:val="24"/>
          <w:szCs w:val="24"/>
        </w:rPr>
        <w:t xml:space="preserve">аявок, уведомления об отзыве </w:t>
      </w:r>
      <w:r w:rsidR="00E9573E" w:rsidRPr="00E86730">
        <w:rPr>
          <w:sz w:val="24"/>
          <w:szCs w:val="24"/>
        </w:rPr>
        <w:t>з</w:t>
      </w:r>
      <w:r w:rsidRPr="00E86730">
        <w:rPr>
          <w:sz w:val="24"/>
          <w:szCs w:val="24"/>
        </w:rPr>
        <w:t>аявок по</w:t>
      </w:r>
      <w:r w:rsidR="00E9573E" w:rsidRPr="00E86730">
        <w:rPr>
          <w:sz w:val="24"/>
          <w:szCs w:val="24"/>
        </w:rPr>
        <w:t>даются по адресу, указанному в и</w:t>
      </w:r>
      <w:r w:rsidRPr="00E86730">
        <w:rPr>
          <w:sz w:val="24"/>
          <w:szCs w:val="24"/>
        </w:rPr>
        <w:t xml:space="preserve">звещении о проведении открытого запроса предложений. </w:t>
      </w:r>
    </w:p>
    <w:p w:rsidR="00E9573E" w:rsidRPr="00E86730" w:rsidRDefault="00E9573E" w:rsidP="00BD1EED">
      <w:pPr>
        <w:pStyle w:val="3"/>
        <w:numPr>
          <w:ilvl w:val="0"/>
          <w:numId w:val="0"/>
        </w:numPr>
        <w:tabs>
          <w:tab w:val="left" w:pos="993"/>
        </w:tabs>
        <w:spacing w:line="240" w:lineRule="auto"/>
        <w:ind w:left="792"/>
        <w:rPr>
          <w:sz w:val="24"/>
          <w:szCs w:val="24"/>
        </w:rPr>
      </w:pPr>
    </w:p>
    <w:p w:rsidR="0092326C" w:rsidRPr="00E86730" w:rsidRDefault="0092326C" w:rsidP="00C902BF">
      <w:pPr>
        <w:pStyle w:val="3"/>
        <w:numPr>
          <w:ilvl w:val="1"/>
          <w:numId w:val="3"/>
        </w:numPr>
        <w:tabs>
          <w:tab w:val="left" w:pos="993"/>
        </w:tabs>
        <w:spacing w:line="240" w:lineRule="auto"/>
        <w:rPr>
          <w:sz w:val="24"/>
          <w:szCs w:val="24"/>
        </w:rPr>
      </w:pPr>
      <w:r w:rsidRPr="00E86730">
        <w:rPr>
          <w:sz w:val="24"/>
          <w:szCs w:val="24"/>
        </w:rPr>
        <w:t xml:space="preserve">Заказчик не несет ответственность за негативные последствия, наступившие для </w:t>
      </w:r>
      <w:r w:rsidR="00E9573E" w:rsidRPr="00E86730">
        <w:rPr>
          <w:sz w:val="24"/>
          <w:szCs w:val="24"/>
        </w:rPr>
        <w:t>у</w:t>
      </w:r>
      <w:r w:rsidRPr="00E86730">
        <w:rPr>
          <w:sz w:val="24"/>
          <w:szCs w:val="24"/>
        </w:rPr>
        <w:t xml:space="preserve">частника, </w:t>
      </w:r>
      <w:r w:rsidR="00E9573E" w:rsidRPr="00E86730">
        <w:rPr>
          <w:sz w:val="24"/>
          <w:szCs w:val="24"/>
        </w:rPr>
        <w:t>з</w:t>
      </w:r>
      <w:r w:rsidRPr="00E86730">
        <w:rPr>
          <w:sz w:val="24"/>
          <w:szCs w:val="24"/>
        </w:rPr>
        <w:t>аявка которого была отозвана.</w:t>
      </w:r>
    </w:p>
    <w:p w:rsidR="0092326C" w:rsidRPr="00E86730" w:rsidRDefault="0092326C" w:rsidP="00BD1EED">
      <w:pPr>
        <w:pStyle w:val="3"/>
        <w:numPr>
          <w:ilvl w:val="0"/>
          <w:numId w:val="0"/>
        </w:numPr>
        <w:tabs>
          <w:tab w:val="left" w:pos="993"/>
        </w:tabs>
        <w:spacing w:line="240" w:lineRule="auto"/>
        <w:ind w:left="792"/>
        <w:rPr>
          <w:sz w:val="24"/>
          <w:szCs w:val="24"/>
        </w:rPr>
      </w:pPr>
    </w:p>
    <w:p w:rsidR="00AF0849" w:rsidRPr="00E86730" w:rsidRDefault="003B13EB" w:rsidP="00C902BF">
      <w:pPr>
        <w:pStyle w:val="3"/>
        <w:numPr>
          <w:ilvl w:val="0"/>
          <w:numId w:val="3"/>
        </w:numPr>
        <w:spacing w:line="240" w:lineRule="auto"/>
        <w:ind w:left="0" w:firstLine="0"/>
        <w:rPr>
          <w:b/>
          <w:sz w:val="24"/>
          <w:szCs w:val="24"/>
        </w:rPr>
      </w:pPr>
      <w:r w:rsidRPr="00E86730">
        <w:rPr>
          <w:b/>
          <w:sz w:val="24"/>
          <w:szCs w:val="24"/>
        </w:rPr>
        <w:t>Т</w:t>
      </w:r>
      <w:r w:rsidR="00AF0849" w:rsidRPr="00E86730">
        <w:rPr>
          <w:b/>
          <w:sz w:val="24"/>
          <w:szCs w:val="24"/>
        </w:rPr>
        <w:t>ре</w:t>
      </w:r>
      <w:r w:rsidR="0019525F" w:rsidRPr="00E86730">
        <w:rPr>
          <w:b/>
          <w:sz w:val="24"/>
          <w:szCs w:val="24"/>
        </w:rPr>
        <w:t>бования к участникам запроса предложений</w:t>
      </w:r>
      <w:r w:rsidR="00E41CE8" w:rsidRPr="00E86730">
        <w:rPr>
          <w:b/>
          <w:sz w:val="24"/>
          <w:szCs w:val="24"/>
        </w:rPr>
        <w:t>.</w:t>
      </w:r>
    </w:p>
    <w:p w:rsidR="00B07CDD" w:rsidRPr="00E86730" w:rsidRDefault="00B07CDD" w:rsidP="00B03095">
      <w:pPr>
        <w:tabs>
          <w:tab w:val="left" w:pos="0"/>
        </w:tabs>
        <w:spacing w:after="0" w:line="240" w:lineRule="auto"/>
        <w:jc w:val="both"/>
        <w:rPr>
          <w:rFonts w:ascii="Times New Roman" w:hAnsi="Times New Roman" w:cs="Times New Roman"/>
          <w:sz w:val="24"/>
          <w:szCs w:val="24"/>
        </w:rPr>
      </w:pPr>
    </w:p>
    <w:p w:rsidR="00B07CDD" w:rsidRPr="00E86730" w:rsidRDefault="004256C6" w:rsidP="00C902BF">
      <w:pPr>
        <w:pStyle w:val="3"/>
        <w:numPr>
          <w:ilvl w:val="1"/>
          <w:numId w:val="3"/>
        </w:numPr>
        <w:tabs>
          <w:tab w:val="left" w:pos="993"/>
        </w:tabs>
        <w:spacing w:line="240" w:lineRule="auto"/>
        <w:rPr>
          <w:sz w:val="24"/>
          <w:szCs w:val="24"/>
        </w:rPr>
      </w:pPr>
      <w:r w:rsidRPr="00E86730">
        <w:rPr>
          <w:sz w:val="24"/>
          <w:szCs w:val="24"/>
        </w:rPr>
        <w:t>К участию в запросе предложений допускаются финансовые организации,</w:t>
      </w:r>
      <w:r w:rsidR="00BD1EED" w:rsidRPr="00E86730">
        <w:rPr>
          <w:sz w:val="24"/>
          <w:szCs w:val="24"/>
        </w:rPr>
        <w:t xml:space="preserve"> </w:t>
      </w:r>
      <w:r w:rsidRPr="00E86730">
        <w:rPr>
          <w:sz w:val="24"/>
          <w:szCs w:val="24"/>
        </w:rPr>
        <w:t>отвечающие следующим обязательным требованиям</w:t>
      </w:r>
      <w:r w:rsidR="00B07CDD" w:rsidRPr="00E86730">
        <w:rPr>
          <w:sz w:val="24"/>
          <w:szCs w:val="24"/>
        </w:rPr>
        <w:t>:</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Default="00B07CDD" w:rsidP="00C902BF">
      <w:pPr>
        <w:pStyle w:val="3"/>
        <w:numPr>
          <w:ilvl w:val="0"/>
          <w:numId w:val="6"/>
        </w:numPr>
        <w:tabs>
          <w:tab w:val="left" w:pos="993"/>
        </w:tabs>
        <w:spacing w:line="240" w:lineRule="auto"/>
        <w:rPr>
          <w:sz w:val="24"/>
          <w:szCs w:val="24"/>
        </w:rPr>
      </w:pPr>
      <w:r w:rsidRPr="00E8673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9028CD" w:rsidRDefault="009028CD" w:rsidP="009028CD">
      <w:pPr>
        <w:pStyle w:val="3"/>
        <w:numPr>
          <w:ilvl w:val="0"/>
          <w:numId w:val="0"/>
        </w:numPr>
        <w:tabs>
          <w:tab w:val="left" w:pos="993"/>
        </w:tabs>
        <w:spacing w:line="240" w:lineRule="auto"/>
        <w:ind w:left="1512"/>
        <w:rPr>
          <w:sz w:val="24"/>
          <w:szCs w:val="24"/>
        </w:rPr>
      </w:pPr>
    </w:p>
    <w:p w:rsidR="009028CD" w:rsidRPr="00E86730" w:rsidRDefault="009028CD" w:rsidP="009028CD">
      <w:pPr>
        <w:numPr>
          <w:ilvl w:val="0"/>
          <w:numId w:val="6"/>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 xml:space="preserve">наличие опыта выполнения работ, связанных с тарифным регулированием в области электроэнергетики, не менее 7 (Семи) лет неразрывным периодом. </w:t>
      </w:r>
    </w:p>
    <w:p w:rsidR="009028CD" w:rsidRDefault="009028CD" w:rsidP="009028CD">
      <w:pPr>
        <w:pStyle w:val="ac"/>
        <w:rPr>
          <w:rFonts w:eastAsia="Times New Roman"/>
          <w:b/>
          <w:sz w:val="24"/>
          <w:szCs w:val="24"/>
          <w:highlight w:val="yellow"/>
          <w:lang w:eastAsia="ru-RU"/>
        </w:rPr>
      </w:pPr>
    </w:p>
    <w:p w:rsidR="009028CD" w:rsidRPr="009028CD" w:rsidRDefault="009028CD" w:rsidP="009028CD">
      <w:pPr>
        <w:numPr>
          <w:ilvl w:val="0"/>
          <w:numId w:val="6"/>
        </w:numPr>
        <w:autoSpaceDE w:val="0"/>
        <w:autoSpaceDN w:val="0"/>
        <w:spacing w:before="60" w:after="0" w:line="240" w:lineRule="auto"/>
        <w:jc w:val="both"/>
        <w:rPr>
          <w:rFonts w:ascii="Times New Roman" w:eastAsia="Calibri" w:hAnsi="Times New Roman" w:cs="Times New Roman"/>
          <w:sz w:val="24"/>
          <w:szCs w:val="24"/>
          <w:highlight w:val="yellow"/>
          <w:lang w:eastAsia="ru-RU"/>
        </w:rPr>
      </w:pPr>
      <w:r w:rsidRPr="009028CD">
        <w:rPr>
          <w:rFonts w:ascii="Times New Roman" w:eastAsia="Times New Roman" w:hAnsi="Times New Roman" w:cs="Times New Roman"/>
          <w:sz w:val="24"/>
          <w:szCs w:val="24"/>
          <w:highlight w:val="yellow"/>
          <w:lang w:eastAsia="ru-RU"/>
        </w:rPr>
        <w:lastRenderedPageBreak/>
        <w:t xml:space="preserve">Наличие опыта выполнения работ, связанный с тарифным регулированием в области электроэнергетики не менее чем с </w:t>
      </w:r>
      <w:r w:rsidR="00447CB6">
        <w:rPr>
          <w:rFonts w:ascii="Times New Roman" w:eastAsia="Times New Roman" w:hAnsi="Times New Roman" w:cs="Times New Roman"/>
          <w:sz w:val="24"/>
          <w:szCs w:val="24"/>
          <w:highlight w:val="yellow"/>
          <w:lang w:eastAsia="ru-RU"/>
        </w:rPr>
        <w:t>1</w:t>
      </w:r>
      <w:r w:rsidRPr="009028CD">
        <w:rPr>
          <w:rFonts w:ascii="Times New Roman" w:eastAsia="Times New Roman" w:hAnsi="Times New Roman" w:cs="Times New Roman"/>
          <w:sz w:val="24"/>
          <w:szCs w:val="24"/>
          <w:highlight w:val="yellow"/>
          <w:lang w:eastAsia="ru-RU"/>
        </w:rPr>
        <w:t>0 (Д</w:t>
      </w:r>
      <w:r w:rsidR="00447CB6">
        <w:rPr>
          <w:rFonts w:ascii="Times New Roman" w:eastAsia="Times New Roman" w:hAnsi="Times New Roman" w:cs="Times New Roman"/>
          <w:sz w:val="24"/>
          <w:szCs w:val="24"/>
          <w:highlight w:val="yellow"/>
          <w:lang w:eastAsia="ru-RU"/>
        </w:rPr>
        <w:t>есят</w:t>
      </w:r>
      <w:r w:rsidRPr="009028CD">
        <w:rPr>
          <w:rFonts w:ascii="Times New Roman" w:eastAsia="Times New Roman" w:hAnsi="Times New Roman" w:cs="Times New Roman"/>
          <w:sz w:val="24"/>
          <w:szCs w:val="24"/>
          <w:highlight w:val="yellow"/>
          <w:lang w:eastAsia="ru-RU"/>
        </w:rPr>
        <w:t xml:space="preserve">ью) контрагентами </w:t>
      </w:r>
      <w:r w:rsidR="00447CB6">
        <w:rPr>
          <w:rFonts w:ascii="Times New Roman" w:eastAsia="Times New Roman" w:hAnsi="Times New Roman" w:cs="Times New Roman"/>
          <w:sz w:val="24"/>
          <w:szCs w:val="24"/>
          <w:highlight w:val="yellow"/>
          <w:lang w:eastAsia="ru-RU"/>
        </w:rPr>
        <w:t xml:space="preserve">в год </w:t>
      </w:r>
      <w:r w:rsidRPr="009028CD">
        <w:rPr>
          <w:rFonts w:ascii="Times New Roman" w:eastAsia="Times New Roman" w:hAnsi="Times New Roman" w:cs="Times New Roman"/>
          <w:sz w:val="24"/>
          <w:szCs w:val="24"/>
          <w:highlight w:val="yellow"/>
          <w:lang w:eastAsia="ru-RU"/>
        </w:rPr>
        <w:t>за период 7 лет.</w:t>
      </w:r>
    </w:p>
    <w:p w:rsidR="009028CD" w:rsidRPr="00E86730" w:rsidRDefault="009028CD" w:rsidP="009028CD">
      <w:pPr>
        <w:autoSpaceDE w:val="0"/>
        <w:autoSpaceDN w:val="0"/>
        <w:spacing w:before="60" w:after="0" w:line="240" w:lineRule="auto"/>
        <w:ind w:left="720"/>
        <w:jc w:val="both"/>
        <w:rPr>
          <w:rFonts w:ascii="Times New Roman" w:eastAsia="Calibri" w:hAnsi="Times New Roman" w:cs="Times New Roman"/>
          <w:sz w:val="24"/>
          <w:szCs w:val="24"/>
          <w:highlight w:val="yellow"/>
          <w:lang w:eastAsia="ru-RU"/>
        </w:rPr>
      </w:pPr>
      <w:r w:rsidRPr="00E86730">
        <w:rPr>
          <w:rFonts w:ascii="Times New Roman" w:eastAsia="Calibri" w:hAnsi="Times New Roman" w:cs="Times New Roman"/>
          <w:sz w:val="24"/>
          <w:szCs w:val="24"/>
          <w:highlight w:val="yellow"/>
          <w:lang w:eastAsia="ru-RU"/>
        </w:rPr>
        <w:t xml:space="preserve"> </w:t>
      </w:r>
    </w:p>
    <w:p w:rsidR="009028CD" w:rsidRPr="009028CD" w:rsidRDefault="009028CD" w:rsidP="009028CD">
      <w:pPr>
        <w:numPr>
          <w:ilvl w:val="0"/>
          <w:numId w:val="6"/>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9028CD">
        <w:rPr>
          <w:rFonts w:ascii="Times New Roman" w:eastAsia="Times New Roman" w:hAnsi="Times New Roman" w:cs="Times New Roman"/>
          <w:sz w:val="24"/>
          <w:szCs w:val="24"/>
          <w:highlight w:val="yellow"/>
          <w:lang w:eastAsia="ru-RU"/>
        </w:rPr>
        <w:t>Наличие в штате не менее 5 сотрудников с высшим образованием в сфере электроэнергетики</w:t>
      </w:r>
      <w:r w:rsidR="0009307E">
        <w:rPr>
          <w:rFonts w:ascii="Times New Roman" w:eastAsia="Times New Roman" w:hAnsi="Times New Roman" w:cs="Times New Roman"/>
          <w:sz w:val="24"/>
          <w:szCs w:val="24"/>
          <w:highlight w:val="yellow"/>
          <w:lang w:eastAsia="ru-RU"/>
        </w:rPr>
        <w:t xml:space="preserve"> и опытом не менее 3 лет</w:t>
      </w:r>
      <w:r w:rsidRPr="009028CD">
        <w:rPr>
          <w:rFonts w:ascii="Times New Roman" w:eastAsia="Times New Roman" w:hAnsi="Times New Roman" w:cs="Times New Roman"/>
          <w:sz w:val="24"/>
          <w:szCs w:val="24"/>
          <w:highlight w:val="yellow"/>
          <w:lang w:eastAsia="ru-RU"/>
        </w:rPr>
        <w:t>;</w:t>
      </w:r>
    </w:p>
    <w:p w:rsidR="00BD1EED" w:rsidRPr="00E86730" w:rsidRDefault="00BD1EE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proofErr w:type="spellStart"/>
      <w:r w:rsidRPr="00E86730">
        <w:rPr>
          <w:sz w:val="24"/>
          <w:szCs w:val="24"/>
          <w:highlight w:val="yellow"/>
        </w:rPr>
        <w:t>непроведение</w:t>
      </w:r>
      <w:proofErr w:type="spellEnd"/>
      <w:r w:rsidRPr="00E86730">
        <w:rPr>
          <w:sz w:val="24"/>
          <w:szCs w:val="24"/>
          <w:highlight w:val="yellow"/>
        </w:rPr>
        <w:t xml:space="preserve"> ликвидации </w:t>
      </w:r>
      <w:r w:rsidR="000C1F8C" w:rsidRPr="00E86730">
        <w:rPr>
          <w:sz w:val="24"/>
          <w:szCs w:val="24"/>
          <w:highlight w:val="yellow"/>
        </w:rPr>
        <w:t>участника запроса предложений</w:t>
      </w:r>
      <w:r w:rsidRPr="00E86730">
        <w:rPr>
          <w:sz w:val="24"/>
          <w:szCs w:val="24"/>
          <w:highlight w:val="yellow"/>
        </w:rPr>
        <w:t xml:space="preserve"> - юридического лица и отсутствие решения арбитражного суда о признании </w:t>
      </w:r>
      <w:r w:rsidR="000C1F8C" w:rsidRPr="00E86730">
        <w:rPr>
          <w:sz w:val="24"/>
          <w:szCs w:val="24"/>
          <w:highlight w:val="yellow"/>
        </w:rPr>
        <w:t>участника запроса предложений</w:t>
      </w:r>
      <w:r w:rsidRPr="00E86730">
        <w:rPr>
          <w:sz w:val="24"/>
          <w:szCs w:val="24"/>
          <w:highlight w:val="yellow"/>
        </w:rPr>
        <w:t xml:space="preserve"> - юридического лица, индивидуального предпринимателя банкротом и об открытии конкурсного производства;</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proofErr w:type="spellStart"/>
      <w:r w:rsidRPr="00E86730">
        <w:rPr>
          <w:sz w:val="24"/>
          <w:szCs w:val="24"/>
          <w:highlight w:val="yellow"/>
        </w:rPr>
        <w:t>неприостановление</w:t>
      </w:r>
      <w:proofErr w:type="spellEnd"/>
      <w:r w:rsidRPr="00E86730">
        <w:rPr>
          <w:sz w:val="24"/>
          <w:szCs w:val="24"/>
          <w:highlight w:val="yellow"/>
        </w:rPr>
        <w:t xml:space="preserve"> деятельности </w:t>
      </w:r>
      <w:r w:rsidR="000C1F8C" w:rsidRPr="00E86730">
        <w:rPr>
          <w:sz w:val="24"/>
          <w:szCs w:val="24"/>
          <w:highlight w:val="yellow"/>
        </w:rPr>
        <w:t>участника запроса предложений</w:t>
      </w:r>
      <w:r w:rsidRPr="00E86730">
        <w:rPr>
          <w:sz w:val="24"/>
          <w:szCs w:val="24"/>
          <w:highlight w:val="yellow"/>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r w:rsidRPr="00E86730">
        <w:rPr>
          <w:sz w:val="24"/>
          <w:szCs w:val="24"/>
          <w:highlight w:val="yellow"/>
        </w:rPr>
        <w:t xml:space="preserve">отсутствие у </w:t>
      </w:r>
      <w:r w:rsidR="000C1F8C" w:rsidRPr="00E86730">
        <w:rPr>
          <w:sz w:val="24"/>
          <w:szCs w:val="24"/>
          <w:highlight w:val="yellow"/>
        </w:rPr>
        <w:t>участника запроса предложений</w:t>
      </w:r>
      <w:r w:rsidRPr="00E86730">
        <w:rPr>
          <w:sz w:val="24"/>
          <w:szCs w:val="24"/>
          <w:highlight w:val="yellow"/>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86730">
        <w:rPr>
          <w:sz w:val="24"/>
          <w:szCs w:val="24"/>
          <w:highlight w:val="yellow"/>
        </w:rPr>
        <w:t xml:space="preserve">стоимости активов </w:t>
      </w:r>
      <w:r w:rsidR="000C1F8C" w:rsidRPr="00E86730">
        <w:rPr>
          <w:sz w:val="24"/>
          <w:szCs w:val="24"/>
          <w:highlight w:val="yellow"/>
        </w:rPr>
        <w:t>участника запроса предложений</w:t>
      </w:r>
      <w:proofErr w:type="gramEnd"/>
      <w:r w:rsidRPr="00E86730">
        <w:rPr>
          <w:sz w:val="24"/>
          <w:szCs w:val="24"/>
          <w:highlight w:val="yellow"/>
        </w:rPr>
        <w:t xml:space="preserve"> по данным бухгалтерской отчетности за последний завершенный отчетный период;</w:t>
      </w:r>
    </w:p>
    <w:p w:rsidR="00B07CDD" w:rsidRPr="00E86730" w:rsidRDefault="00B07CDD" w:rsidP="00BD1EED">
      <w:pPr>
        <w:pStyle w:val="3"/>
        <w:numPr>
          <w:ilvl w:val="0"/>
          <w:numId w:val="0"/>
        </w:numPr>
        <w:tabs>
          <w:tab w:val="left" w:pos="993"/>
        </w:tabs>
        <w:spacing w:line="240" w:lineRule="auto"/>
        <w:ind w:left="792"/>
        <w:rPr>
          <w:sz w:val="24"/>
          <w:szCs w:val="24"/>
        </w:rPr>
      </w:pPr>
    </w:p>
    <w:p w:rsidR="00B07CDD" w:rsidRPr="00E86730" w:rsidRDefault="00B07CDD" w:rsidP="00C902BF">
      <w:pPr>
        <w:pStyle w:val="3"/>
        <w:numPr>
          <w:ilvl w:val="0"/>
          <w:numId w:val="6"/>
        </w:numPr>
        <w:tabs>
          <w:tab w:val="left" w:pos="993"/>
        </w:tabs>
        <w:spacing w:line="240" w:lineRule="auto"/>
        <w:rPr>
          <w:sz w:val="24"/>
          <w:szCs w:val="24"/>
          <w:highlight w:val="yellow"/>
        </w:rPr>
      </w:pPr>
      <w:proofErr w:type="gramStart"/>
      <w:r w:rsidRPr="00E86730">
        <w:rPr>
          <w:sz w:val="24"/>
          <w:szCs w:val="24"/>
          <w:highlight w:val="yellow"/>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E86730">
        <w:rPr>
          <w:sz w:val="24"/>
          <w:szCs w:val="24"/>
          <w:highlight w:val="yellow"/>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E86730">
        <w:rPr>
          <w:sz w:val="24"/>
          <w:szCs w:val="24"/>
          <w:highlight w:val="yellow"/>
        </w:rPr>
        <w:t xml:space="preserve">. </w:t>
      </w:r>
      <w:proofErr w:type="gramEnd"/>
    </w:p>
    <w:p w:rsidR="008A2A99" w:rsidRPr="00E86730" w:rsidRDefault="008A2A99" w:rsidP="008A2A99">
      <w:pPr>
        <w:pStyle w:val="ac"/>
        <w:rPr>
          <w:sz w:val="24"/>
          <w:szCs w:val="24"/>
        </w:rPr>
      </w:pPr>
    </w:p>
    <w:p w:rsidR="008A2A99" w:rsidRPr="00E86730" w:rsidRDefault="008A2A99" w:rsidP="00C902BF">
      <w:pPr>
        <w:pStyle w:val="3"/>
        <w:numPr>
          <w:ilvl w:val="1"/>
          <w:numId w:val="3"/>
        </w:numPr>
        <w:tabs>
          <w:tab w:val="left" w:pos="993"/>
        </w:tabs>
        <w:spacing w:line="240" w:lineRule="auto"/>
        <w:rPr>
          <w:sz w:val="24"/>
          <w:szCs w:val="24"/>
        </w:rPr>
      </w:pPr>
      <w:r w:rsidRPr="00E86730">
        <w:rPr>
          <w:sz w:val="24"/>
          <w:szCs w:val="24"/>
        </w:rPr>
        <w:t>Участник запроса предложений несет все расходы, связанные с подготовкой и подачей заявки на участие в запросе предложений, участием в запросе предложений и заключением договора. Документы, поступившие заказчику в составе заявки участника запроса предложений, последнему не возвращаются, за исключением случаев, предусмотренных документацией.</w:t>
      </w:r>
    </w:p>
    <w:p w:rsidR="00750341" w:rsidRPr="00E86730" w:rsidRDefault="00750341" w:rsidP="00750341">
      <w:pPr>
        <w:pStyle w:val="aa"/>
        <w:tabs>
          <w:tab w:val="left" w:pos="426"/>
        </w:tabs>
        <w:spacing w:after="0"/>
        <w:ind w:firstLine="0"/>
      </w:pPr>
    </w:p>
    <w:p w:rsidR="002D54D1" w:rsidRPr="00E86730" w:rsidRDefault="002D54D1" w:rsidP="002D54D1">
      <w:pPr>
        <w:pStyle w:val="ac"/>
        <w:rPr>
          <w:sz w:val="24"/>
          <w:szCs w:val="24"/>
        </w:rPr>
      </w:pPr>
    </w:p>
    <w:p w:rsidR="00AF0849" w:rsidRPr="00E86730" w:rsidRDefault="00BD1EED" w:rsidP="00C902BF">
      <w:pPr>
        <w:pStyle w:val="3"/>
        <w:numPr>
          <w:ilvl w:val="0"/>
          <w:numId w:val="3"/>
        </w:numPr>
        <w:spacing w:line="240" w:lineRule="auto"/>
        <w:ind w:left="0" w:firstLine="0"/>
        <w:rPr>
          <w:b/>
          <w:sz w:val="24"/>
          <w:szCs w:val="24"/>
        </w:rPr>
      </w:pPr>
      <w:r w:rsidRPr="00E86730">
        <w:rPr>
          <w:b/>
          <w:sz w:val="24"/>
          <w:szCs w:val="24"/>
        </w:rPr>
        <w:t>Ф</w:t>
      </w:r>
      <w:r w:rsidR="00AF0849" w:rsidRPr="00E86730">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19525F" w:rsidRPr="00E86730">
        <w:rPr>
          <w:b/>
          <w:sz w:val="24"/>
          <w:szCs w:val="24"/>
        </w:rPr>
        <w:t>предложений</w:t>
      </w:r>
      <w:r w:rsidR="00E41CE8" w:rsidRPr="00E86730">
        <w:rPr>
          <w:b/>
          <w:sz w:val="24"/>
          <w:szCs w:val="24"/>
        </w:rPr>
        <w:t>.</w:t>
      </w:r>
    </w:p>
    <w:p w:rsidR="00E41CE8" w:rsidRPr="00E86730" w:rsidRDefault="00E41CE8" w:rsidP="00E41CE8">
      <w:pPr>
        <w:pStyle w:val="3"/>
        <w:numPr>
          <w:ilvl w:val="0"/>
          <w:numId w:val="0"/>
        </w:numPr>
        <w:spacing w:line="240" w:lineRule="auto"/>
        <w:rPr>
          <w:b/>
          <w:sz w:val="24"/>
          <w:szCs w:val="24"/>
        </w:rPr>
      </w:pPr>
    </w:p>
    <w:p w:rsidR="00191E5C" w:rsidRPr="00E86730" w:rsidRDefault="00B03095" w:rsidP="00191E5C">
      <w:pPr>
        <w:pStyle w:val="3"/>
        <w:numPr>
          <w:ilvl w:val="1"/>
          <w:numId w:val="3"/>
        </w:numPr>
        <w:tabs>
          <w:tab w:val="left" w:pos="993"/>
        </w:tabs>
        <w:spacing w:line="240" w:lineRule="auto"/>
        <w:rPr>
          <w:bCs/>
          <w:sz w:val="24"/>
          <w:szCs w:val="24"/>
        </w:rPr>
      </w:pPr>
      <w:r w:rsidRPr="00E86730">
        <w:rPr>
          <w:sz w:val="24"/>
          <w:szCs w:val="24"/>
        </w:rPr>
        <w:t xml:space="preserve">Письменные запросы на разъяснение положений документации, принимаются на электронный адрес </w:t>
      </w:r>
      <w:r w:rsidR="00191E5C" w:rsidRPr="00E86730">
        <w:rPr>
          <w:sz w:val="24"/>
          <w:szCs w:val="24"/>
        </w:rPr>
        <w:t xml:space="preserve">ЗАО «Королевская электросеть»: </w:t>
      </w:r>
      <w:r w:rsidR="00191E5C" w:rsidRPr="00E86730">
        <w:rPr>
          <w:sz w:val="24"/>
          <w:szCs w:val="24"/>
          <w:u w:val="single"/>
        </w:rPr>
        <w:t>avseevich.av@kenet.ru</w:t>
      </w:r>
    </w:p>
    <w:p w:rsidR="009841C2" w:rsidRPr="00E86730" w:rsidRDefault="009841C2" w:rsidP="00191E5C">
      <w:pPr>
        <w:pStyle w:val="3"/>
        <w:numPr>
          <w:ilvl w:val="0"/>
          <w:numId w:val="0"/>
        </w:numPr>
        <w:tabs>
          <w:tab w:val="left" w:pos="993"/>
        </w:tabs>
        <w:spacing w:line="240" w:lineRule="auto"/>
        <w:ind w:left="792"/>
        <w:rPr>
          <w:sz w:val="24"/>
          <w:szCs w:val="24"/>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t xml:space="preserve">Срок для разъяснения положений документации: с </w:t>
      </w:r>
      <w:r w:rsidR="009028CD">
        <w:rPr>
          <w:rFonts w:eastAsia="Times New Roman"/>
          <w:snapToGrid w:val="0"/>
          <w:sz w:val="24"/>
          <w:szCs w:val="24"/>
          <w:lang w:eastAsia="ru-RU"/>
        </w:rPr>
        <w:t>1</w:t>
      </w:r>
      <w:r w:rsidR="00BC2C4B" w:rsidRPr="00E86730">
        <w:rPr>
          <w:rFonts w:eastAsia="Times New Roman"/>
          <w:snapToGrid w:val="0"/>
          <w:sz w:val="24"/>
          <w:szCs w:val="24"/>
          <w:lang w:eastAsia="ru-RU"/>
        </w:rPr>
        <w:t>6</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w:t>
      </w:r>
      <w:r w:rsidR="009028CD">
        <w:rPr>
          <w:rFonts w:eastAsia="Times New Roman"/>
          <w:snapToGrid w:val="0"/>
          <w:sz w:val="24"/>
          <w:szCs w:val="24"/>
          <w:lang w:eastAsia="ru-RU"/>
        </w:rPr>
        <w:t>4</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по </w:t>
      </w:r>
      <w:r w:rsidR="009028CD">
        <w:rPr>
          <w:rFonts w:eastAsia="Times New Roman"/>
          <w:snapToGrid w:val="0"/>
          <w:sz w:val="24"/>
          <w:szCs w:val="24"/>
          <w:lang w:eastAsia="ru-RU"/>
        </w:rPr>
        <w:t>2</w:t>
      </w:r>
      <w:r w:rsidR="00BC2C4B" w:rsidRPr="00E86730">
        <w:rPr>
          <w:rFonts w:eastAsia="Times New Roman"/>
          <w:snapToGrid w:val="0"/>
          <w:sz w:val="24"/>
          <w:szCs w:val="24"/>
          <w:lang w:eastAsia="ru-RU"/>
        </w:rPr>
        <w:t>1</w:t>
      </w:r>
      <w:r w:rsidRPr="00E86730">
        <w:rPr>
          <w:rFonts w:eastAsia="Times New Roman"/>
          <w:snapToGrid w:val="0"/>
          <w:sz w:val="24"/>
          <w:szCs w:val="24"/>
          <w:lang w:eastAsia="ru-RU"/>
        </w:rPr>
        <w:t>.</w:t>
      </w:r>
      <w:r w:rsidR="00BC2C4B" w:rsidRPr="00E86730">
        <w:rPr>
          <w:rFonts w:eastAsia="Times New Roman"/>
          <w:snapToGrid w:val="0"/>
          <w:sz w:val="24"/>
          <w:szCs w:val="24"/>
          <w:lang w:eastAsia="ru-RU"/>
        </w:rPr>
        <w:t>0</w:t>
      </w:r>
      <w:r w:rsidR="009028CD">
        <w:rPr>
          <w:rFonts w:eastAsia="Times New Roman"/>
          <w:snapToGrid w:val="0"/>
          <w:sz w:val="24"/>
          <w:szCs w:val="24"/>
          <w:lang w:eastAsia="ru-RU"/>
        </w:rPr>
        <w:t>4</w:t>
      </w:r>
      <w:r w:rsidRPr="00E86730">
        <w:rPr>
          <w:rFonts w:eastAsia="Times New Roman"/>
          <w:snapToGrid w:val="0"/>
          <w:sz w:val="24"/>
          <w:szCs w:val="24"/>
          <w:lang w:eastAsia="ru-RU"/>
        </w:rPr>
        <w:t>.201</w:t>
      </w:r>
      <w:r w:rsidR="00BC2C4B" w:rsidRPr="00E86730">
        <w:rPr>
          <w:rFonts w:eastAsia="Times New Roman"/>
          <w:snapToGrid w:val="0"/>
          <w:sz w:val="24"/>
          <w:szCs w:val="24"/>
          <w:lang w:eastAsia="ru-RU"/>
        </w:rPr>
        <w:t>4</w:t>
      </w:r>
      <w:r w:rsidRPr="00E86730">
        <w:rPr>
          <w:rFonts w:eastAsia="Times New Roman"/>
          <w:snapToGrid w:val="0"/>
          <w:sz w:val="24"/>
          <w:szCs w:val="24"/>
          <w:lang w:eastAsia="ru-RU"/>
        </w:rPr>
        <w:t xml:space="preserve"> г. включительно. </w:t>
      </w:r>
    </w:p>
    <w:p w:rsidR="00191E5C" w:rsidRPr="00E86730" w:rsidRDefault="00191E5C" w:rsidP="00191E5C">
      <w:pPr>
        <w:pStyle w:val="ac"/>
        <w:rPr>
          <w:rFonts w:eastAsia="Times New Roman"/>
          <w:snapToGrid w:val="0"/>
          <w:sz w:val="24"/>
          <w:szCs w:val="24"/>
          <w:lang w:eastAsia="ru-RU"/>
        </w:rPr>
      </w:pPr>
    </w:p>
    <w:p w:rsidR="00191E5C" w:rsidRPr="00E86730" w:rsidRDefault="00191E5C" w:rsidP="00191E5C">
      <w:pPr>
        <w:pStyle w:val="ac"/>
        <w:numPr>
          <w:ilvl w:val="1"/>
          <w:numId w:val="3"/>
        </w:numPr>
        <w:rPr>
          <w:rFonts w:eastAsia="Times New Roman"/>
          <w:snapToGrid w:val="0"/>
          <w:sz w:val="24"/>
          <w:szCs w:val="24"/>
          <w:lang w:eastAsia="ru-RU"/>
        </w:rPr>
      </w:pPr>
      <w:r w:rsidRPr="00E86730">
        <w:rPr>
          <w:rFonts w:eastAsia="Times New Roman"/>
          <w:snapToGrid w:val="0"/>
          <w:sz w:val="24"/>
          <w:szCs w:val="24"/>
          <w:lang w:eastAsia="ru-RU"/>
        </w:rPr>
        <w:lastRenderedPageBreak/>
        <w:t>Разъяснение положений документации размещаются Заказчиком на официальном сайте (</w:t>
      </w:r>
      <w:hyperlink r:id="rId17" w:history="1">
        <w:r w:rsidRPr="00E86730">
          <w:rPr>
            <w:rStyle w:val="a5"/>
            <w:rFonts w:eastAsia="Times New Roman"/>
            <w:snapToGrid w:val="0"/>
            <w:sz w:val="24"/>
            <w:szCs w:val="24"/>
            <w:lang w:eastAsia="ru-RU"/>
          </w:rPr>
          <w:t>www.</w:t>
        </w:r>
        <w:r w:rsidRPr="00E86730">
          <w:rPr>
            <w:rStyle w:val="a5"/>
            <w:rFonts w:eastAsia="Times New Roman"/>
            <w:snapToGrid w:val="0"/>
            <w:sz w:val="24"/>
            <w:szCs w:val="24"/>
            <w:lang w:val="en-US" w:eastAsia="ru-RU"/>
          </w:rPr>
          <w:t>zakupki</w:t>
        </w:r>
        <w:r w:rsidRPr="00E86730">
          <w:rPr>
            <w:rStyle w:val="a5"/>
            <w:rFonts w:eastAsia="Times New Roman"/>
            <w:snapToGrid w:val="0"/>
            <w:sz w:val="24"/>
            <w:szCs w:val="24"/>
            <w:lang w:eastAsia="ru-RU"/>
          </w:rPr>
          <w:t>.</w:t>
        </w:r>
        <w:r w:rsidRPr="00E86730">
          <w:rPr>
            <w:rStyle w:val="a5"/>
            <w:rFonts w:eastAsia="Times New Roman"/>
            <w:snapToGrid w:val="0"/>
            <w:sz w:val="24"/>
            <w:szCs w:val="24"/>
            <w:lang w:val="en-US" w:eastAsia="ru-RU"/>
          </w:rPr>
          <w:t>gov</w:t>
        </w:r>
        <w:r w:rsidRPr="00E86730">
          <w:rPr>
            <w:rStyle w:val="a5"/>
            <w:rFonts w:eastAsia="Times New Roman"/>
            <w:snapToGrid w:val="0"/>
            <w:sz w:val="24"/>
            <w:szCs w:val="24"/>
            <w:lang w:eastAsia="ru-RU"/>
          </w:rPr>
          <w:t>.</w:t>
        </w:r>
        <w:proofErr w:type="spellStart"/>
        <w:r w:rsidRPr="00E86730">
          <w:rPr>
            <w:rStyle w:val="a5"/>
            <w:rFonts w:eastAsia="Times New Roman"/>
            <w:snapToGrid w:val="0"/>
            <w:sz w:val="24"/>
            <w:szCs w:val="24"/>
            <w:lang w:eastAsia="ru-RU"/>
          </w:rPr>
          <w:t>ru</w:t>
        </w:r>
        <w:proofErr w:type="spellEnd"/>
      </w:hyperlink>
      <w:r w:rsidRPr="00E86730">
        <w:rPr>
          <w:rFonts w:eastAsia="Times New Roman"/>
          <w:snapToGrid w:val="0"/>
          <w:sz w:val="24"/>
          <w:szCs w:val="24"/>
          <w:lang w:eastAsia="ru-RU"/>
        </w:rPr>
        <w:t>) не позднее чем в течение трех дней со дня предоставления указанных разъяснений.</w:t>
      </w:r>
    </w:p>
    <w:p w:rsidR="00BD1EED" w:rsidRPr="00E86730" w:rsidRDefault="00BD1EED" w:rsidP="00BD1EED">
      <w:pPr>
        <w:pStyle w:val="ac"/>
        <w:rPr>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М</w:t>
      </w:r>
      <w:r w:rsidR="00AF0849" w:rsidRPr="00E86730">
        <w:rPr>
          <w:b/>
          <w:sz w:val="24"/>
          <w:szCs w:val="24"/>
        </w:rPr>
        <w:t xml:space="preserve">есто и дата рассмотрения </w:t>
      </w:r>
      <w:r w:rsidR="0019525F" w:rsidRPr="00E86730">
        <w:rPr>
          <w:b/>
          <w:sz w:val="24"/>
          <w:szCs w:val="24"/>
        </w:rPr>
        <w:t>заявок</w:t>
      </w:r>
      <w:r w:rsidRPr="00E86730">
        <w:rPr>
          <w:b/>
          <w:sz w:val="24"/>
          <w:szCs w:val="24"/>
        </w:rPr>
        <w:t xml:space="preserve"> участников и подведения итогов.</w:t>
      </w:r>
    </w:p>
    <w:p w:rsidR="00B71F9F" w:rsidRPr="00E86730" w:rsidRDefault="00B71F9F" w:rsidP="00B03095">
      <w:pPr>
        <w:pStyle w:val="a8"/>
        <w:spacing w:before="0" w:line="240" w:lineRule="auto"/>
        <w:rPr>
          <w:sz w:val="24"/>
        </w:rPr>
      </w:pPr>
    </w:p>
    <w:p w:rsidR="00B71F9F" w:rsidRPr="00E86730" w:rsidRDefault="007F110B" w:rsidP="00C902BF">
      <w:pPr>
        <w:pStyle w:val="3"/>
        <w:numPr>
          <w:ilvl w:val="1"/>
          <w:numId w:val="3"/>
        </w:numPr>
        <w:tabs>
          <w:tab w:val="left" w:pos="993"/>
        </w:tabs>
        <w:spacing w:line="240" w:lineRule="auto"/>
        <w:rPr>
          <w:color w:val="000000"/>
          <w:sz w:val="24"/>
          <w:szCs w:val="24"/>
        </w:rPr>
      </w:pPr>
      <w:r w:rsidRPr="00E86730">
        <w:rPr>
          <w:color w:val="000000"/>
          <w:sz w:val="24"/>
          <w:szCs w:val="24"/>
        </w:rPr>
        <w:t>Место рассмотрения: Московская область, г. Короле</w:t>
      </w:r>
      <w:r w:rsidR="001F01F8" w:rsidRPr="00E86730">
        <w:rPr>
          <w:color w:val="000000"/>
          <w:sz w:val="24"/>
          <w:szCs w:val="24"/>
        </w:rPr>
        <w:t>в, ул. Гагарина, д.4а.</w:t>
      </w:r>
    </w:p>
    <w:p w:rsidR="00BD1EED" w:rsidRPr="00E86730" w:rsidRDefault="00BD1EED" w:rsidP="00BD1EED">
      <w:pPr>
        <w:pStyle w:val="3"/>
        <w:numPr>
          <w:ilvl w:val="0"/>
          <w:numId w:val="0"/>
        </w:numPr>
        <w:tabs>
          <w:tab w:val="left" w:pos="993"/>
        </w:tabs>
        <w:spacing w:line="240" w:lineRule="auto"/>
        <w:ind w:left="792"/>
        <w:rPr>
          <w:color w:val="000000"/>
          <w:sz w:val="24"/>
          <w:szCs w:val="24"/>
        </w:rPr>
      </w:pPr>
    </w:p>
    <w:p w:rsidR="007F110B" w:rsidRPr="0009307E" w:rsidRDefault="004256C6" w:rsidP="00C902BF">
      <w:pPr>
        <w:pStyle w:val="3"/>
        <w:numPr>
          <w:ilvl w:val="1"/>
          <w:numId w:val="3"/>
        </w:numPr>
        <w:tabs>
          <w:tab w:val="left" w:pos="993"/>
        </w:tabs>
        <w:spacing w:line="240" w:lineRule="auto"/>
        <w:rPr>
          <w:color w:val="000000"/>
          <w:sz w:val="24"/>
          <w:szCs w:val="24"/>
        </w:rPr>
      </w:pPr>
      <w:r w:rsidRPr="0009307E">
        <w:rPr>
          <w:color w:val="000000"/>
          <w:sz w:val="24"/>
          <w:szCs w:val="24"/>
        </w:rPr>
        <w:t xml:space="preserve">Дата рассмотрения: </w:t>
      </w:r>
      <w:r w:rsidR="00BD1EED" w:rsidRPr="0009307E">
        <w:rPr>
          <w:color w:val="000000"/>
          <w:sz w:val="24"/>
          <w:szCs w:val="24"/>
        </w:rPr>
        <w:t xml:space="preserve"> </w:t>
      </w:r>
      <w:r w:rsidR="009028CD" w:rsidRPr="0009307E">
        <w:rPr>
          <w:color w:val="000000"/>
          <w:sz w:val="24"/>
          <w:szCs w:val="24"/>
        </w:rPr>
        <w:t>29</w:t>
      </w:r>
      <w:r w:rsidR="001F01F8" w:rsidRPr="0009307E">
        <w:rPr>
          <w:color w:val="000000"/>
          <w:sz w:val="24"/>
          <w:szCs w:val="24"/>
        </w:rPr>
        <w:t>.</w:t>
      </w:r>
      <w:r w:rsidR="00BC2C4B" w:rsidRPr="0009307E">
        <w:rPr>
          <w:color w:val="000000"/>
          <w:sz w:val="24"/>
          <w:szCs w:val="24"/>
        </w:rPr>
        <w:t>0</w:t>
      </w:r>
      <w:r w:rsidR="009028CD" w:rsidRPr="0009307E">
        <w:rPr>
          <w:color w:val="000000"/>
          <w:sz w:val="24"/>
          <w:szCs w:val="24"/>
        </w:rPr>
        <w:t>4</w:t>
      </w:r>
      <w:r w:rsidR="007F110B" w:rsidRPr="0009307E">
        <w:rPr>
          <w:color w:val="000000"/>
          <w:sz w:val="24"/>
          <w:szCs w:val="24"/>
        </w:rPr>
        <w:t>.201</w:t>
      </w:r>
      <w:r w:rsidR="00BC2C4B" w:rsidRPr="0009307E">
        <w:rPr>
          <w:color w:val="000000"/>
          <w:sz w:val="24"/>
          <w:szCs w:val="24"/>
        </w:rPr>
        <w:t>4</w:t>
      </w:r>
      <w:r w:rsidR="007F110B" w:rsidRPr="0009307E">
        <w:rPr>
          <w:color w:val="000000"/>
          <w:sz w:val="24"/>
          <w:szCs w:val="24"/>
        </w:rPr>
        <w:t>г.</w:t>
      </w:r>
    </w:p>
    <w:p w:rsidR="00BD1EED" w:rsidRPr="0009307E" w:rsidRDefault="00BD1EED" w:rsidP="00BD1EED">
      <w:pPr>
        <w:pStyle w:val="ac"/>
        <w:rPr>
          <w:color w:val="000000"/>
          <w:sz w:val="24"/>
          <w:szCs w:val="24"/>
        </w:rPr>
      </w:pPr>
    </w:p>
    <w:p w:rsidR="007F110B" w:rsidRPr="0009307E" w:rsidRDefault="004256C6" w:rsidP="00C902BF">
      <w:pPr>
        <w:pStyle w:val="3"/>
        <w:numPr>
          <w:ilvl w:val="1"/>
          <w:numId w:val="3"/>
        </w:numPr>
        <w:tabs>
          <w:tab w:val="left" w:pos="993"/>
        </w:tabs>
        <w:spacing w:line="240" w:lineRule="auto"/>
        <w:rPr>
          <w:color w:val="000000"/>
          <w:sz w:val="24"/>
          <w:szCs w:val="24"/>
        </w:rPr>
      </w:pPr>
      <w:r w:rsidRPr="0009307E">
        <w:rPr>
          <w:color w:val="000000"/>
          <w:sz w:val="24"/>
          <w:szCs w:val="24"/>
        </w:rPr>
        <w:t>Дата подведения итогов:</w:t>
      </w:r>
      <w:r w:rsidR="001F01F8" w:rsidRPr="0009307E">
        <w:rPr>
          <w:color w:val="000000"/>
          <w:sz w:val="24"/>
          <w:szCs w:val="24"/>
        </w:rPr>
        <w:t xml:space="preserve"> </w:t>
      </w:r>
      <w:r w:rsidR="009028CD" w:rsidRPr="0009307E">
        <w:rPr>
          <w:color w:val="000000"/>
          <w:sz w:val="24"/>
          <w:szCs w:val="24"/>
        </w:rPr>
        <w:t>30</w:t>
      </w:r>
      <w:r w:rsidR="001F01F8" w:rsidRPr="0009307E">
        <w:rPr>
          <w:color w:val="000000"/>
          <w:sz w:val="24"/>
          <w:szCs w:val="24"/>
        </w:rPr>
        <w:t>.</w:t>
      </w:r>
      <w:r w:rsidR="00245A3F" w:rsidRPr="0009307E">
        <w:rPr>
          <w:color w:val="000000"/>
          <w:sz w:val="24"/>
          <w:szCs w:val="24"/>
        </w:rPr>
        <w:t>0</w:t>
      </w:r>
      <w:r w:rsidR="009028CD" w:rsidRPr="0009307E">
        <w:rPr>
          <w:color w:val="000000"/>
          <w:sz w:val="24"/>
          <w:szCs w:val="24"/>
        </w:rPr>
        <w:t>4</w:t>
      </w:r>
      <w:r w:rsidR="001F01F8" w:rsidRPr="0009307E">
        <w:rPr>
          <w:color w:val="000000"/>
          <w:sz w:val="24"/>
          <w:szCs w:val="24"/>
        </w:rPr>
        <w:t>.</w:t>
      </w:r>
      <w:r w:rsidR="007F110B" w:rsidRPr="0009307E">
        <w:rPr>
          <w:color w:val="000000"/>
          <w:sz w:val="24"/>
          <w:szCs w:val="24"/>
        </w:rPr>
        <w:t>201</w:t>
      </w:r>
      <w:r w:rsidR="00245A3F" w:rsidRPr="0009307E">
        <w:rPr>
          <w:color w:val="000000"/>
          <w:sz w:val="24"/>
          <w:szCs w:val="24"/>
        </w:rPr>
        <w:t>4</w:t>
      </w:r>
      <w:r w:rsidR="007F110B" w:rsidRPr="0009307E">
        <w:rPr>
          <w:color w:val="000000"/>
          <w:sz w:val="24"/>
          <w:szCs w:val="24"/>
        </w:rPr>
        <w:t>г.</w:t>
      </w:r>
    </w:p>
    <w:p w:rsidR="007F110B" w:rsidRPr="00E86730" w:rsidRDefault="007F110B" w:rsidP="00B03095">
      <w:pPr>
        <w:pStyle w:val="3"/>
        <w:numPr>
          <w:ilvl w:val="0"/>
          <w:numId w:val="0"/>
        </w:numPr>
        <w:spacing w:line="240" w:lineRule="auto"/>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К</w:t>
      </w:r>
      <w:r w:rsidR="00AF0849" w:rsidRPr="00E86730">
        <w:rPr>
          <w:b/>
          <w:sz w:val="24"/>
          <w:szCs w:val="24"/>
        </w:rPr>
        <w:t xml:space="preserve">ритерии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9252C6" w:rsidRPr="00E86730" w:rsidRDefault="009252C6" w:rsidP="009252C6">
      <w:pPr>
        <w:pStyle w:val="3"/>
        <w:numPr>
          <w:ilvl w:val="0"/>
          <w:numId w:val="0"/>
        </w:numPr>
        <w:spacing w:line="240" w:lineRule="auto"/>
        <w:rPr>
          <w:sz w:val="24"/>
          <w:szCs w:val="24"/>
        </w:rPr>
      </w:pPr>
    </w:p>
    <w:p w:rsidR="005D4B84" w:rsidRPr="00E86730" w:rsidRDefault="005D4B84" w:rsidP="00C902BF">
      <w:pPr>
        <w:pStyle w:val="3"/>
        <w:numPr>
          <w:ilvl w:val="1"/>
          <w:numId w:val="3"/>
        </w:numPr>
        <w:tabs>
          <w:tab w:val="left" w:pos="993"/>
        </w:tabs>
        <w:spacing w:line="240" w:lineRule="auto"/>
        <w:rPr>
          <w:b/>
          <w:sz w:val="24"/>
          <w:szCs w:val="24"/>
        </w:rPr>
      </w:pPr>
      <w:r w:rsidRPr="00E86730">
        <w:rPr>
          <w:sz w:val="24"/>
          <w:szCs w:val="24"/>
        </w:rPr>
        <w:t>Критериями</w:t>
      </w:r>
      <w:r w:rsidR="009252C6" w:rsidRPr="00E86730">
        <w:rPr>
          <w:sz w:val="24"/>
          <w:szCs w:val="24"/>
        </w:rPr>
        <w:t xml:space="preserve"> оце</w:t>
      </w:r>
      <w:r w:rsidRPr="00E86730">
        <w:rPr>
          <w:sz w:val="24"/>
          <w:szCs w:val="24"/>
        </w:rPr>
        <w:t>нки и сопоставления заявок являю</w:t>
      </w:r>
      <w:r w:rsidR="009252C6" w:rsidRPr="00E86730">
        <w:rPr>
          <w:sz w:val="24"/>
          <w:szCs w:val="24"/>
        </w:rPr>
        <w:t>тся</w:t>
      </w:r>
      <w:r w:rsidRPr="00E86730">
        <w:rPr>
          <w:sz w:val="24"/>
          <w:szCs w:val="24"/>
        </w:rPr>
        <w:t>:</w:t>
      </w:r>
    </w:p>
    <w:p w:rsidR="005D4B84" w:rsidRPr="00E86730" w:rsidRDefault="005D4B84" w:rsidP="005D4B84">
      <w:pPr>
        <w:pStyle w:val="3"/>
        <w:numPr>
          <w:ilvl w:val="0"/>
          <w:numId w:val="0"/>
        </w:numPr>
        <w:tabs>
          <w:tab w:val="left" w:pos="993"/>
        </w:tabs>
        <w:spacing w:line="240" w:lineRule="auto"/>
        <w:ind w:left="792"/>
        <w:rPr>
          <w:b/>
          <w:sz w:val="24"/>
          <w:szCs w:val="24"/>
        </w:rPr>
      </w:pPr>
    </w:p>
    <w:p w:rsidR="00BC2C4B" w:rsidRPr="00E86730" w:rsidRDefault="005D4B84" w:rsidP="00BC2C4B">
      <w:pPr>
        <w:pStyle w:val="3"/>
        <w:numPr>
          <w:ilvl w:val="0"/>
          <w:numId w:val="0"/>
        </w:numPr>
        <w:tabs>
          <w:tab w:val="left" w:pos="993"/>
        </w:tabs>
        <w:spacing w:line="240" w:lineRule="auto"/>
        <w:ind w:left="360"/>
        <w:rPr>
          <w:b/>
          <w:sz w:val="24"/>
          <w:szCs w:val="24"/>
          <w:highlight w:val="yellow"/>
        </w:rPr>
      </w:pPr>
      <w:r w:rsidRPr="00E86730">
        <w:rPr>
          <w:sz w:val="24"/>
          <w:szCs w:val="24"/>
        </w:rPr>
        <w:t>-</w:t>
      </w:r>
      <w:r w:rsidR="009252C6" w:rsidRPr="00E86730">
        <w:rPr>
          <w:sz w:val="24"/>
          <w:szCs w:val="24"/>
        </w:rPr>
        <w:t xml:space="preserve"> </w:t>
      </w:r>
      <w:r w:rsidR="00BC2C4B" w:rsidRPr="00E86730">
        <w:rPr>
          <w:sz w:val="24"/>
          <w:szCs w:val="24"/>
          <w:highlight w:val="yellow"/>
        </w:rPr>
        <w:t>цена договора</w:t>
      </w:r>
      <w:r w:rsidR="00BC2C4B" w:rsidRPr="00E86730">
        <w:rPr>
          <w:b/>
          <w:sz w:val="24"/>
          <w:szCs w:val="24"/>
          <w:highlight w:val="yellow"/>
        </w:rPr>
        <w:t>;</w:t>
      </w:r>
    </w:p>
    <w:p w:rsidR="00BC2C4B" w:rsidRPr="00BC2C4B" w:rsidRDefault="00BC2C4B" w:rsidP="00BC2C4B">
      <w:pPr>
        <w:tabs>
          <w:tab w:val="left" w:pos="993"/>
        </w:tabs>
        <w:spacing w:after="0" w:line="240" w:lineRule="auto"/>
        <w:ind w:left="360"/>
        <w:jc w:val="both"/>
        <w:rPr>
          <w:rFonts w:ascii="Times New Roman" w:eastAsia="Times New Roman" w:hAnsi="Times New Roman" w:cs="Times New Roman"/>
          <w:snapToGrid w:val="0"/>
          <w:sz w:val="24"/>
          <w:szCs w:val="24"/>
          <w:highlight w:val="yellow"/>
          <w:lang w:eastAsia="ru-RU"/>
        </w:rPr>
      </w:pPr>
      <w:r w:rsidRPr="00BC2C4B">
        <w:rPr>
          <w:rFonts w:ascii="Times New Roman" w:eastAsia="Times New Roman" w:hAnsi="Times New Roman" w:cs="Times New Roman"/>
          <w:snapToGrid w:val="0"/>
          <w:sz w:val="24"/>
          <w:szCs w:val="24"/>
          <w:highlight w:val="yellow"/>
          <w:lang w:eastAsia="ru-RU"/>
        </w:rPr>
        <w:t>- квалификация участника:</w:t>
      </w:r>
    </w:p>
    <w:p w:rsidR="00BC2C4B" w:rsidRPr="00E86730" w:rsidRDefault="00BC2C4B" w:rsidP="005D4B84">
      <w:pPr>
        <w:pStyle w:val="3"/>
        <w:numPr>
          <w:ilvl w:val="0"/>
          <w:numId w:val="0"/>
        </w:numPr>
        <w:tabs>
          <w:tab w:val="left" w:pos="993"/>
        </w:tabs>
        <w:spacing w:line="240" w:lineRule="auto"/>
        <w:ind w:left="360"/>
        <w:rPr>
          <w:b/>
          <w:sz w:val="24"/>
          <w:szCs w:val="24"/>
        </w:rPr>
      </w:pPr>
    </w:p>
    <w:p w:rsidR="00AF0849" w:rsidRPr="00E86730" w:rsidRDefault="00E41CE8" w:rsidP="00C902BF">
      <w:pPr>
        <w:pStyle w:val="3"/>
        <w:numPr>
          <w:ilvl w:val="0"/>
          <w:numId w:val="3"/>
        </w:numPr>
        <w:spacing w:line="240" w:lineRule="auto"/>
        <w:ind w:left="0" w:firstLine="0"/>
        <w:rPr>
          <w:b/>
          <w:sz w:val="24"/>
          <w:szCs w:val="24"/>
        </w:rPr>
      </w:pPr>
      <w:r w:rsidRPr="00E86730">
        <w:rPr>
          <w:b/>
          <w:sz w:val="24"/>
          <w:szCs w:val="24"/>
        </w:rPr>
        <w:t>П</w:t>
      </w:r>
      <w:r w:rsidR="00AF0849" w:rsidRPr="00E86730">
        <w:rPr>
          <w:b/>
          <w:sz w:val="24"/>
          <w:szCs w:val="24"/>
        </w:rPr>
        <w:t xml:space="preserve">орядок оценки и сопоставления заявок на участие в запросе </w:t>
      </w:r>
      <w:r w:rsidR="0019525F" w:rsidRPr="00E86730">
        <w:rPr>
          <w:b/>
          <w:sz w:val="24"/>
          <w:szCs w:val="24"/>
        </w:rPr>
        <w:t>предложений</w:t>
      </w:r>
      <w:r w:rsidRPr="00E86730">
        <w:rPr>
          <w:b/>
          <w:sz w:val="24"/>
          <w:szCs w:val="24"/>
        </w:rPr>
        <w:t>.</w:t>
      </w:r>
    </w:p>
    <w:p w:rsidR="00AD3ED8" w:rsidRPr="00E86730" w:rsidRDefault="00AD3ED8" w:rsidP="00AD3ED8">
      <w:pPr>
        <w:pStyle w:val="a8"/>
        <w:spacing w:before="0" w:line="240" w:lineRule="auto"/>
        <w:rPr>
          <w:sz w:val="24"/>
        </w:rPr>
      </w:pPr>
    </w:p>
    <w:p w:rsidR="00AD3ED8" w:rsidRPr="00E86730" w:rsidRDefault="00E84A3B" w:rsidP="00C902BF">
      <w:pPr>
        <w:pStyle w:val="3"/>
        <w:numPr>
          <w:ilvl w:val="1"/>
          <w:numId w:val="3"/>
        </w:numPr>
        <w:tabs>
          <w:tab w:val="left" w:pos="993"/>
        </w:tabs>
        <w:spacing w:line="240" w:lineRule="auto"/>
        <w:rPr>
          <w:sz w:val="24"/>
          <w:szCs w:val="24"/>
        </w:rPr>
      </w:pPr>
      <w:r w:rsidRPr="00E86730">
        <w:rPr>
          <w:sz w:val="24"/>
          <w:szCs w:val="24"/>
        </w:rPr>
        <w:t xml:space="preserve">Закупочная комиссия в течение </w:t>
      </w:r>
      <w:r w:rsidR="00AD3ED8" w:rsidRPr="00E86730">
        <w:rPr>
          <w:sz w:val="24"/>
          <w:szCs w:val="24"/>
        </w:rPr>
        <w:t xml:space="preserve"> </w:t>
      </w:r>
      <w:r w:rsidR="002C5B47">
        <w:rPr>
          <w:sz w:val="24"/>
          <w:szCs w:val="24"/>
        </w:rPr>
        <w:t>1</w:t>
      </w:r>
      <w:r w:rsidR="0041324B" w:rsidRPr="00E86730">
        <w:rPr>
          <w:sz w:val="24"/>
          <w:szCs w:val="24"/>
        </w:rPr>
        <w:t xml:space="preserve"> (</w:t>
      </w:r>
      <w:r w:rsidR="002C5B47">
        <w:rPr>
          <w:sz w:val="24"/>
          <w:szCs w:val="24"/>
        </w:rPr>
        <w:t>Одного</w:t>
      </w:r>
      <w:r w:rsidR="0041324B" w:rsidRPr="00E86730">
        <w:rPr>
          <w:sz w:val="24"/>
          <w:szCs w:val="24"/>
        </w:rPr>
        <w:t>)</w:t>
      </w:r>
      <w:r w:rsidR="008E4564" w:rsidRPr="00E86730">
        <w:rPr>
          <w:sz w:val="24"/>
          <w:szCs w:val="24"/>
        </w:rPr>
        <w:t xml:space="preserve"> </w:t>
      </w:r>
      <w:r w:rsidR="004256C6" w:rsidRPr="00E86730">
        <w:rPr>
          <w:sz w:val="24"/>
          <w:szCs w:val="24"/>
        </w:rPr>
        <w:t>рабоч</w:t>
      </w:r>
      <w:r w:rsidR="002C5B47">
        <w:rPr>
          <w:sz w:val="24"/>
          <w:szCs w:val="24"/>
        </w:rPr>
        <w:t>его</w:t>
      </w:r>
      <w:r w:rsidR="004256C6" w:rsidRPr="00E86730">
        <w:rPr>
          <w:sz w:val="24"/>
          <w:szCs w:val="24"/>
        </w:rPr>
        <w:t xml:space="preserve"> </w:t>
      </w:r>
      <w:r w:rsidR="00AD3ED8" w:rsidRPr="00E86730">
        <w:rPr>
          <w:sz w:val="24"/>
          <w:szCs w:val="24"/>
        </w:rPr>
        <w:t>дн</w:t>
      </w:r>
      <w:r w:rsidR="002C5B47">
        <w:rPr>
          <w:sz w:val="24"/>
          <w:szCs w:val="24"/>
        </w:rPr>
        <w:t>я</w:t>
      </w:r>
      <w:r w:rsidR="00AD3ED8" w:rsidRPr="00E86730">
        <w:rPr>
          <w:sz w:val="24"/>
          <w:szCs w:val="24"/>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9252C6" w:rsidRPr="00E86730" w:rsidRDefault="009252C6" w:rsidP="00AD3ED8">
      <w:pPr>
        <w:pStyle w:val="a8"/>
        <w:spacing w:before="0" w:line="240" w:lineRule="auto"/>
        <w:rPr>
          <w:sz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Заказчик рассматривает заявки на участие в запросе предложений на</w:t>
      </w:r>
      <w:r w:rsidRPr="00E86730">
        <w:rPr>
          <w:sz w:val="24"/>
          <w:szCs w:val="24"/>
        </w:rPr>
        <w:br/>
        <w:t>соответствие следующим требованиям:</w:t>
      </w:r>
    </w:p>
    <w:p w:rsidR="003B33FA" w:rsidRPr="00E86730" w:rsidRDefault="003B33FA" w:rsidP="003B33FA">
      <w:pPr>
        <w:pStyle w:val="ac"/>
        <w:rPr>
          <w:sz w:val="24"/>
          <w:szCs w:val="24"/>
        </w:rPr>
      </w:pP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наличие документов, определенных документацией;</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соответствие предмета заявки предмету запроса предложений, указанному в документации;</w:t>
      </w:r>
    </w:p>
    <w:p w:rsidR="00321DB9" w:rsidRPr="00E86730" w:rsidRDefault="00321DB9" w:rsidP="00C902BF">
      <w:pPr>
        <w:pStyle w:val="3"/>
        <w:numPr>
          <w:ilvl w:val="0"/>
          <w:numId w:val="6"/>
        </w:numPr>
        <w:tabs>
          <w:tab w:val="left" w:pos="993"/>
        </w:tabs>
        <w:spacing w:line="240" w:lineRule="auto"/>
        <w:ind w:left="851" w:firstLine="0"/>
        <w:rPr>
          <w:sz w:val="24"/>
          <w:szCs w:val="24"/>
        </w:rPr>
      </w:pPr>
      <w:r w:rsidRPr="00E86730">
        <w:rPr>
          <w:sz w:val="24"/>
          <w:szCs w:val="24"/>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w:t>
      </w:r>
      <w:r w:rsidR="00696F51" w:rsidRPr="00E86730">
        <w:rPr>
          <w:sz w:val="24"/>
          <w:szCs w:val="24"/>
        </w:rPr>
        <w:t>, а также других критериев</w:t>
      </w:r>
      <w:r w:rsidRPr="00E86730">
        <w:rPr>
          <w:sz w:val="24"/>
          <w:szCs w:val="24"/>
        </w:rPr>
        <w:t>.</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E86730" w:rsidRDefault="008B79F6" w:rsidP="008B79F6">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1"/>
          <w:numId w:val="3"/>
        </w:numPr>
        <w:tabs>
          <w:tab w:val="left" w:pos="993"/>
        </w:tabs>
        <w:spacing w:line="240" w:lineRule="auto"/>
        <w:rPr>
          <w:sz w:val="24"/>
          <w:szCs w:val="24"/>
        </w:rPr>
      </w:pPr>
      <w:proofErr w:type="gramStart"/>
      <w:r w:rsidRPr="00E86730">
        <w:rPr>
          <w:sz w:val="24"/>
          <w:szCs w:val="24"/>
        </w:rPr>
        <w:t xml:space="preserve">В случае установления недостоверности сведений, содержащихся в документах, представленных </w:t>
      </w:r>
      <w:r w:rsidR="000C1F8C" w:rsidRPr="00E86730">
        <w:rPr>
          <w:sz w:val="24"/>
          <w:szCs w:val="24"/>
        </w:rPr>
        <w:t>участником запроса предложений</w:t>
      </w:r>
      <w:r w:rsidRPr="00E86730">
        <w:rPr>
          <w:sz w:val="24"/>
          <w:szCs w:val="24"/>
        </w:rPr>
        <w:t xml:space="preserve"> в соответствии с настоящим Положением, установления факта проведения ликвидации </w:t>
      </w:r>
      <w:r w:rsidR="000C1F8C" w:rsidRPr="00E86730">
        <w:rPr>
          <w:sz w:val="24"/>
          <w:szCs w:val="24"/>
        </w:rPr>
        <w:t>участника запроса предложений</w:t>
      </w:r>
      <w:r w:rsidRPr="00E86730">
        <w:rPr>
          <w:sz w:val="24"/>
          <w:szCs w:val="24"/>
        </w:rPr>
        <w:t xml:space="preserve"> юридического лица или принятия арбитражным судом решения о признании </w:t>
      </w:r>
      <w:r w:rsidR="000C1F8C" w:rsidRPr="00E86730">
        <w:rPr>
          <w:sz w:val="24"/>
          <w:szCs w:val="24"/>
        </w:rPr>
        <w:t>участника запроса предложений</w:t>
      </w:r>
      <w:r w:rsidRPr="00E86730">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E86730">
          <w:rPr>
            <w:sz w:val="24"/>
            <w:szCs w:val="24"/>
          </w:rPr>
          <w:t>Кодексом</w:t>
        </w:r>
      </w:hyperlink>
      <w:r w:rsidRPr="00E86730">
        <w:rPr>
          <w:sz w:val="24"/>
          <w:szCs w:val="24"/>
        </w:rPr>
        <w:t xml:space="preserve"> Российской Федерации об административных правонарушениях</w:t>
      </w:r>
      <w:proofErr w:type="gramEnd"/>
      <w:r w:rsidRPr="00E86730">
        <w:rPr>
          <w:sz w:val="24"/>
          <w:szCs w:val="24"/>
        </w:rPr>
        <w:t xml:space="preserve">, </w:t>
      </w:r>
      <w:proofErr w:type="gramStart"/>
      <w:r w:rsidRPr="00E86730">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r w:rsidRPr="00E86730">
        <w:rPr>
          <w:sz w:val="24"/>
          <w:szCs w:val="24"/>
        </w:rPr>
        <w:lastRenderedPageBreak/>
        <w:t xml:space="preserve">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E86730">
        <w:rPr>
          <w:sz w:val="24"/>
          <w:szCs w:val="24"/>
        </w:rPr>
        <w:t>участник запроса предложений</w:t>
      </w:r>
      <w:r w:rsidRPr="00E86730">
        <w:rPr>
          <w:sz w:val="24"/>
          <w:szCs w:val="24"/>
        </w:rPr>
        <w:t xml:space="preserve"> не обжалует наличие указанной задолженности в соответствии с</w:t>
      </w:r>
      <w:proofErr w:type="gramEnd"/>
      <w:r w:rsidRPr="00E86730">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E86730" w:rsidRDefault="00321DB9" w:rsidP="003B33FA">
      <w:pPr>
        <w:pStyle w:val="3"/>
        <w:numPr>
          <w:ilvl w:val="0"/>
          <w:numId w:val="0"/>
        </w:numPr>
        <w:tabs>
          <w:tab w:val="left" w:pos="993"/>
        </w:tabs>
        <w:spacing w:line="240" w:lineRule="auto"/>
        <w:ind w:left="792"/>
        <w:rPr>
          <w:sz w:val="24"/>
          <w:szCs w:val="24"/>
        </w:rPr>
      </w:pPr>
    </w:p>
    <w:p w:rsidR="00321DB9" w:rsidRPr="00E86730" w:rsidRDefault="00321DB9" w:rsidP="00C902BF">
      <w:pPr>
        <w:pStyle w:val="3"/>
        <w:numPr>
          <w:ilvl w:val="1"/>
          <w:numId w:val="3"/>
        </w:numPr>
        <w:tabs>
          <w:tab w:val="left" w:pos="993"/>
        </w:tabs>
        <w:spacing w:line="240" w:lineRule="auto"/>
        <w:rPr>
          <w:sz w:val="24"/>
          <w:szCs w:val="24"/>
        </w:rPr>
      </w:pPr>
      <w:r w:rsidRPr="00E8673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E86730" w:rsidRDefault="00321DB9" w:rsidP="003B33FA">
      <w:pPr>
        <w:pStyle w:val="3"/>
        <w:numPr>
          <w:ilvl w:val="0"/>
          <w:numId w:val="0"/>
        </w:numPr>
        <w:tabs>
          <w:tab w:val="left" w:pos="993"/>
        </w:tabs>
        <w:spacing w:line="240" w:lineRule="auto"/>
        <w:ind w:left="792"/>
        <w:rPr>
          <w:sz w:val="24"/>
          <w:szCs w:val="24"/>
        </w:rPr>
      </w:pPr>
    </w:p>
    <w:p w:rsidR="00935DAE" w:rsidRPr="00E86730" w:rsidRDefault="00935DAE" w:rsidP="00C902BF">
      <w:pPr>
        <w:pStyle w:val="3"/>
        <w:numPr>
          <w:ilvl w:val="0"/>
          <w:numId w:val="7"/>
        </w:numPr>
        <w:tabs>
          <w:tab w:val="left" w:pos="993"/>
        </w:tabs>
        <w:spacing w:line="240" w:lineRule="auto"/>
        <w:rPr>
          <w:sz w:val="24"/>
          <w:szCs w:val="24"/>
        </w:rPr>
      </w:pPr>
      <w:proofErr w:type="spellStart"/>
      <w:r w:rsidRPr="00E86730">
        <w:rPr>
          <w:sz w:val="24"/>
          <w:szCs w:val="24"/>
        </w:rPr>
        <w:t>непредоставления</w:t>
      </w:r>
      <w:proofErr w:type="spellEnd"/>
      <w:r w:rsidRPr="00E86730">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t>несоответствия требованиям, установленным документацией к участникам запроса предложений;</w:t>
      </w:r>
    </w:p>
    <w:p w:rsidR="00935DAE" w:rsidRPr="00E86730" w:rsidRDefault="00935DAE" w:rsidP="00C902BF">
      <w:pPr>
        <w:pStyle w:val="3"/>
        <w:numPr>
          <w:ilvl w:val="0"/>
          <w:numId w:val="7"/>
        </w:numPr>
        <w:tabs>
          <w:tab w:val="left" w:pos="993"/>
        </w:tabs>
        <w:spacing w:line="240" w:lineRule="auto"/>
        <w:rPr>
          <w:sz w:val="24"/>
          <w:szCs w:val="24"/>
        </w:rPr>
      </w:pPr>
      <w:r w:rsidRPr="00E86730">
        <w:rPr>
          <w:sz w:val="24"/>
          <w:szCs w:val="24"/>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935DAE" w:rsidRPr="00E86730" w:rsidRDefault="00935DAE" w:rsidP="003B33FA">
      <w:pPr>
        <w:pStyle w:val="3"/>
        <w:numPr>
          <w:ilvl w:val="0"/>
          <w:numId w:val="0"/>
        </w:numPr>
        <w:tabs>
          <w:tab w:val="left" w:pos="993"/>
        </w:tabs>
        <w:spacing w:line="240" w:lineRule="auto"/>
        <w:ind w:left="792"/>
        <w:rPr>
          <w:sz w:val="24"/>
          <w:szCs w:val="24"/>
        </w:rPr>
      </w:pPr>
    </w:p>
    <w:p w:rsidR="00AD3ED8" w:rsidRPr="00E86730" w:rsidRDefault="009252C6" w:rsidP="00C902BF">
      <w:pPr>
        <w:pStyle w:val="3"/>
        <w:numPr>
          <w:ilvl w:val="1"/>
          <w:numId w:val="3"/>
        </w:numPr>
        <w:tabs>
          <w:tab w:val="left" w:pos="993"/>
        </w:tabs>
        <w:spacing w:line="240" w:lineRule="auto"/>
        <w:rPr>
          <w:sz w:val="24"/>
          <w:szCs w:val="24"/>
        </w:rPr>
      </w:pPr>
      <w:r w:rsidRPr="00E8673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w:t>
      </w:r>
      <w:r w:rsidR="007A5F6F" w:rsidRPr="00E86730">
        <w:rPr>
          <w:sz w:val="24"/>
          <w:szCs w:val="24"/>
        </w:rPr>
        <w:t>и, определенные</w:t>
      </w:r>
      <w:r w:rsidRPr="00E86730">
        <w:rPr>
          <w:sz w:val="24"/>
          <w:szCs w:val="24"/>
        </w:rPr>
        <w:t xml:space="preserve"> настоящей документацией.</w:t>
      </w:r>
    </w:p>
    <w:p w:rsidR="009252C6" w:rsidRPr="00E86730" w:rsidRDefault="009252C6" w:rsidP="003B33FA">
      <w:pPr>
        <w:pStyle w:val="3"/>
        <w:numPr>
          <w:ilvl w:val="0"/>
          <w:numId w:val="0"/>
        </w:numPr>
        <w:tabs>
          <w:tab w:val="left" w:pos="993"/>
        </w:tabs>
        <w:spacing w:line="240" w:lineRule="auto"/>
        <w:ind w:left="792"/>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5F6F" w:rsidRPr="00E86730" w:rsidRDefault="007A5F6F" w:rsidP="007A5F6F">
      <w:pPr>
        <w:autoSpaceDE w:val="0"/>
        <w:autoSpaceDN w:val="0"/>
        <w:adjustRightInd w:val="0"/>
        <w:spacing w:line="240" w:lineRule="auto"/>
        <w:ind w:left="720"/>
        <w:rPr>
          <w:rFonts w:ascii="Times New Roman" w:hAnsi="Times New Roman" w:cs="Times New Roman"/>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Рейтинг заявки по каждому критерию представляет собой оценку в баллах, получаемую по результатам </w:t>
      </w:r>
      <w:r w:rsidR="001F01F8" w:rsidRPr="00E86730">
        <w:rPr>
          <w:sz w:val="24"/>
          <w:szCs w:val="24"/>
        </w:rPr>
        <w:t>оценки по критерию</w:t>
      </w:r>
      <w:r w:rsidRPr="00E86730">
        <w:rPr>
          <w:sz w:val="24"/>
          <w:szCs w:val="24"/>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7A5F6F" w:rsidRPr="00E86730" w:rsidRDefault="007A5F6F" w:rsidP="007A5F6F">
      <w:pPr>
        <w:pStyle w:val="ac"/>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Присуждение каждой заявке порядкового номера по мере </w:t>
      </w:r>
      <w:proofErr w:type="gramStart"/>
      <w:r w:rsidRPr="00E86730">
        <w:rPr>
          <w:sz w:val="24"/>
          <w:szCs w:val="24"/>
        </w:rPr>
        <w:t>уменьшения степени привлекательности предложения участника</w:t>
      </w:r>
      <w:proofErr w:type="gramEnd"/>
      <w:r w:rsidRPr="00E8673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00625C33" w:rsidRPr="00E86730">
        <w:rPr>
          <w:sz w:val="24"/>
          <w:szCs w:val="24"/>
        </w:rPr>
        <w:t xml:space="preserve">При этом победителем признается участник, подавший заявку ранее других. </w:t>
      </w:r>
      <w:r w:rsidRPr="00E86730">
        <w:rPr>
          <w:sz w:val="24"/>
          <w:szCs w:val="24"/>
        </w:rPr>
        <w:t>Дальнейшее распределение порядковых номеров заявок осуществляется в порядке убывания итогового рейтинга.</w:t>
      </w:r>
    </w:p>
    <w:p w:rsidR="00A2419A" w:rsidRDefault="00A2419A" w:rsidP="00D4063E">
      <w:pPr>
        <w:pStyle w:val="3"/>
        <w:numPr>
          <w:ilvl w:val="0"/>
          <w:numId w:val="0"/>
        </w:numPr>
        <w:tabs>
          <w:tab w:val="left" w:pos="993"/>
        </w:tabs>
        <w:spacing w:line="240" w:lineRule="auto"/>
        <w:ind w:left="1701" w:hanging="567"/>
        <w:rPr>
          <w:sz w:val="24"/>
          <w:szCs w:val="24"/>
        </w:rPr>
      </w:pPr>
    </w:p>
    <w:p w:rsidR="0009307E" w:rsidRDefault="0009307E" w:rsidP="00D4063E">
      <w:pPr>
        <w:pStyle w:val="3"/>
        <w:numPr>
          <w:ilvl w:val="0"/>
          <w:numId w:val="0"/>
        </w:numPr>
        <w:tabs>
          <w:tab w:val="left" w:pos="993"/>
        </w:tabs>
        <w:spacing w:line="240" w:lineRule="auto"/>
        <w:ind w:left="1701" w:hanging="567"/>
        <w:rPr>
          <w:sz w:val="24"/>
          <w:szCs w:val="24"/>
        </w:rPr>
      </w:pPr>
    </w:p>
    <w:p w:rsidR="0009307E" w:rsidRDefault="0009307E" w:rsidP="00D4063E">
      <w:pPr>
        <w:pStyle w:val="3"/>
        <w:numPr>
          <w:ilvl w:val="0"/>
          <w:numId w:val="0"/>
        </w:numPr>
        <w:tabs>
          <w:tab w:val="left" w:pos="993"/>
        </w:tabs>
        <w:spacing w:line="240" w:lineRule="auto"/>
        <w:ind w:left="1701" w:hanging="567"/>
        <w:rPr>
          <w:sz w:val="24"/>
          <w:szCs w:val="24"/>
        </w:rPr>
      </w:pPr>
    </w:p>
    <w:p w:rsidR="0009307E" w:rsidRPr="00E86730" w:rsidRDefault="0009307E" w:rsidP="00D4063E">
      <w:pPr>
        <w:pStyle w:val="3"/>
        <w:numPr>
          <w:ilvl w:val="0"/>
          <w:numId w:val="0"/>
        </w:numPr>
        <w:tabs>
          <w:tab w:val="left" w:pos="993"/>
        </w:tabs>
        <w:spacing w:line="240" w:lineRule="auto"/>
        <w:ind w:left="1701" w:hanging="567"/>
        <w:rPr>
          <w:sz w:val="24"/>
          <w:szCs w:val="24"/>
        </w:rPr>
      </w:pPr>
    </w:p>
    <w:tbl>
      <w:tblPr>
        <w:tblpPr w:leftFromText="180" w:rightFromText="180" w:vertAnchor="text" w:horzAnchor="margin" w:tblpX="182" w:tblpY="109"/>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95"/>
        <w:gridCol w:w="3793"/>
        <w:gridCol w:w="1417"/>
      </w:tblGrid>
      <w:tr w:rsidR="009B06C7" w:rsidRPr="00E86730" w:rsidTr="00E16EAE">
        <w:trPr>
          <w:tblHeader/>
        </w:trPr>
        <w:tc>
          <w:tcPr>
            <w:tcW w:w="817"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72" w:firstLine="0"/>
              <w:jc w:val="center"/>
              <w:rPr>
                <w:b/>
                <w:sz w:val="24"/>
                <w:szCs w:val="24"/>
              </w:rPr>
            </w:pPr>
            <w:r w:rsidRPr="00E86730">
              <w:rPr>
                <w:b/>
                <w:sz w:val="24"/>
                <w:szCs w:val="24"/>
              </w:rPr>
              <w:lastRenderedPageBreak/>
              <w:t>№ п.п.</w:t>
            </w:r>
          </w:p>
        </w:tc>
        <w:tc>
          <w:tcPr>
            <w:tcW w:w="3295"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0" w:firstLine="0"/>
              <w:jc w:val="center"/>
              <w:rPr>
                <w:b/>
                <w:sz w:val="24"/>
                <w:szCs w:val="24"/>
              </w:rPr>
            </w:pPr>
            <w:r w:rsidRPr="00E86730">
              <w:rPr>
                <w:b/>
                <w:sz w:val="24"/>
                <w:szCs w:val="24"/>
              </w:rPr>
              <w:t xml:space="preserve">Критерии оценки </w:t>
            </w:r>
            <w:r w:rsidRPr="00E86730">
              <w:rPr>
                <w:b/>
                <w:sz w:val="24"/>
                <w:szCs w:val="24"/>
              </w:rPr>
              <w:br/>
              <w:t>заявок</w:t>
            </w:r>
          </w:p>
        </w:tc>
        <w:tc>
          <w:tcPr>
            <w:tcW w:w="3793"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0" w:firstLine="0"/>
              <w:jc w:val="center"/>
              <w:rPr>
                <w:b/>
                <w:sz w:val="24"/>
                <w:szCs w:val="24"/>
              </w:rPr>
            </w:pPr>
            <w:r w:rsidRPr="00E86730">
              <w:rPr>
                <w:b/>
                <w:sz w:val="24"/>
                <w:szCs w:val="24"/>
              </w:rPr>
              <w:t>Значение</w:t>
            </w:r>
          </w:p>
        </w:tc>
        <w:tc>
          <w:tcPr>
            <w:tcW w:w="1417" w:type="dxa"/>
            <w:tcBorders>
              <w:top w:val="single" w:sz="4" w:space="0" w:color="auto"/>
              <w:left w:val="single" w:sz="4" w:space="0" w:color="auto"/>
              <w:bottom w:val="single" w:sz="4" w:space="0" w:color="auto"/>
              <w:right w:val="single" w:sz="4" w:space="0" w:color="auto"/>
            </w:tcBorders>
            <w:vAlign w:val="center"/>
          </w:tcPr>
          <w:p w:rsidR="009B06C7" w:rsidRPr="00E86730" w:rsidRDefault="009B06C7" w:rsidP="009B06C7">
            <w:pPr>
              <w:pStyle w:val="af6"/>
              <w:tabs>
                <w:tab w:val="clear" w:pos="1985"/>
              </w:tabs>
              <w:spacing w:line="240" w:lineRule="auto"/>
              <w:ind w:left="0" w:firstLine="0"/>
              <w:jc w:val="center"/>
              <w:rPr>
                <w:b/>
                <w:sz w:val="24"/>
                <w:szCs w:val="24"/>
              </w:rPr>
            </w:pPr>
            <w:r w:rsidRPr="00E86730">
              <w:rPr>
                <w:b/>
                <w:sz w:val="24"/>
                <w:szCs w:val="24"/>
              </w:rPr>
              <w:t>Значимость критерия в процентах</w:t>
            </w:r>
          </w:p>
        </w:tc>
      </w:tr>
      <w:tr w:rsidR="009B06C7" w:rsidRPr="00E86730" w:rsidTr="00E16EAE">
        <w:trPr>
          <w:trHeight w:val="843"/>
        </w:trPr>
        <w:tc>
          <w:tcPr>
            <w:tcW w:w="817" w:type="dxa"/>
            <w:tcBorders>
              <w:top w:val="single" w:sz="4" w:space="0" w:color="auto"/>
              <w:left w:val="single" w:sz="4" w:space="0" w:color="auto"/>
              <w:right w:val="single" w:sz="4" w:space="0" w:color="auto"/>
            </w:tcBorders>
          </w:tcPr>
          <w:p w:rsidR="009B06C7" w:rsidRPr="00E86730" w:rsidRDefault="009B06C7" w:rsidP="009B06C7">
            <w:pPr>
              <w:pStyle w:val="af6"/>
              <w:tabs>
                <w:tab w:val="clear" w:pos="1985"/>
              </w:tabs>
              <w:spacing w:line="240" w:lineRule="auto"/>
              <w:ind w:left="0" w:firstLine="0"/>
              <w:jc w:val="center"/>
              <w:rPr>
                <w:sz w:val="24"/>
                <w:szCs w:val="24"/>
              </w:rPr>
            </w:pPr>
            <w:r w:rsidRPr="00E86730">
              <w:rPr>
                <w:sz w:val="24"/>
                <w:szCs w:val="24"/>
              </w:rPr>
              <w:t>1.</w:t>
            </w:r>
          </w:p>
        </w:tc>
        <w:tc>
          <w:tcPr>
            <w:tcW w:w="3295" w:type="dxa"/>
            <w:tcBorders>
              <w:top w:val="single" w:sz="4" w:space="0" w:color="auto"/>
              <w:left w:val="single" w:sz="4" w:space="0" w:color="auto"/>
              <w:right w:val="single" w:sz="4" w:space="0" w:color="auto"/>
            </w:tcBorders>
          </w:tcPr>
          <w:p w:rsidR="009B06C7" w:rsidRPr="00E86730" w:rsidRDefault="009B06C7" w:rsidP="00A2419A">
            <w:pPr>
              <w:pStyle w:val="af6"/>
              <w:tabs>
                <w:tab w:val="clear" w:pos="1985"/>
              </w:tabs>
              <w:spacing w:line="240" w:lineRule="auto"/>
              <w:ind w:left="0" w:hanging="3"/>
              <w:rPr>
                <w:sz w:val="24"/>
                <w:szCs w:val="24"/>
              </w:rPr>
            </w:pPr>
            <w:r w:rsidRPr="00E86730">
              <w:rPr>
                <w:sz w:val="24"/>
                <w:szCs w:val="24"/>
              </w:rPr>
              <w:t xml:space="preserve">Цена договора </w:t>
            </w:r>
          </w:p>
        </w:tc>
        <w:tc>
          <w:tcPr>
            <w:tcW w:w="3793" w:type="dxa"/>
            <w:tcBorders>
              <w:left w:val="single" w:sz="4" w:space="0" w:color="auto"/>
              <w:right w:val="single" w:sz="4" w:space="0" w:color="auto"/>
            </w:tcBorders>
          </w:tcPr>
          <w:p w:rsidR="009B06C7" w:rsidRPr="00E86730" w:rsidRDefault="009B06C7" w:rsidP="00A2419A">
            <w:pPr>
              <w:pStyle w:val="af6"/>
              <w:tabs>
                <w:tab w:val="clear" w:pos="1985"/>
              </w:tabs>
              <w:spacing w:line="240" w:lineRule="auto"/>
              <w:ind w:left="0" w:hanging="3"/>
              <w:rPr>
                <w:sz w:val="24"/>
                <w:szCs w:val="24"/>
              </w:rPr>
            </w:pPr>
            <w:r w:rsidRPr="00E86730">
              <w:rPr>
                <w:sz w:val="24"/>
                <w:szCs w:val="24"/>
              </w:rPr>
              <w:t xml:space="preserve">Начальная цена договора </w:t>
            </w:r>
          </w:p>
        </w:tc>
        <w:tc>
          <w:tcPr>
            <w:tcW w:w="1417" w:type="dxa"/>
            <w:tcBorders>
              <w:left w:val="single" w:sz="4" w:space="0" w:color="auto"/>
              <w:right w:val="single" w:sz="4" w:space="0" w:color="auto"/>
            </w:tcBorders>
          </w:tcPr>
          <w:p w:rsidR="009B06C7" w:rsidRPr="00E86730" w:rsidRDefault="002C5B47" w:rsidP="009B06C7">
            <w:pPr>
              <w:pStyle w:val="af6"/>
              <w:tabs>
                <w:tab w:val="clear" w:pos="1985"/>
              </w:tabs>
              <w:spacing w:line="240" w:lineRule="auto"/>
              <w:ind w:left="0" w:hanging="3"/>
              <w:jc w:val="center"/>
              <w:rPr>
                <w:sz w:val="24"/>
                <w:szCs w:val="24"/>
              </w:rPr>
            </w:pPr>
            <w:r>
              <w:rPr>
                <w:sz w:val="24"/>
                <w:szCs w:val="24"/>
              </w:rPr>
              <w:t>2</w:t>
            </w:r>
            <w:r w:rsidR="009B06C7" w:rsidRPr="00E86730">
              <w:rPr>
                <w:sz w:val="24"/>
                <w:szCs w:val="24"/>
              </w:rPr>
              <w:t>0%</w:t>
            </w:r>
          </w:p>
        </w:tc>
      </w:tr>
      <w:tr w:rsidR="00A2419A" w:rsidRPr="00E86730" w:rsidTr="00E16EAE">
        <w:trPr>
          <w:trHeight w:val="309"/>
        </w:trPr>
        <w:tc>
          <w:tcPr>
            <w:tcW w:w="817"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t>2.</w:t>
            </w:r>
          </w:p>
        </w:tc>
        <w:tc>
          <w:tcPr>
            <w:tcW w:w="3295"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rPr>
                <w:sz w:val="24"/>
                <w:szCs w:val="24"/>
              </w:rPr>
            </w:pPr>
            <w:r w:rsidRPr="00E86730">
              <w:rPr>
                <w:sz w:val="24"/>
                <w:szCs w:val="24"/>
              </w:rPr>
              <w:t>Квалификация участника</w:t>
            </w:r>
          </w:p>
        </w:tc>
        <w:tc>
          <w:tcPr>
            <w:tcW w:w="3793" w:type="dxa"/>
            <w:tcBorders>
              <w:left w:val="single" w:sz="4" w:space="0" w:color="auto"/>
              <w:right w:val="single" w:sz="4" w:space="0" w:color="auto"/>
            </w:tcBorders>
          </w:tcPr>
          <w:p w:rsidR="00A2419A" w:rsidRPr="00E86730" w:rsidRDefault="00A2419A" w:rsidP="00A2419A">
            <w:pPr>
              <w:pStyle w:val="af6"/>
              <w:tabs>
                <w:tab w:val="clear" w:pos="1985"/>
              </w:tabs>
              <w:ind w:left="0" w:firstLine="34"/>
              <w:rPr>
                <w:sz w:val="24"/>
                <w:szCs w:val="24"/>
              </w:rPr>
            </w:pPr>
          </w:p>
        </w:tc>
        <w:tc>
          <w:tcPr>
            <w:tcW w:w="1417" w:type="dxa"/>
            <w:tcBorders>
              <w:left w:val="single" w:sz="4" w:space="0" w:color="auto"/>
              <w:right w:val="single" w:sz="4" w:space="0" w:color="auto"/>
            </w:tcBorders>
          </w:tcPr>
          <w:p w:rsidR="00A2419A" w:rsidRPr="00E86730" w:rsidRDefault="002C5B47" w:rsidP="00A2419A">
            <w:pPr>
              <w:pStyle w:val="af6"/>
              <w:tabs>
                <w:tab w:val="clear" w:pos="1985"/>
              </w:tabs>
              <w:ind w:left="0" w:hanging="3"/>
              <w:jc w:val="center"/>
              <w:rPr>
                <w:sz w:val="24"/>
                <w:szCs w:val="24"/>
              </w:rPr>
            </w:pPr>
            <w:r>
              <w:rPr>
                <w:sz w:val="24"/>
                <w:szCs w:val="24"/>
              </w:rPr>
              <w:t>8</w:t>
            </w:r>
            <w:r w:rsidR="00A2419A" w:rsidRPr="00E86730">
              <w:rPr>
                <w:sz w:val="24"/>
                <w:szCs w:val="24"/>
              </w:rPr>
              <w:t>0%</w:t>
            </w:r>
          </w:p>
        </w:tc>
      </w:tr>
      <w:tr w:rsidR="00A2419A" w:rsidRPr="00E86730" w:rsidTr="00E16EAE">
        <w:trPr>
          <w:trHeight w:val="814"/>
        </w:trPr>
        <w:tc>
          <w:tcPr>
            <w:tcW w:w="817"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t>2.1.</w:t>
            </w:r>
          </w:p>
        </w:tc>
        <w:tc>
          <w:tcPr>
            <w:tcW w:w="3295" w:type="dxa"/>
            <w:tcBorders>
              <w:top w:val="single" w:sz="4" w:space="0" w:color="auto"/>
              <w:left w:val="single" w:sz="4" w:space="0" w:color="auto"/>
              <w:bottom w:val="single" w:sz="4" w:space="0" w:color="auto"/>
              <w:right w:val="single" w:sz="4" w:space="0" w:color="auto"/>
            </w:tcBorders>
          </w:tcPr>
          <w:p w:rsidR="00A2419A" w:rsidRPr="00E86730" w:rsidRDefault="00A2419A" w:rsidP="002C5B47">
            <w:pPr>
              <w:pStyle w:val="af6"/>
              <w:tabs>
                <w:tab w:val="clear" w:pos="1985"/>
              </w:tabs>
              <w:ind w:left="0" w:hanging="3"/>
              <w:rPr>
                <w:sz w:val="24"/>
                <w:szCs w:val="24"/>
              </w:rPr>
            </w:pPr>
            <w:r w:rsidRPr="00E86730">
              <w:rPr>
                <w:sz w:val="24"/>
                <w:szCs w:val="24"/>
              </w:rPr>
              <w:t xml:space="preserve">Опыт выполнения работ </w:t>
            </w:r>
            <w:r w:rsidR="002C5B47">
              <w:rPr>
                <w:sz w:val="24"/>
                <w:szCs w:val="24"/>
              </w:rPr>
              <w:t>связанных с тарифным регулированием в области электроэнергетики подтвержденный отзывами</w:t>
            </w:r>
          </w:p>
        </w:tc>
        <w:tc>
          <w:tcPr>
            <w:tcW w:w="3793" w:type="dxa"/>
            <w:tcBorders>
              <w:top w:val="single" w:sz="4" w:space="0" w:color="auto"/>
              <w:left w:val="single" w:sz="4" w:space="0" w:color="auto"/>
              <w:bottom w:val="single" w:sz="4" w:space="0" w:color="auto"/>
              <w:right w:val="single" w:sz="4" w:space="0" w:color="auto"/>
            </w:tcBorders>
          </w:tcPr>
          <w:p w:rsidR="00A2419A" w:rsidRPr="00E86730" w:rsidRDefault="002C5B47" w:rsidP="00A2419A">
            <w:pPr>
              <w:pStyle w:val="af6"/>
              <w:ind w:left="0" w:firstLine="0"/>
              <w:rPr>
                <w:sz w:val="24"/>
                <w:szCs w:val="24"/>
              </w:rPr>
            </w:pPr>
            <w:r>
              <w:rPr>
                <w:sz w:val="24"/>
                <w:szCs w:val="24"/>
              </w:rPr>
              <w:t>10</w:t>
            </w:r>
            <w:r w:rsidR="00A2419A" w:rsidRPr="00E86730">
              <w:rPr>
                <w:sz w:val="24"/>
                <w:szCs w:val="24"/>
              </w:rPr>
              <w:t xml:space="preserve"> и более лет - 10 баллов;</w:t>
            </w:r>
          </w:p>
          <w:p w:rsidR="002C5B47" w:rsidRPr="00E86730" w:rsidRDefault="002C5B47" w:rsidP="002C5B47">
            <w:pPr>
              <w:pStyle w:val="af6"/>
              <w:ind w:left="0" w:firstLine="0"/>
              <w:rPr>
                <w:sz w:val="24"/>
                <w:szCs w:val="24"/>
              </w:rPr>
            </w:pPr>
            <w:r>
              <w:rPr>
                <w:sz w:val="24"/>
                <w:szCs w:val="24"/>
              </w:rPr>
              <w:t>от 7</w:t>
            </w:r>
            <w:r w:rsidRPr="00E86730">
              <w:rPr>
                <w:sz w:val="24"/>
                <w:szCs w:val="24"/>
              </w:rPr>
              <w:t xml:space="preserve"> </w:t>
            </w:r>
            <w:r>
              <w:rPr>
                <w:sz w:val="24"/>
                <w:szCs w:val="24"/>
              </w:rPr>
              <w:t>до 10</w:t>
            </w:r>
            <w:r w:rsidRPr="00E86730">
              <w:rPr>
                <w:sz w:val="24"/>
                <w:szCs w:val="24"/>
              </w:rPr>
              <w:t xml:space="preserve"> лет - </w:t>
            </w:r>
            <w:r>
              <w:rPr>
                <w:sz w:val="24"/>
                <w:szCs w:val="24"/>
              </w:rPr>
              <w:t>8</w:t>
            </w:r>
            <w:r w:rsidRPr="00E86730">
              <w:rPr>
                <w:sz w:val="24"/>
                <w:szCs w:val="24"/>
              </w:rPr>
              <w:t xml:space="preserve"> баллов;</w:t>
            </w:r>
          </w:p>
          <w:p w:rsidR="00A2419A" w:rsidRPr="00E86730" w:rsidRDefault="00A2419A" w:rsidP="00A2419A">
            <w:pPr>
              <w:pStyle w:val="af6"/>
              <w:ind w:left="0" w:firstLine="0"/>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A2419A" w:rsidRPr="00E86730" w:rsidRDefault="00AD3B7C" w:rsidP="00A2419A">
            <w:pPr>
              <w:pStyle w:val="af6"/>
              <w:tabs>
                <w:tab w:val="clear" w:pos="1985"/>
              </w:tabs>
              <w:ind w:left="0" w:hanging="3"/>
              <w:jc w:val="center"/>
              <w:rPr>
                <w:sz w:val="24"/>
                <w:szCs w:val="24"/>
              </w:rPr>
            </w:pPr>
            <w:r>
              <w:rPr>
                <w:sz w:val="24"/>
                <w:szCs w:val="24"/>
              </w:rPr>
              <w:t>20</w:t>
            </w:r>
            <w:r w:rsidR="00A2419A" w:rsidRPr="00E86730">
              <w:rPr>
                <w:sz w:val="24"/>
                <w:szCs w:val="24"/>
              </w:rPr>
              <w:t>%</w:t>
            </w:r>
          </w:p>
        </w:tc>
      </w:tr>
      <w:tr w:rsidR="00A2419A" w:rsidRPr="00E86730" w:rsidTr="00E16EAE">
        <w:trPr>
          <w:trHeight w:val="2040"/>
        </w:trPr>
        <w:tc>
          <w:tcPr>
            <w:tcW w:w="817"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t>2.2.</w:t>
            </w:r>
          </w:p>
        </w:tc>
        <w:tc>
          <w:tcPr>
            <w:tcW w:w="3295" w:type="dxa"/>
            <w:tcBorders>
              <w:top w:val="single" w:sz="4" w:space="0" w:color="auto"/>
              <w:left w:val="single" w:sz="4" w:space="0" w:color="auto"/>
              <w:bottom w:val="single" w:sz="4" w:space="0" w:color="auto"/>
              <w:right w:val="single" w:sz="4" w:space="0" w:color="auto"/>
            </w:tcBorders>
          </w:tcPr>
          <w:p w:rsidR="00A2419A" w:rsidRPr="00E86730" w:rsidRDefault="00A2419A" w:rsidP="00AD3B7C">
            <w:pPr>
              <w:pStyle w:val="af6"/>
              <w:tabs>
                <w:tab w:val="clear" w:pos="1985"/>
              </w:tabs>
              <w:ind w:left="0" w:hanging="3"/>
              <w:rPr>
                <w:sz w:val="24"/>
                <w:szCs w:val="24"/>
              </w:rPr>
            </w:pPr>
            <w:r w:rsidRPr="00E86730">
              <w:rPr>
                <w:sz w:val="24"/>
                <w:szCs w:val="24"/>
              </w:rPr>
              <w:t xml:space="preserve">Количество </w:t>
            </w:r>
            <w:proofErr w:type="gramStart"/>
            <w:r w:rsidR="00AD3B7C">
              <w:rPr>
                <w:sz w:val="24"/>
                <w:szCs w:val="24"/>
              </w:rPr>
              <w:t>контрагентов</w:t>
            </w:r>
            <w:proofErr w:type="gramEnd"/>
            <w:r w:rsidR="00AD3B7C">
              <w:rPr>
                <w:sz w:val="24"/>
                <w:szCs w:val="24"/>
              </w:rPr>
              <w:t xml:space="preserve"> которым выполняются работы</w:t>
            </w:r>
            <w:r w:rsidRPr="00E86730">
              <w:rPr>
                <w:sz w:val="24"/>
                <w:szCs w:val="24"/>
              </w:rPr>
              <w:t xml:space="preserve"> </w:t>
            </w:r>
            <w:r w:rsidR="002C5B47">
              <w:rPr>
                <w:sz w:val="24"/>
                <w:szCs w:val="24"/>
              </w:rPr>
              <w:t xml:space="preserve">за год </w:t>
            </w:r>
            <w:r w:rsidR="00AD3B7C">
              <w:rPr>
                <w:sz w:val="24"/>
                <w:szCs w:val="24"/>
              </w:rPr>
              <w:t xml:space="preserve">связанных с тарифным регулированием в области электроэнергетики (средний показатель за последние 7 лет.). </w:t>
            </w:r>
          </w:p>
        </w:tc>
        <w:tc>
          <w:tcPr>
            <w:tcW w:w="3793" w:type="dxa"/>
            <w:tcBorders>
              <w:top w:val="single" w:sz="4" w:space="0" w:color="auto"/>
              <w:left w:val="single" w:sz="4" w:space="0" w:color="auto"/>
              <w:bottom w:val="single" w:sz="4" w:space="0" w:color="auto"/>
              <w:right w:val="single" w:sz="4" w:space="0" w:color="auto"/>
            </w:tcBorders>
          </w:tcPr>
          <w:p w:rsidR="00A2419A" w:rsidRDefault="00E16EAE" w:rsidP="00A2419A">
            <w:pPr>
              <w:pStyle w:val="af6"/>
              <w:ind w:left="0" w:firstLine="0"/>
              <w:rPr>
                <w:sz w:val="24"/>
                <w:szCs w:val="24"/>
              </w:rPr>
            </w:pPr>
            <w:r>
              <w:rPr>
                <w:sz w:val="24"/>
                <w:szCs w:val="24"/>
              </w:rPr>
              <w:t>20 и более</w:t>
            </w:r>
            <w:r w:rsidR="00A2419A" w:rsidRPr="00E86730">
              <w:rPr>
                <w:sz w:val="24"/>
                <w:szCs w:val="24"/>
              </w:rPr>
              <w:t xml:space="preserve"> </w:t>
            </w:r>
            <w:r w:rsidR="002C5B47">
              <w:rPr>
                <w:sz w:val="24"/>
                <w:szCs w:val="24"/>
              </w:rPr>
              <w:t>контрагентов</w:t>
            </w:r>
            <w:r w:rsidR="00A2419A" w:rsidRPr="00E86730">
              <w:rPr>
                <w:sz w:val="24"/>
                <w:szCs w:val="24"/>
              </w:rPr>
              <w:t xml:space="preserve"> – 10 балов</w:t>
            </w:r>
            <w:r>
              <w:rPr>
                <w:sz w:val="24"/>
                <w:szCs w:val="24"/>
              </w:rPr>
              <w:t>;</w:t>
            </w:r>
          </w:p>
          <w:p w:rsidR="00E16EAE" w:rsidRPr="00E86730" w:rsidRDefault="00E16EAE" w:rsidP="00A2419A">
            <w:pPr>
              <w:pStyle w:val="af6"/>
              <w:ind w:left="0" w:firstLine="0"/>
              <w:rPr>
                <w:sz w:val="24"/>
                <w:szCs w:val="24"/>
              </w:rPr>
            </w:pPr>
            <w:r>
              <w:rPr>
                <w:sz w:val="24"/>
                <w:szCs w:val="24"/>
              </w:rPr>
              <w:t>1</w:t>
            </w:r>
            <w:r>
              <w:rPr>
                <w:sz w:val="24"/>
                <w:szCs w:val="24"/>
              </w:rPr>
              <w:t>5</w:t>
            </w:r>
            <w:r>
              <w:rPr>
                <w:sz w:val="24"/>
                <w:szCs w:val="24"/>
              </w:rPr>
              <w:t xml:space="preserve"> до </w:t>
            </w:r>
            <w:r>
              <w:rPr>
                <w:sz w:val="24"/>
                <w:szCs w:val="24"/>
              </w:rPr>
              <w:t>20</w:t>
            </w:r>
            <w:r>
              <w:rPr>
                <w:sz w:val="24"/>
                <w:szCs w:val="24"/>
              </w:rPr>
              <w:t xml:space="preserve"> контрагентов</w:t>
            </w:r>
            <w:r w:rsidRPr="00E86730">
              <w:rPr>
                <w:sz w:val="24"/>
                <w:szCs w:val="24"/>
              </w:rPr>
              <w:t xml:space="preserve"> – </w:t>
            </w:r>
            <w:r>
              <w:rPr>
                <w:sz w:val="24"/>
                <w:szCs w:val="24"/>
              </w:rPr>
              <w:t>5</w:t>
            </w:r>
            <w:r w:rsidRPr="00E86730">
              <w:rPr>
                <w:sz w:val="24"/>
                <w:szCs w:val="24"/>
              </w:rPr>
              <w:t xml:space="preserve"> баллов;</w:t>
            </w:r>
          </w:p>
          <w:p w:rsidR="00A2419A" w:rsidRPr="00E86730" w:rsidRDefault="002C5B47" w:rsidP="00E16EAE">
            <w:pPr>
              <w:pStyle w:val="af6"/>
              <w:ind w:left="0" w:firstLine="0"/>
              <w:rPr>
                <w:sz w:val="24"/>
                <w:szCs w:val="24"/>
              </w:rPr>
            </w:pPr>
            <w:r>
              <w:rPr>
                <w:sz w:val="24"/>
                <w:szCs w:val="24"/>
              </w:rPr>
              <w:t xml:space="preserve">От </w:t>
            </w:r>
            <w:r w:rsidR="00447CB6">
              <w:rPr>
                <w:sz w:val="24"/>
                <w:szCs w:val="24"/>
              </w:rPr>
              <w:t>1</w:t>
            </w:r>
            <w:r>
              <w:rPr>
                <w:sz w:val="24"/>
                <w:szCs w:val="24"/>
              </w:rPr>
              <w:t xml:space="preserve">0 до </w:t>
            </w:r>
            <w:r w:rsidR="00E16EAE">
              <w:rPr>
                <w:sz w:val="24"/>
                <w:szCs w:val="24"/>
              </w:rPr>
              <w:t>15</w:t>
            </w:r>
            <w:r>
              <w:rPr>
                <w:sz w:val="24"/>
                <w:szCs w:val="24"/>
              </w:rPr>
              <w:t xml:space="preserve"> контрагентов</w:t>
            </w:r>
            <w:r w:rsidR="00A2419A" w:rsidRPr="00E86730">
              <w:rPr>
                <w:sz w:val="24"/>
                <w:szCs w:val="24"/>
              </w:rPr>
              <w:t xml:space="preserve"> – </w:t>
            </w:r>
            <w:r w:rsidR="00E16EAE">
              <w:rPr>
                <w:sz w:val="24"/>
                <w:szCs w:val="24"/>
              </w:rPr>
              <w:t>3</w:t>
            </w:r>
            <w:r w:rsidR="00A2419A" w:rsidRPr="00E86730">
              <w:rPr>
                <w:sz w:val="24"/>
                <w:szCs w:val="24"/>
              </w:rPr>
              <w:t xml:space="preserve"> баллов;</w:t>
            </w:r>
          </w:p>
        </w:tc>
        <w:tc>
          <w:tcPr>
            <w:tcW w:w="1417" w:type="dxa"/>
            <w:tcBorders>
              <w:top w:val="single" w:sz="4" w:space="0" w:color="auto"/>
              <w:left w:val="single" w:sz="4" w:space="0" w:color="auto"/>
              <w:bottom w:val="single" w:sz="4" w:space="0" w:color="auto"/>
              <w:right w:val="single" w:sz="4" w:space="0" w:color="auto"/>
            </w:tcBorders>
          </w:tcPr>
          <w:p w:rsidR="00A2419A" w:rsidRPr="00E86730" w:rsidRDefault="00AD3B7C" w:rsidP="00AD3B7C">
            <w:pPr>
              <w:pStyle w:val="af6"/>
              <w:tabs>
                <w:tab w:val="clear" w:pos="1985"/>
              </w:tabs>
              <w:ind w:left="0" w:hanging="3"/>
              <w:jc w:val="center"/>
              <w:rPr>
                <w:sz w:val="24"/>
                <w:szCs w:val="24"/>
              </w:rPr>
            </w:pPr>
            <w:r>
              <w:rPr>
                <w:sz w:val="24"/>
                <w:szCs w:val="24"/>
              </w:rPr>
              <w:t>4</w:t>
            </w:r>
            <w:r w:rsidR="00A2419A" w:rsidRPr="00E86730">
              <w:rPr>
                <w:sz w:val="24"/>
                <w:szCs w:val="24"/>
              </w:rPr>
              <w:t>0%</w:t>
            </w:r>
          </w:p>
        </w:tc>
      </w:tr>
      <w:tr w:rsidR="00A2419A" w:rsidRPr="00E86730" w:rsidTr="00E16EAE">
        <w:trPr>
          <w:trHeight w:val="2040"/>
        </w:trPr>
        <w:tc>
          <w:tcPr>
            <w:tcW w:w="817"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firstLine="0"/>
              <w:jc w:val="center"/>
              <w:rPr>
                <w:sz w:val="24"/>
                <w:szCs w:val="24"/>
              </w:rPr>
            </w:pPr>
            <w:r w:rsidRPr="00E86730">
              <w:rPr>
                <w:sz w:val="24"/>
                <w:szCs w:val="24"/>
              </w:rPr>
              <w:t>2.3.</w:t>
            </w:r>
          </w:p>
        </w:tc>
        <w:tc>
          <w:tcPr>
            <w:tcW w:w="3295"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tabs>
                <w:tab w:val="clear" w:pos="1985"/>
              </w:tabs>
              <w:ind w:left="0" w:hanging="3"/>
              <w:rPr>
                <w:sz w:val="24"/>
                <w:szCs w:val="24"/>
              </w:rPr>
            </w:pPr>
            <w:r w:rsidRPr="00E86730">
              <w:rPr>
                <w:sz w:val="24"/>
                <w:szCs w:val="24"/>
              </w:rPr>
              <w:t xml:space="preserve">Наличие </w:t>
            </w:r>
            <w:r w:rsidR="00AD3B7C">
              <w:rPr>
                <w:sz w:val="24"/>
                <w:szCs w:val="24"/>
              </w:rPr>
              <w:t xml:space="preserve">в штате </w:t>
            </w:r>
            <w:r w:rsidRPr="00E86730">
              <w:rPr>
                <w:sz w:val="24"/>
                <w:szCs w:val="24"/>
              </w:rPr>
              <w:t xml:space="preserve">квалифицированного персонала с </w:t>
            </w:r>
            <w:r w:rsidR="00AD3B7C">
              <w:rPr>
                <w:sz w:val="24"/>
                <w:szCs w:val="24"/>
              </w:rPr>
              <w:t xml:space="preserve">высшим образованием в сфере электроэнергетики с </w:t>
            </w:r>
            <w:r w:rsidRPr="00E86730">
              <w:rPr>
                <w:sz w:val="24"/>
                <w:szCs w:val="24"/>
              </w:rPr>
              <w:t>опытом работ</w:t>
            </w:r>
            <w:r w:rsidR="00AD3B7C">
              <w:rPr>
                <w:sz w:val="24"/>
                <w:szCs w:val="24"/>
              </w:rPr>
              <w:t>ы не менее 3 лет</w:t>
            </w:r>
            <w:r w:rsidRPr="00E86730">
              <w:rPr>
                <w:sz w:val="24"/>
                <w:szCs w:val="24"/>
              </w:rPr>
              <w:t>;</w:t>
            </w:r>
          </w:p>
        </w:tc>
        <w:tc>
          <w:tcPr>
            <w:tcW w:w="3793" w:type="dxa"/>
            <w:tcBorders>
              <w:top w:val="single" w:sz="4" w:space="0" w:color="auto"/>
              <w:left w:val="single" w:sz="4" w:space="0" w:color="auto"/>
              <w:bottom w:val="single" w:sz="4" w:space="0" w:color="auto"/>
              <w:right w:val="single" w:sz="4" w:space="0" w:color="auto"/>
            </w:tcBorders>
          </w:tcPr>
          <w:p w:rsidR="00A2419A" w:rsidRPr="00E86730" w:rsidRDefault="00A2419A" w:rsidP="00A2419A">
            <w:pPr>
              <w:pStyle w:val="af6"/>
              <w:ind w:left="0" w:firstLine="0"/>
              <w:rPr>
                <w:sz w:val="24"/>
                <w:szCs w:val="24"/>
              </w:rPr>
            </w:pPr>
            <w:r w:rsidRPr="00E86730">
              <w:rPr>
                <w:sz w:val="24"/>
                <w:szCs w:val="24"/>
              </w:rPr>
              <w:t xml:space="preserve">Наличие квалифицированного персонала </w:t>
            </w:r>
            <w:r w:rsidR="00AD3B7C">
              <w:rPr>
                <w:sz w:val="24"/>
                <w:szCs w:val="24"/>
              </w:rPr>
              <w:t xml:space="preserve">10 и </w:t>
            </w:r>
            <w:r w:rsidR="00E86730" w:rsidRPr="00E86730">
              <w:rPr>
                <w:sz w:val="24"/>
                <w:szCs w:val="24"/>
              </w:rPr>
              <w:t xml:space="preserve">более человек </w:t>
            </w:r>
            <w:r w:rsidRPr="00E86730">
              <w:rPr>
                <w:sz w:val="24"/>
                <w:szCs w:val="24"/>
              </w:rPr>
              <w:t xml:space="preserve">с опытом более </w:t>
            </w:r>
            <w:r w:rsidR="00AD3B7C">
              <w:rPr>
                <w:sz w:val="24"/>
                <w:szCs w:val="24"/>
              </w:rPr>
              <w:t>3</w:t>
            </w:r>
            <w:r w:rsidRPr="00E86730">
              <w:rPr>
                <w:sz w:val="24"/>
                <w:szCs w:val="24"/>
              </w:rPr>
              <w:t xml:space="preserve"> лет</w:t>
            </w:r>
            <w:r w:rsidR="00E86730" w:rsidRPr="00E86730">
              <w:rPr>
                <w:sz w:val="24"/>
                <w:szCs w:val="24"/>
              </w:rPr>
              <w:t xml:space="preserve"> </w:t>
            </w:r>
            <w:r w:rsidRPr="00E86730">
              <w:rPr>
                <w:sz w:val="24"/>
                <w:szCs w:val="24"/>
              </w:rPr>
              <w:t>- 10 балов.</w:t>
            </w:r>
          </w:p>
          <w:p w:rsidR="00A2419A" w:rsidRPr="00E86730" w:rsidRDefault="00E86730" w:rsidP="00AD3B7C">
            <w:pPr>
              <w:pStyle w:val="af6"/>
              <w:ind w:left="0" w:firstLine="0"/>
              <w:rPr>
                <w:sz w:val="24"/>
                <w:szCs w:val="24"/>
              </w:rPr>
            </w:pPr>
            <w:r w:rsidRPr="00E86730">
              <w:rPr>
                <w:sz w:val="24"/>
                <w:szCs w:val="24"/>
              </w:rPr>
              <w:t xml:space="preserve">Наличие квалифицированного персонала </w:t>
            </w:r>
            <w:r w:rsidR="00AD3B7C">
              <w:rPr>
                <w:sz w:val="24"/>
                <w:szCs w:val="24"/>
              </w:rPr>
              <w:t>более</w:t>
            </w:r>
            <w:r w:rsidRPr="00E86730">
              <w:rPr>
                <w:sz w:val="24"/>
                <w:szCs w:val="24"/>
              </w:rPr>
              <w:t xml:space="preserve"> </w:t>
            </w:r>
            <w:r w:rsidR="00AD3B7C">
              <w:rPr>
                <w:sz w:val="24"/>
                <w:szCs w:val="24"/>
              </w:rPr>
              <w:t>5</w:t>
            </w:r>
            <w:r w:rsidRPr="00E86730">
              <w:rPr>
                <w:sz w:val="24"/>
                <w:szCs w:val="24"/>
              </w:rPr>
              <w:t xml:space="preserve"> человек с опытом более </w:t>
            </w:r>
            <w:r w:rsidR="00AD3B7C">
              <w:rPr>
                <w:sz w:val="24"/>
                <w:szCs w:val="24"/>
              </w:rPr>
              <w:t>3</w:t>
            </w:r>
            <w:r w:rsidRPr="00E86730">
              <w:rPr>
                <w:sz w:val="24"/>
                <w:szCs w:val="24"/>
              </w:rPr>
              <w:t xml:space="preserve"> лет - </w:t>
            </w:r>
            <w:r w:rsidR="00AD3B7C">
              <w:rPr>
                <w:sz w:val="24"/>
                <w:szCs w:val="24"/>
              </w:rPr>
              <w:t>5</w:t>
            </w:r>
            <w:r w:rsidRPr="00E86730">
              <w:rPr>
                <w:sz w:val="24"/>
                <w:szCs w:val="24"/>
              </w:rPr>
              <w:t xml:space="preserve"> балов.</w:t>
            </w:r>
          </w:p>
        </w:tc>
        <w:tc>
          <w:tcPr>
            <w:tcW w:w="1417" w:type="dxa"/>
            <w:tcBorders>
              <w:top w:val="single" w:sz="4" w:space="0" w:color="auto"/>
              <w:left w:val="single" w:sz="4" w:space="0" w:color="auto"/>
              <w:bottom w:val="single" w:sz="4" w:space="0" w:color="auto"/>
              <w:right w:val="single" w:sz="4" w:space="0" w:color="auto"/>
            </w:tcBorders>
          </w:tcPr>
          <w:p w:rsidR="00A2419A" w:rsidRPr="00E86730" w:rsidRDefault="00AD3B7C" w:rsidP="0009307E">
            <w:pPr>
              <w:pStyle w:val="af6"/>
              <w:tabs>
                <w:tab w:val="clear" w:pos="1985"/>
              </w:tabs>
              <w:ind w:left="0" w:hanging="3"/>
              <w:jc w:val="center"/>
              <w:rPr>
                <w:sz w:val="24"/>
                <w:szCs w:val="24"/>
              </w:rPr>
            </w:pPr>
            <w:r>
              <w:rPr>
                <w:sz w:val="24"/>
                <w:szCs w:val="24"/>
              </w:rPr>
              <w:t>2</w:t>
            </w:r>
            <w:r w:rsidR="0009307E">
              <w:rPr>
                <w:sz w:val="24"/>
                <w:szCs w:val="24"/>
              </w:rPr>
              <w:t>0</w:t>
            </w:r>
            <w:r w:rsidR="00A2419A" w:rsidRPr="00E86730">
              <w:rPr>
                <w:sz w:val="24"/>
                <w:szCs w:val="24"/>
              </w:rPr>
              <w:t>%</w:t>
            </w:r>
          </w:p>
        </w:tc>
      </w:tr>
    </w:tbl>
    <w:p w:rsidR="00D4063E" w:rsidRPr="00E86730" w:rsidRDefault="00D4063E" w:rsidP="00D4063E">
      <w:pPr>
        <w:pStyle w:val="ac"/>
        <w:rPr>
          <w:sz w:val="24"/>
          <w:szCs w:val="24"/>
        </w:rPr>
      </w:pPr>
    </w:p>
    <w:p w:rsidR="007A5F6F" w:rsidRPr="00E86730" w:rsidRDefault="007A5F6F" w:rsidP="007A5F6F">
      <w:pPr>
        <w:pStyle w:val="ac"/>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Рейтинг, присуждаемый заявке по критерию «Цена договора», определяется по формуле:</w:t>
      </w:r>
    </w:p>
    <w:p w:rsidR="007A5F6F" w:rsidRPr="00E86730" w:rsidRDefault="007A5F6F" w:rsidP="007A5F6F">
      <w:pPr>
        <w:pStyle w:val="ConsPlusNonformat"/>
        <w:widowControl/>
        <w:ind w:left="1134"/>
        <w:rPr>
          <w:rFonts w:ascii="Times New Roman" w:hAnsi="Times New Roman" w:cs="Times New Roman"/>
          <w:sz w:val="24"/>
          <w:szCs w:val="24"/>
        </w:rPr>
      </w:pPr>
    </w:p>
    <w:p w:rsidR="007A5F6F" w:rsidRPr="00E86730" w:rsidRDefault="00475718" w:rsidP="007A5F6F">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rPr>
                    <m:t>А</m:t>
                  </m:r>
                </m:e>
                <m:sub>
                  <m:r>
                    <w:rPr>
                      <w:rFonts w:ascii="Cambria Math" w:hAnsi="Cambria Math" w:cs="Times New Roman"/>
                      <w:sz w:val="24"/>
                      <w:szCs w:val="24"/>
                      <w:lang w:val="en-US"/>
                    </w:rPr>
                    <m:t>max</m:t>
                  </m:r>
                </m:sub>
              </m:sSub>
              <m:r>
                <w:rPr>
                  <w:rFonts w:ascii="Cambria Math" w:hAnsi="Cambria Math" w:cs="Times New Roman"/>
                  <w:sz w:val="24"/>
                  <w:szCs w:val="24"/>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7A5F6F" w:rsidRPr="00E86730" w:rsidRDefault="007A5F6F" w:rsidP="007A5F6F">
      <w:pPr>
        <w:pStyle w:val="ConsPlusNonformat"/>
        <w:widowControl/>
        <w:ind w:left="1134"/>
        <w:rPr>
          <w:rFonts w:ascii="Times New Roman" w:hAnsi="Times New Roman" w:cs="Times New Roman"/>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r w:rsidRPr="00E86730">
        <w:rPr>
          <w:rFonts w:ascii="Times New Roman" w:hAnsi="Times New Roman" w:cs="Times New Roman"/>
          <w:sz w:val="24"/>
          <w:szCs w:val="24"/>
        </w:rPr>
        <w:t>где:</w:t>
      </w:r>
    </w:p>
    <w:p w:rsidR="007A5F6F" w:rsidRPr="00E86730" w:rsidRDefault="007A5F6F" w:rsidP="00CA6437">
      <w:pPr>
        <w:pStyle w:val="ConsPlusNonformat"/>
        <w:widowControl/>
        <w:ind w:left="851" w:firstLine="567"/>
        <w:rPr>
          <w:rFonts w:ascii="Times New Roman" w:hAnsi="Times New Roman" w:cs="Times New Roman"/>
          <w:b/>
          <w:i/>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Rai</w:t>
      </w:r>
      <w:proofErr w:type="spellEnd"/>
      <w:r w:rsidRPr="00E86730">
        <w:rPr>
          <w:rFonts w:ascii="Times New Roman" w:hAnsi="Times New Roman" w:cs="Times New Roman"/>
          <w:sz w:val="24"/>
          <w:szCs w:val="24"/>
        </w:rPr>
        <w:t xml:space="preserve"> - рейтинг, присуждаемый i-й заявке по указанному критерию;</w:t>
      </w:r>
    </w:p>
    <w:p w:rsidR="007A5F6F" w:rsidRPr="00E86730" w:rsidRDefault="007A5F6F" w:rsidP="00CA6437">
      <w:pPr>
        <w:pStyle w:val="ConsPlusNonformat"/>
        <w:widowControl/>
        <w:ind w:left="851" w:firstLine="567"/>
        <w:rPr>
          <w:rFonts w:ascii="Times New Roman" w:hAnsi="Times New Roman" w:cs="Times New Roman"/>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t>Amax</w:t>
      </w:r>
      <w:proofErr w:type="spellEnd"/>
      <w:r w:rsidRPr="00E86730">
        <w:rPr>
          <w:rFonts w:ascii="Times New Roman" w:hAnsi="Times New Roman" w:cs="Times New Roman"/>
          <w:sz w:val="24"/>
          <w:szCs w:val="24"/>
        </w:rPr>
        <w:t xml:space="preserve"> -  начальная цена договора;</w:t>
      </w:r>
    </w:p>
    <w:p w:rsidR="007A5F6F" w:rsidRPr="00E86730" w:rsidRDefault="007A5F6F" w:rsidP="00CA6437">
      <w:pPr>
        <w:pStyle w:val="ConsPlusNonformat"/>
        <w:widowControl/>
        <w:ind w:left="851" w:firstLine="567"/>
        <w:rPr>
          <w:rFonts w:ascii="Times New Roman" w:hAnsi="Times New Roman" w:cs="Times New Roman"/>
          <w:b/>
          <w:i/>
          <w:sz w:val="24"/>
          <w:szCs w:val="24"/>
        </w:rPr>
      </w:pPr>
    </w:p>
    <w:p w:rsidR="007A5F6F" w:rsidRPr="00E86730" w:rsidRDefault="007A5F6F" w:rsidP="00CA6437">
      <w:pPr>
        <w:pStyle w:val="ConsPlusNonformat"/>
        <w:widowControl/>
        <w:ind w:left="851" w:firstLine="567"/>
        <w:rPr>
          <w:rFonts w:ascii="Times New Roman" w:hAnsi="Times New Roman" w:cs="Times New Roman"/>
          <w:sz w:val="24"/>
          <w:szCs w:val="24"/>
        </w:rPr>
      </w:pPr>
      <w:proofErr w:type="spellStart"/>
      <w:r w:rsidRPr="00E86730">
        <w:rPr>
          <w:rFonts w:ascii="Times New Roman" w:hAnsi="Times New Roman" w:cs="Times New Roman"/>
          <w:b/>
          <w:i/>
          <w:sz w:val="24"/>
          <w:szCs w:val="24"/>
        </w:rPr>
        <w:lastRenderedPageBreak/>
        <w:t>Ai</w:t>
      </w:r>
      <w:proofErr w:type="spellEnd"/>
      <w:r w:rsidRPr="00E86730">
        <w:rPr>
          <w:rFonts w:ascii="Times New Roman" w:hAnsi="Times New Roman" w:cs="Times New Roman"/>
          <w:sz w:val="24"/>
          <w:szCs w:val="24"/>
        </w:rPr>
        <w:t xml:space="preserve"> -  цена договора, предложенная  i-м участником.</w:t>
      </w:r>
    </w:p>
    <w:p w:rsidR="007A5F6F" w:rsidRPr="00E86730" w:rsidRDefault="007A5F6F" w:rsidP="007A5F6F">
      <w:pPr>
        <w:pStyle w:val="ConsPlusNonformat"/>
        <w:widowControl/>
        <w:ind w:firstLine="567"/>
        <w:rPr>
          <w:rFonts w:ascii="Times New Roman" w:hAnsi="Times New Roman" w:cs="Times New Roman"/>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E5030" w:rsidRPr="00E86730" w:rsidRDefault="00CE5030" w:rsidP="00CE5030">
      <w:pPr>
        <w:pStyle w:val="ac"/>
        <w:rPr>
          <w:sz w:val="24"/>
          <w:szCs w:val="24"/>
        </w:rPr>
      </w:pPr>
    </w:p>
    <w:p w:rsidR="009B06C7" w:rsidRPr="00E86730" w:rsidRDefault="009B06C7" w:rsidP="009B06C7">
      <w:pPr>
        <w:pStyle w:val="3"/>
        <w:numPr>
          <w:ilvl w:val="1"/>
          <w:numId w:val="3"/>
        </w:numPr>
        <w:tabs>
          <w:tab w:val="left" w:pos="993"/>
        </w:tabs>
        <w:spacing w:line="240" w:lineRule="auto"/>
        <w:rPr>
          <w:sz w:val="24"/>
          <w:szCs w:val="24"/>
        </w:rPr>
      </w:pPr>
      <w:r w:rsidRPr="00E8673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EF2F87" w:rsidRPr="00E86730" w:rsidRDefault="00EF2F87" w:rsidP="00EF2F87">
      <w:pPr>
        <w:pStyle w:val="3"/>
        <w:numPr>
          <w:ilvl w:val="0"/>
          <w:numId w:val="0"/>
        </w:numPr>
        <w:tabs>
          <w:tab w:val="left" w:pos="993"/>
        </w:tabs>
        <w:spacing w:line="240" w:lineRule="auto"/>
        <w:ind w:left="792"/>
        <w:rPr>
          <w:sz w:val="24"/>
          <w:szCs w:val="24"/>
        </w:rPr>
      </w:pPr>
    </w:p>
    <w:p w:rsidR="007A5F6F" w:rsidRPr="00E86730" w:rsidRDefault="007A5F6F" w:rsidP="007A5F6F">
      <w:pPr>
        <w:pStyle w:val="3"/>
        <w:numPr>
          <w:ilvl w:val="1"/>
          <w:numId w:val="3"/>
        </w:numPr>
        <w:tabs>
          <w:tab w:val="left" w:pos="993"/>
        </w:tabs>
        <w:spacing w:line="240" w:lineRule="auto"/>
        <w:rPr>
          <w:sz w:val="24"/>
          <w:szCs w:val="24"/>
        </w:rPr>
      </w:pPr>
      <w:r w:rsidRPr="00E86730">
        <w:rPr>
          <w:sz w:val="24"/>
          <w:szCs w:val="24"/>
        </w:rPr>
        <w:t xml:space="preserve">Победителем запроса предложений признается участник, который предложил </w:t>
      </w:r>
      <w:r w:rsidR="00CA6437" w:rsidRPr="00E86730">
        <w:rPr>
          <w:sz w:val="24"/>
          <w:szCs w:val="24"/>
        </w:rPr>
        <w:t>лучшие условия договора</w:t>
      </w:r>
      <w:r w:rsidRPr="00E86730">
        <w:rPr>
          <w:sz w:val="24"/>
          <w:szCs w:val="24"/>
        </w:rPr>
        <w:t xml:space="preserve"> и заявке которого присвоен первый номер.</w:t>
      </w:r>
    </w:p>
    <w:p w:rsidR="007A5F6F" w:rsidRPr="00E86730" w:rsidRDefault="007A5F6F" w:rsidP="007A5F6F">
      <w:pPr>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AD3ED8" w:rsidRPr="00E86730" w:rsidRDefault="00AD3ED8" w:rsidP="00C902BF">
      <w:pPr>
        <w:pStyle w:val="3"/>
        <w:numPr>
          <w:ilvl w:val="1"/>
          <w:numId w:val="3"/>
        </w:numPr>
        <w:tabs>
          <w:tab w:val="left" w:pos="993"/>
        </w:tabs>
        <w:spacing w:line="240" w:lineRule="auto"/>
        <w:rPr>
          <w:sz w:val="24"/>
          <w:szCs w:val="24"/>
        </w:rPr>
      </w:pPr>
      <w:r w:rsidRPr="00E86730">
        <w:rPr>
          <w:sz w:val="24"/>
          <w:szCs w:val="24"/>
        </w:rPr>
        <w:t xml:space="preserve"> </w:t>
      </w:r>
      <w:proofErr w:type="gramStart"/>
      <w:r w:rsidRPr="00E86730">
        <w:rPr>
          <w:sz w:val="24"/>
          <w:szCs w:val="24"/>
        </w:rPr>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заявке победителя.</w:t>
      </w:r>
      <w:proofErr w:type="gramEnd"/>
      <w:r w:rsidRPr="00E86730">
        <w:rPr>
          <w:sz w:val="24"/>
          <w:szCs w:val="24"/>
        </w:rPr>
        <w:t xml:space="preserve">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E86730" w:rsidRDefault="00AD3ED8" w:rsidP="003B33FA">
      <w:pPr>
        <w:pStyle w:val="3"/>
        <w:numPr>
          <w:ilvl w:val="0"/>
          <w:numId w:val="0"/>
        </w:numPr>
        <w:tabs>
          <w:tab w:val="left" w:pos="993"/>
        </w:tabs>
        <w:spacing w:line="240" w:lineRule="auto"/>
        <w:ind w:left="792"/>
        <w:rPr>
          <w:sz w:val="24"/>
          <w:szCs w:val="24"/>
        </w:rPr>
      </w:pPr>
    </w:p>
    <w:p w:rsidR="00AD3ED8" w:rsidRPr="00E86730" w:rsidRDefault="00AD3ED8" w:rsidP="00C902BF">
      <w:pPr>
        <w:pStyle w:val="3"/>
        <w:numPr>
          <w:ilvl w:val="1"/>
          <w:numId w:val="3"/>
        </w:numPr>
        <w:tabs>
          <w:tab w:val="left" w:pos="993"/>
        </w:tabs>
        <w:spacing w:line="240" w:lineRule="auto"/>
        <w:rPr>
          <w:sz w:val="24"/>
          <w:szCs w:val="24"/>
        </w:rPr>
      </w:pPr>
      <w:r w:rsidRPr="00E86730">
        <w:rPr>
          <w:sz w:val="24"/>
          <w:szCs w:val="24"/>
        </w:rPr>
        <w:t xml:space="preserve"> В случае</w:t>
      </w:r>
      <w:proofErr w:type="gramStart"/>
      <w:r w:rsidRPr="00E86730">
        <w:rPr>
          <w:sz w:val="24"/>
          <w:szCs w:val="24"/>
        </w:rPr>
        <w:t>,</w:t>
      </w:r>
      <w:proofErr w:type="gramEnd"/>
      <w:r w:rsidRPr="00E86730">
        <w:rPr>
          <w:sz w:val="24"/>
          <w:szCs w:val="24"/>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w:t>
      </w:r>
      <w:r w:rsidR="000C1F8C" w:rsidRPr="00E86730">
        <w:rPr>
          <w:sz w:val="24"/>
          <w:szCs w:val="24"/>
        </w:rPr>
        <w:t>участника запроса предложений</w:t>
      </w:r>
      <w:r w:rsidRPr="00E86730">
        <w:rPr>
          <w:sz w:val="24"/>
          <w:szCs w:val="24"/>
        </w:rPr>
        <w:t xml:space="preserve"> его заявка рассматривается, и в случае соответствия заявки  участника  требованиям документации о запросе предложений, с таким участником </w:t>
      </w:r>
      <w:r w:rsidR="00B16913" w:rsidRPr="00E86730">
        <w:rPr>
          <w:sz w:val="24"/>
          <w:szCs w:val="24"/>
        </w:rPr>
        <w:t xml:space="preserve">может быть </w:t>
      </w:r>
      <w:r w:rsidRPr="00E86730">
        <w:rPr>
          <w:sz w:val="24"/>
          <w:szCs w:val="24"/>
        </w:rPr>
        <w:t>заклю</w:t>
      </w:r>
      <w:r w:rsidR="00B16913" w:rsidRPr="00E86730">
        <w:rPr>
          <w:sz w:val="24"/>
          <w:szCs w:val="24"/>
        </w:rPr>
        <w:t>чен</w:t>
      </w:r>
      <w:r w:rsidRPr="00E86730">
        <w:rPr>
          <w:sz w:val="24"/>
          <w:szCs w:val="24"/>
        </w:rPr>
        <w:t xml:space="preserve"> договор.</w:t>
      </w:r>
    </w:p>
    <w:p w:rsidR="00AD3ED8" w:rsidRPr="00E86730" w:rsidRDefault="00AD3ED8" w:rsidP="00B03095">
      <w:pPr>
        <w:pStyle w:val="a8"/>
        <w:spacing w:before="0" w:line="240" w:lineRule="auto"/>
        <w:rPr>
          <w:sz w:val="24"/>
        </w:rPr>
      </w:pPr>
    </w:p>
    <w:p w:rsidR="009252C6" w:rsidRPr="00E86730" w:rsidRDefault="009252C6" w:rsidP="00B03095">
      <w:pPr>
        <w:pStyle w:val="a8"/>
        <w:spacing w:before="0" w:line="240" w:lineRule="auto"/>
        <w:rPr>
          <w:sz w:val="24"/>
        </w:rPr>
      </w:pPr>
    </w:p>
    <w:p w:rsidR="00AD3ED8" w:rsidRPr="00E86730" w:rsidRDefault="00AD3ED8" w:rsidP="00B03095">
      <w:pPr>
        <w:pStyle w:val="a8"/>
        <w:spacing w:before="0" w:line="240" w:lineRule="auto"/>
        <w:rPr>
          <w:sz w:val="24"/>
        </w:rPr>
      </w:pPr>
    </w:p>
    <w:p w:rsidR="00873A7C" w:rsidRPr="00E86730" w:rsidRDefault="00DA4AFC" w:rsidP="00AA1E67">
      <w:pPr>
        <w:spacing w:line="240" w:lineRule="auto"/>
        <w:rPr>
          <w:rFonts w:ascii="Times New Roman" w:hAnsi="Times New Roman" w:cs="Times New Roman"/>
          <w:b/>
          <w:sz w:val="24"/>
          <w:szCs w:val="24"/>
        </w:rPr>
      </w:pPr>
      <w:r w:rsidRPr="00E86730">
        <w:rPr>
          <w:rFonts w:ascii="Times New Roman" w:hAnsi="Times New Roman" w:cs="Times New Roman"/>
          <w:b/>
          <w:sz w:val="24"/>
          <w:szCs w:val="24"/>
        </w:rPr>
        <w:t>Приложения</w:t>
      </w:r>
      <w:r w:rsidR="00AA1E67" w:rsidRPr="00E86730">
        <w:rPr>
          <w:rFonts w:ascii="Times New Roman" w:hAnsi="Times New Roman" w:cs="Times New Roman"/>
          <w:b/>
          <w:sz w:val="24"/>
          <w:szCs w:val="24"/>
        </w:rPr>
        <w:t xml:space="preserve">: </w:t>
      </w:r>
    </w:p>
    <w:p w:rsidR="00AA1E67" w:rsidRPr="00E86730" w:rsidRDefault="0009307E" w:rsidP="00C902BF">
      <w:pPr>
        <w:pStyle w:val="ac"/>
        <w:numPr>
          <w:ilvl w:val="0"/>
          <w:numId w:val="4"/>
        </w:numPr>
        <w:rPr>
          <w:sz w:val="24"/>
          <w:szCs w:val="24"/>
        </w:rPr>
      </w:pPr>
      <w:r>
        <w:rPr>
          <w:sz w:val="24"/>
          <w:szCs w:val="24"/>
        </w:rPr>
        <w:t>Д</w:t>
      </w:r>
      <w:r w:rsidR="00B03095" w:rsidRPr="00E86730">
        <w:rPr>
          <w:sz w:val="24"/>
          <w:szCs w:val="24"/>
        </w:rPr>
        <w:t xml:space="preserve">оговор </w:t>
      </w:r>
      <w:r w:rsidR="002326FB" w:rsidRPr="00E86730">
        <w:rPr>
          <w:sz w:val="24"/>
          <w:szCs w:val="24"/>
        </w:rPr>
        <w:t>(проект);</w:t>
      </w:r>
    </w:p>
    <w:p w:rsidR="00AA1E67" w:rsidRPr="00E86730" w:rsidRDefault="002326FB" w:rsidP="00C902BF">
      <w:pPr>
        <w:pStyle w:val="ac"/>
        <w:numPr>
          <w:ilvl w:val="0"/>
          <w:numId w:val="4"/>
        </w:numPr>
        <w:rPr>
          <w:sz w:val="24"/>
          <w:szCs w:val="24"/>
        </w:rPr>
      </w:pPr>
      <w:r w:rsidRPr="00E86730">
        <w:rPr>
          <w:sz w:val="24"/>
          <w:szCs w:val="24"/>
        </w:rPr>
        <w:t>Заявка на участие в запросе предложений.</w:t>
      </w:r>
    </w:p>
    <w:p w:rsidR="0009307E" w:rsidRPr="00C0422C" w:rsidRDefault="0009307E" w:rsidP="0009307E">
      <w:pPr>
        <w:pStyle w:val="ac"/>
        <w:numPr>
          <w:ilvl w:val="0"/>
          <w:numId w:val="4"/>
        </w:numPr>
        <w:rPr>
          <w:sz w:val="23"/>
          <w:szCs w:val="23"/>
        </w:rPr>
      </w:pPr>
      <w:r w:rsidRPr="00C0422C">
        <w:rPr>
          <w:sz w:val="23"/>
          <w:szCs w:val="23"/>
        </w:rPr>
        <w:t>Подтверждение согласия на невозврат.</w:t>
      </w:r>
    </w:p>
    <w:p w:rsidR="0009307E" w:rsidRPr="00E86730" w:rsidRDefault="0009307E" w:rsidP="0009307E">
      <w:pPr>
        <w:pStyle w:val="ac"/>
        <w:ind w:firstLine="0"/>
        <w:rPr>
          <w:sz w:val="24"/>
          <w:szCs w:val="24"/>
        </w:rPr>
      </w:pPr>
    </w:p>
    <w:p w:rsidR="00E86730" w:rsidRPr="00E86730" w:rsidRDefault="00E86730" w:rsidP="00E86730">
      <w:pPr>
        <w:pStyle w:val="ac"/>
        <w:ind w:firstLine="0"/>
        <w:rPr>
          <w:sz w:val="24"/>
          <w:szCs w:val="24"/>
        </w:rPr>
      </w:pPr>
    </w:p>
    <w:p w:rsidR="00991BDC" w:rsidRDefault="00991BDC" w:rsidP="00991BDC">
      <w:pPr>
        <w:jc w:val="right"/>
        <w:rPr>
          <w:b/>
          <w:bCs/>
        </w:rPr>
      </w:pPr>
    </w:p>
    <w:sectPr w:rsidR="00991BDC" w:rsidSect="001512D9">
      <w:footerReference w:type="default" r:id="rId1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718" w:rsidRDefault="00475718" w:rsidP="00C4121A">
      <w:pPr>
        <w:spacing w:after="0" w:line="240" w:lineRule="auto"/>
      </w:pPr>
      <w:r>
        <w:separator/>
      </w:r>
    </w:p>
  </w:endnote>
  <w:endnote w:type="continuationSeparator" w:id="0">
    <w:p w:rsidR="00475718" w:rsidRDefault="0047571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25C33" w:rsidRDefault="00300DEA">
        <w:pPr>
          <w:pStyle w:val="af"/>
          <w:jc w:val="right"/>
        </w:pPr>
        <w:r>
          <w:fldChar w:fldCharType="begin"/>
        </w:r>
        <w:r>
          <w:instrText xml:space="preserve"> PAGE   \* MERGEFORMAT </w:instrText>
        </w:r>
        <w:r>
          <w:fldChar w:fldCharType="separate"/>
        </w:r>
        <w:r w:rsidR="00887CC2">
          <w:rPr>
            <w:noProof/>
          </w:rPr>
          <w:t>16</w:t>
        </w:r>
        <w:r>
          <w:rPr>
            <w:noProof/>
          </w:rPr>
          <w:fldChar w:fldCharType="end"/>
        </w:r>
      </w:p>
    </w:sdtContent>
  </w:sdt>
  <w:p w:rsidR="00625C33" w:rsidRDefault="00625C3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718" w:rsidRDefault="00475718" w:rsidP="00C4121A">
      <w:pPr>
        <w:spacing w:after="0" w:line="240" w:lineRule="auto"/>
      </w:pPr>
      <w:r>
        <w:separator/>
      </w:r>
    </w:p>
  </w:footnote>
  <w:footnote w:type="continuationSeparator" w:id="0">
    <w:p w:rsidR="00475718" w:rsidRDefault="0047571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5AF5440"/>
    <w:multiLevelType w:val="multilevel"/>
    <w:tmpl w:val="0D967FC4"/>
    <w:lvl w:ilvl="0">
      <w:start w:val="3"/>
      <w:numFmt w:val="decimal"/>
      <w:lvlText w:val="%1."/>
      <w:lvlJc w:val="left"/>
      <w:pPr>
        <w:tabs>
          <w:tab w:val="num" w:pos="585"/>
        </w:tabs>
        <w:ind w:left="585" w:hanging="58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10"/>
  </w:num>
  <w:num w:numId="7">
    <w:abstractNumId w:val="2"/>
  </w:num>
  <w:num w:numId="8">
    <w:abstractNumId w:val="6"/>
  </w:num>
  <w:num w:numId="9">
    <w:abstractNumId w:val="1"/>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9"/>
  </w:num>
  <w:num w:numId="23">
    <w:abstractNumId w:val="6"/>
  </w:num>
  <w:num w:numId="24">
    <w:abstractNumId w:val="6"/>
  </w:num>
  <w:num w:numId="25">
    <w:abstractNumId w:val="4"/>
  </w:num>
  <w:num w:numId="2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13342"/>
    <w:rsid w:val="000163D2"/>
    <w:rsid w:val="00020073"/>
    <w:rsid w:val="000217C5"/>
    <w:rsid w:val="00033311"/>
    <w:rsid w:val="0003582B"/>
    <w:rsid w:val="00045367"/>
    <w:rsid w:val="0005503B"/>
    <w:rsid w:val="00060A5B"/>
    <w:rsid w:val="00072EB7"/>
    <w:rsid w:val="00075ADD"/>
    <w:rsid w:val="00082324"/>
    <w:rsid w:val="00083E26"/>
    <w:rsid w:val="000925A7"/>
    <w:rsid w:val="0009307E"/>
    <w:rsid w:val="00096925"/>
    <w:rsid w:val="00097893"/>
    <w:rsid w:val="00097C8E"/>
    <w:rsid w:val="000A4D22"/>
    <w:rsid w:val="000B48BA"/>
    <w:rsid w:val="000C018F"/>
    <w:rsid w:val="000C040C"/>
    <w:rsid w:val="000C04DB"/>
    <w:rsid w:val="000C1F8C"/>
    <w:rsid w:val="000E33A1"/>
    <w:rsid w:val="000E3552"/>
    <w:rsid w:val="000E704D"/>
    <w:rsid w:val="000F286C"/>
    <w:rsid w:val="001026BE"/>
    <w:rsid w:val="00110254"/>
    <w:rsid w:val="00110D3D"/>
    <w:rsid w:val="001119D3"/>
    <w:rsid w:val="00117EEA"/>
    <w:rsid w:val="001276B7"/>
    <w:rsid w:val="00131124"/>
    <w:rsid w:val="00135EAA"/>
    <w:rsid w:val="00142F1B"/>
    <w:rsid w:val="001512D9"/>
    <w:rsid w:val="00174CE9"/>
    <w:rsid w:val="0018072D"/>
    <w:rsid w:val="00183879"/>
    <w:rsid w:val="001844D6"/>
    <w:rsid w:val="00191E5C"/>
    <w:rsid w:val="0019424B"/>
    <w:rsid w:val="0019525F"/>
    <w:rsid w:val="001A31DA"/>
    <w:rsid w:val="001A4666"/>
    <w:rsid w:val="001B28EC"/>
    <w:rsid w:val="001B3306"/>
    <w:rsid w:val="001B60EF"/>
    <w:rsid w:val="001B789D"/>
    <w:rsid w:val="001D7F82"/>
    <w:rsid w:val="001E0B0E"/>
    <w:rsid w:val="001F01F8"/>
    <w:rsid w:val="001F2EF5"/>
    <w:rsid w:val="00206301"/>
    <w:rsid w:val="00217E98"/>
    <w:rsid w:val="00217EC1"/>
    <w:rsid w:val="00223FFA"/>
    <w:rsid w:val="00230B20"/>
    <w:rsid w:val="002326FB"/>
    <w:rsid w:val="00234AD3"/>
    <w:rsid w:val="00236DA7"/>
    <w:rsid w:val="00245A3F"/>
    <w:rsid w:val="00246891"/>
    <w:rsid w:val="0026523E"/>
    <w:rsid w:val="002745FE"/>
    <w:rsid w:val="00275155"/>
    <w:rsid w:val="00276BBF"/>
    <w:rsid w:val="00281E2D"/>
    <w:rsid w:val="0028386A"/>
    <w:rsid w:val="00286E70"/>
    <w:rsid w:val="0029067C"/>
    <w:rsid w:val="00293497"/>
    <w:rsid w:val="00293639"/>
    <w:rsid w:val="00294138"/>
    <w:rsid w:val="002A0B02"/>
    <w:rsid w:val="002A4268"/>
    <w:rsid w:val="002A69A7"/>
    <w:rsid w:val="002B1DD1"/>
    <w:rsid w:val="002B3EC9"/>
    <w:rsid w:val="002C02B1"/>
    <w:rsid w:val="002C3C17"/>
    <w:rsid w:val="002C5B47"/>
    <w:rsid w:val="002D22DB"/>
    <w:rsid w:val="002D54D1"/>
    <w:rsid w:val="002E78D4"/>
    <w:rsid w:val="002F1D6D"/>
    <w:rsid w:val="002F5221"/>
    <w:rsid w:val="002F7EBC"/>
    <w:rsid w:val="00300DEA"/>
    <w:rsid w:val="00305FA4"/>
    <w:rsid w:val="0030724B"/>
    <w:rsid w:val="00313BA2"/>
    <w:rsid w:val="00321DB9"/>
    <w:rsid w:val="00323EA3"/>
    <w:rsid w:val="0033070C"/>
    <w:rsid w:val="003325D0"/>
    <w:rsid w:val="00332952"/>
    <w:rsid w:val="00337640"/>
    <w:rsid w:val="003449F5"/>
    <w:rsid w:val="00356770"/>
    <w:rsid w:val="003605FC"/>
    <w:rsid w:val="003651A7"/>
    <w:rsid w:val="003653FD"/>
    <w:rsid w:val="003803B3"/>
    <w:rsid w:val="00384847"/>
    <w:rsid w:val="00394871"/>
    <w:rsid w:val="003972CC"/>
    <w:rsid w:val="003A0327"/>
    <w:rsid w:val="003B0998"/>
    <w:rsid w:val="003B13EB"/>
    <w:rsid w:val="003B26C8"/>
    <w:rsid w:val="003B33FA"/>
    <w:rsid w:val="003B65D2"/>
    <w:rsid w:val="003C391D"/>
    <w:rsid w:val="003C7554"/>
    <w:rsid w:val="003D09DB"/>
    <w:rsid w:val="003D5949"/>
    <w:rsid w:val="003E4F60"/>
    <w:rsid w:val="003E6B0D"/>
    <w:rsid w:val="003F1FCE"/>
    <w:rsid w:val="00401F9E"/>
    <w:rsid w:val="0041324B"/>
    <w:rsid w:val="0041384D"/>
    <w:rsid w:val="00422C43"/>
    <w:rsid w:val="00424014"/>
    <w:rsid w:val="004256C6"/>
    <w:rsid w:val="004304D8"/>
    <w:rsid w:val="00432086"/>
    <w:rsid w:val="00440FC3"/>
    <w:rsid w:val="00447CB6"/>
    <w:rsid w:val="00450E09"/>
    <w:rsid w:val="00456A1A"/>
    <w:rsid w:val="00460E13"/>
    <w:rsid w:val="004627B7"/>
    <w:rsid w:val="004634A2"/>
    <w:rsid w:val="00475718"/>
    <w:rsid w:val="004757D8"/>
    <w:rsid w:val="00476E28"/>
    <w:rsid w:val="00481CEB"/>
    <w:rsid w:val="004849AA"/>
    <w:rsid w:val="004A0F25"/>
    <w:rsid w:val="004A10C0"/>
    <w:rsid w:val="004A5DEE"/>
    <w:rsid w:val="004B3DB5"/>
    <w:rsid w:val="004C35BE"/>
    <w:rsid w:val="004C6D8F"/>
    <w:rsid w:val="004E3B98"/>
    <w:rsid w:val="004F1AD8"/>
    <w:rsid w:val="004F58B1"/>
    <w:rsid w:val="005033D3"/>
    <w:rsid w:val="00505E0C"/>
    <w:rsid w:val="00506EF8"/>
    <w:rsid w:val="0052388F"/>
    <w:rsid w:val="00526608"/>
    <w:rsid w:val="00533C50"/>
    <w:rsid w:val="00537BC7"/>
    <w:rsid w:val="005411F9"/>
    <w:rsid w:val="00543B17"/>
    <w:rsid w:val="00546201"/>
    <w:rsid w:val="00555866"/>
    <w:rsid w:val="0058628D"/>
    <w:rsid w:val="005A6F29"/>
    <w:rsid w:val="005B3790"/>
    <w:rsid w:val="005C427A"/>
    <w:rsid w:val="005C6363"/>
    <w:rsid w:val="005C7CB1"/>
    <w:rsid w:val="005D4B84"/>
    <w:rsid w:val="005E2EA8"/>
    <w:rsid w:val="005E49A4"/>
    <w:rsid w:val="005E6E01"/>
    <w:rsid w:val="005F6A2F"/>
    <w:rsid w:val="005F756B"/>
    <w:rsid w:val="00600042"/>
    <w:rsid w:val="00600064"/>
    <w:rsid w:val="00602380"/>
    <w:rsid w:val="00612B17"/>
    <w:rsid w:val="006130DD"/>
    <w:rsid w:val="00625C33"/>
    <w:rsid w:val="00627253"/>
    <w:rsid w:val="00647F1D"/>
    <w:rsid w:val="006524F3"/>
    <w:rsid w:val="00653C20"/>
    <w:rsid w:val="0065438E"/>
    <w:rsid w:val="00664345"/>
    <w:rsid w:val="00671C15"/>
    <w:rsid w:val="00694197"/>
    <w:rsid w:val="00696F51"/>
    <w:rsid w:val="006C0ADD"/>
    <w:rsid w:val="006C3C55"/>
    <w:rsid w:val="006C6D5C"/>
    <w:rsid w:val="006D6B13"/>
    <w:rsid w:val="006D75EE"/>
    <w:rsid w:val="006F314C"/>
    <w:rsid w:val="006F5BE6"/>
    <w:rsid w:val="006F7D58"/>
    <w:rsid w:val="00711C71"/>
    <w:rsid w:val="0072349F"/>
    <w:rsid w:val="00731760"/>
    <w:rsid w:val="00732541"/>
    <w:rsid w:val="00735305"/>
    <w:rsid w:val="007372DD"/>
    <w:rsid w:val="0074160A"/>
    <w:rsid w:val="007477DD"/>
    <w:rsid w:val="00750341"/>
    <w:rsid w:val="00750DA1"/>
    <w:rsid w:val="00753CD6"/>
    <w:rsid w:val="00761475"/>
    <w:rsid w:val="007A07EC"/>
    <w:rsid w:val="007A5F6F"/>
    <w:rsid w:val="007A7390"/>
    <w:rsid w:val="007B16E8"/>
    <w:rsid w:val="007C0699"/>
    <w:rsid w:val="007C6397"/>
    <w:rsid w:val="007C65E4"/>
    <w:rsid w:val="007C7499"/>
    <w:rsid w:val="007D0407"/>
    <w:rsid w:val="007D077C"/>
    <w:rsid w:val="007D20B9"/>
    <w:rsid w:val="007E078C"/>
    <w:rsid w:val="007E2AC0"/>
    <w:rsid w:val="007F110B"/>
    <w:rsid w:val="007F3D5E"/>
    <w:rsid w:val="007F75ED"/>
    <w:rsid w:val="007F7B5E"/>
    <w:rsid w:val="008022E7"/>
    <w:rsid w:val="00811182"/>
    <w:rsid w:val="00816729"/>
    <w:rsid w:val="00840B6D"/>
    <w:rsid w:val="00847218"/>
    <w:rsid w:val="008513EB"/>
    <w:rsid w:val="008556BD"/>
    <w:rsid w:val="00856500"/>
    <w:rsid w:val="00856D30"/>
    <w:rsid w:val="00873A7C"/>
    <w:rsid w:val="00875C61"/>
    <w:rsid w:val="00884746"/>
    <w:rsid w:val="00887CC2"/>
    <w:rsid w:val="00892A63"/>
    <w:rsid w:val="00893BB5"/>
    <w:rsid w:val="00893E2A"/>
    <w:rsid w:val="008A2A99"/>
    <w:rsid w:val="008A5B29"/>
    <w:rsid w:val="008B79F6"/>
    <w:rsid w:val="008C05C9"/>
    <w:rsid w:val="008C56CD"/>
    <w:rsid w:val="008C623C"/>
    <w:rsid w:val="008D53BE"/>
    <w:rsid w:val="008E4564"/>
    <w:rsid w:val="008F3DD4"/>
    <w:rsid w:val="009028CD"/>
    <w:rsid w:val="0090329A"/>
    <w:rsid w:val="00906F2A"/>
    <w:rsid w:val="009103A2"/>
    <w:rsid w:val="00911B37"/>
    <w:rsid w:val="00911F9D"/>
    <w:rsid w:val="0091321C"/>
    <w:rsid w:val="00916670"/>
    <w:rsid w:val="00916F86"/>
    <w:rsid w:val="0092326C"/>
    <w:rsid w:val="00924B27"/>
    <w:rsid w:val="0092501A"/>
    <w:rsid w:val="009252C6"/>
    <w:rsid w:val="00932118"/>
    <w:rsid w:val="00934CAC"/>
    <w:rsid w:val="00935DAE"/>
    <w:rsid w:val="0094618B"/>
    <w:rsid w:val="00951B66"/>
    <w:rsid w:val="00954DDC"/>
    <w:rsid w:val="0096019B"/>
    <w:rsid w:val="00970033"/>
    <w:rsid w:val="0097097B"/>
    <w:rsid w:val="0098124F"/>
    <w:rsid w:val="00981F5B"/>
    <w:rsid w:val="009822B8"/>
    <w:rsid w:val="009841C2"/>
    <w:rsid w:val="00991BDC"/>
    <w:rsid w:val="00993893"/>
    <w:rsid w:val="009B06C7"/>
    <w:rsid w:val="009B5709"/>
    <w:rsid w:val="009D2593"/>
    <w:rsid w:val="009D2758"/>
    <w:rsid w:val="009E4991"/>
    <w:rsid w:val="009F5B26"/>
    <w:rsid w:val="00A203B8"/>
    <w:rsid w:val="00A2419A"/>
    <w:rsid w:val="00A31178"/>
    <w:rsid w:val="00A55A3F"/>
    <w:rsid w:val="00A603A6"/>
    <w:rsid w:val="00A610B0"/>
    <w:rsid w:val="00A61414"/>
    <w:rsid w:val="00A63F28"/>
    <w:rsid w:val="00A654F5"/>
    <w:rsid w:val="00A80EAF"/>
    <w:rsid w:val="00A8659B"/>
    <w:rsid w:val="00A93399"/>
    <w:rsid w:val="00AA1BD1"/>
    <w:rsid w:val="00AA1E67"/>
    <w:rsid w:val="00AA451E"/>
    <w:rsid w:val="00AA4A0F"/>
    <w:rsid w:val="00AA7441"/>
    <w:rsid w:val="00AB1A6E"/>
    <w:rsid w:val="00AB486F"/>
    <w:rsid w:val="00AC4646"/>
    <w:rsid w:val="00AD3094"/>
    <w:rsid w:val="00AD3B7C"/>
    <w:rsid w:val="00AD3ED8"/>
    <w:rsid w:val="00AD5F7F"/>
    <w:rsid w:val="00AE474C"/>
    <w:rsid w:val="00AF0849"/>
    <w:rsid w:val="00AF16DE"/>
    <w:rsid w:val="00AF21E2"/>
    <w:rsid w:val="00B03095"/>
    <w:rsid w:val="00B07CDD"/>
    <w:rsid w:val="00B10FA8"/>
    <w:rsid w:val="00B16913"/>
    <w:rsid w:val="00B24B9B"/>
    <w:rsid w:val="00B35117"/>
    <w:rsid w:val="00B46F5B"/>
    <w:rsid w:val="00B538A3"/>
    <w:rsid w:val="00B57386"/>
    <w:rsid w:val="00B64578"/>
    <w:rsid w:val="00B7097C"/>
    <w:rsid w:val="00B71F9F"/>
    <w:rsid w:val="00B72FAE"/>
    <w:rsid w:val="00B74D5F"/>
    <w:rsid w:val="00B80ED2"/>
    <w:rsid w:val="00B821F9"/>
    <w:rsid w:val="00B8278B"/>
    <w:rsid w:val="00BB049D"/>
    <w:rsid w:val="00BB5BB4"/>
    <w:rsid w:val="00BC2C4B"/>
    <w:rsid w:val="00BC7AAD"/>
    <w:rsid w:val="00BD1D7C"/>
    <w:rsid w:val="00BD1EED"/>
    <w:rsid w:val="00BE18AA"/>
    <w:rsid w:val="00BE1F6B"/>
    <w:rsid w:val="00BE6D38"/>
    <w:rsid w:val="00BF3B98"/>
    <w:rsid w:val="00C0501A"/>
    <w:rsid w:val="00C119FC"/>
    <w:rsid w:val="00C22E08"/>
    <w:rsid w:val="00C23154"/>
    <w:rsid w:val="00C25C34"/>
    <w:rsid w:val="00C3170C"/>
    <w:rsid w:val="00C4121A"/>
    <w:rsid w:val="00C426AB"/>
    <w:rsid w:val="00C43E94"/>
    <w:rsid w:val="00C44907"/>
    <w:rsid w:val="00C4783F"/>
    <w:rsid w:val="00C76682"/>
    <w:rsid w:val="00C772C9"/>
    <w:rsid w:val="00C85853"/>
    <w:rsid w:val="00C902BF"/>
    <w:rsid w:val="00C9324C"/>
    <w:rsid w:val="00C958E4"/>
    <w:rsid w:val="00CA6437"/>
    <w:rsid w:val="00CB0780"/>
    <w:rsid w:val="00CB1A80"/>
    <w:rsid w:val="00CC47C9"/>
    <w:rsid w:val="00CC57F4"/>
    <w:rsid w:val="00CC6470"/>
    <w:rsid w:val="00CD121B"/>
    <w:rsid w:val="00CD2999"/>
    <w:rsid w:val="00CD4CCD"/>
    <w:rsid w:val="00CE5030"/>
    <w:rsid w:val="00CE65FA"/>
    <w:rsid w:val="00CE7ED9"/>
    <w:rsid w:val="00CF05D6"/>
    <w:rsid w:val="00CF436C"/>
    <w:rsid w:val="00D164CA"/>
    <w:rsid w:val="00D17716"/>
    <w:rsid w:val="00D250D5"/>
    <w:rsid w:val="00D27E0D"/>
    <w:rsid w:val="00D3127F"/>
    <w:rsid w:val="00D320A4"/>
    <w:rsid w:val="00D4063E"/>
    <w:rsid w:val="00D414D8"/>
    <w:rsid w:val="00D42585"/>
    <w:rsid w:val="00D4486B"/>
    <w:rsid w:val="00D45DBB"/>
    <w:rsid w:val="00D5323B"/>
    <w:rsid w:val="00D60B47"/>
    <w:rsid w:val="00D6172A"/>
    <w:rsid w:val="00D77A4C"/>
    <w:rsid w:val="00D81366"/>
    <w:rsid w:val="00D83F73"/>
    <w:rsid w:val="00D94F60"/>
    <w:rsid w:val="00DA4AFC"/>
    <w:rsid w:val="00DA52AB"/>
    <w:rsid w:val="00DB3852"/>
    <w:rsid w:val="00DB3F75"/>
    <w:rsid w:val="00DB544D"/>
    <w:rsid w:val="00DB5938"/>
    <w:rsid w:val="00DC0F1D"/>
    <w:rsid w:val="00DC4157"/>
    <w:rsid w:val="00DD4A43"/>
    <w:rsid w:val="00DE1EFC"/>
    <w:rsid w:val="00DE38B5"/>
    <w:rsid w:val="00DE5877"/>
    <w:rsid w:val="00DE66D1"/>
    <w:rsid w:val="00DF1E97"/>
    <w:rsid w:val="00DF57AB"/>
    <w:rsid w:val="00DF6889"/>
    <w:rsid w:val="00E054BD"/>
    <w:rsid w:val="00E055FB"/>
    <w:rsid w:val="00E13D36"/>
    <w:rsid w:val="00E165C3"/>
    <w:rsid w:val="00E16EAE"/>
    <w:rsid w:val="00E32588"/>
    <w:rsid w:val="00E33005"/>
    <w:rsid w:val="00E40F79"/>
    <w:rsid w:val="00E41CE8"/>
    <w:rsid w:val="00E430EA"/>
    <w:rsid w:val="00E44E18"/>
    <w:rsid w:val="00E475FC"/>
    <w:rsid w:val="00E552A6"/>
    <w:rsid w:val="00E65AB5"/>
    <w:rsid w:val="00E75E9B"/>
    <w:rsid w:val="00E82F2E"/>
    <w:rsid w:val="00E848E2"/>
    <w:rsid w:val="00E84A3B"/>
    <w:rsid w:val="00E86730"/>
    <w:rsid w:val="00E9573E"/>
    <w:rsid w:val="00EA0BEB"/>
    <w:rsid w:val="00EA122D"/>
    <w:rsid w:val="00EA765C"/>
    <w:rsid w:val="00EB4347"/>
    <w:rsid w:val="00EC49D5"/>
    <w:rsid w:val="00ED5E88"/>
    <w:rsid w:val="00EE1772"/>
    <w:rsid w:val="00EE62C8"/>
    <w:rsid w:val="00EF2CF9"/>
    <w:rsid w:val="00EF2F87"/>
    <w:rsid w:val="00EF4D9E"/>
    <w:rsid w:val="00EF7C42"/>
    <w:rsid w:val="00F018B1"/>
    <w:rsid w:val="00F040B6"/>
    <w:rsid w:val="00F05C54"/>
    <w:rsid w:val="00F14BD5"/>
    <w:rsid w:val="00F17978"/>
    <w:rsid w:val="00F23361"/>
    <w:rsid w:val="00F24EE8"/>
    <w:rsid w:val="00F26152"/>
    <w:rsid w:val="00F34145"/>
    <w:rsid w:val="00F42219"/>
    <w:rsid w:val="00F429E7"/>
    <w:rsid w:val="00F43D22"/>
    <w:rsid w:val="00F45F65"/>
    <w:rsid w:val="00F50BF0"/>
    <w:rsid w:val="00F53B0D"/>
    <w:rsid w:val="00F56B49"/>
    <w:rsid w:val="00F74F71"/>
    <w:rsid w:val="00F84C15"/>
    <w:rsid w:val="00F86437"/>
    <w:rsid w:val="00F91B86"/>
    <w:rsid w:val="00F973FF"/>
    <w:rsid w:val="00FC083E"/>
    <w:rsid w:val="00FC214F"/>
    <w:rsid w:val="00FC33B4"/>
    <w:rsid w:val="00FC719B"/>
    <w:rsid w:val="00FE0463"/>
    <w:rsid w:val="00FE17E8"/>
    <w:rsid w:val="00FE6363"/>
    <w:rsid w:val="00FF4EB0"/>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f4"/>
    <w:rsid w:val="00D4063E"/>
    <w:pPr>
      <w:tabs>
        <w:tab w:val="num" w:pos="1985"/>
      </w:tabs>
      <w:spacing w:after="0" w:line="360" w:lineRule="auto"/>
      <w:ind w:left="1985" w:hanging="851"/>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8FA83-F2FC-42D0-AA14-BC706B695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16</Pages>
  <Words>5335</Words>
  <Characters>30415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22</cp:revision>
  <cp:lastPrinted>2014-04-16T13:31:00Z</cp:lastPrinted>
  <dcterms:created xsi:type="dcterms:W3CDTF">2012-06-06T06:42:00Z</dcterms:created>
  <dcterms:modified xsi:type="dcterms:W3CDTF">2014-04-16T14:33:00Z</dcterms:modified>
</cp:coreProperties>
</file>