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33328" w:rsidP="0071440D">
      <w:pPr>
        <w:pStyle w:val="a3"/>
        <w:ind w:right="72" w:hanging="108"/>
        <w:jc w:val="right"/>
        <w:rPr>
          <w:b w:val="0"/>
          <w:sz w:val="24"/>
          <w:szCs w:val="24"/>
        </w:rPr>
      </w:pPr>
      <w:r>
        <w:rPr>
          <w:b w:val="0"/>
          <w:sz w:val="24"/>
          <w:szCs w:val="24"/>
        </w:rPr>
        <w:t>Заместитель п</w:t>
      </w:r>
      <w:r w:rsidR="0071440D">
        <w:rPr>
          <w:b w:val="0"/>
          <w:sz w:val="24"/>
          <w:szCs w:val="24"/>
        </w:rPr>
        <w:t>редседател</w:t>
      </w:r>
      <w:r>
        <w:rPr>
          <w:b w:val="0"/>
          <w:sz w:val="24"/>
          <w:szCs w:val="24"/>
        </w:rPr>
        <w:t>я</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F33328" w:rsidP="0071440D">
      <w:pPr>
        <w:pStyle w:val="a3"/>
        <w:ind w:right="72" w:hanging="108"/>
        <w:jc w:val="right"/>
        <w:rPr>
          <w:b w:val="0"/>
          <w:sz w:val="24"/>
          <w:szCs w:val="24"/>
        </w:rPr>
      </w:pPr>
      <w:r>
        <w:rPr>
          <w:b w:val="0"/>
          <w:sz w:val="24"/>
          <w:szCs w:val="24"/>
        </w:rPr>
        <w:t>Тихомиров С.В</w:t>
      </w:r>
      <w:r w:rsidR="0071440D">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004C698F">
        <w:rPr>
          <w:b w:val="0"/>
          <w:sz w:val="24"/>
          <w:szCs w:val="24"/>
          <w:u w:val="single"/>
        </w:rPr>
        <w:t>0</w:t>
      </w:r>
      <w:r w:rsidR="00267737">
        <w:rPr>
          <w:b w:val="0"/>
          <w:sz w:val="24"/>
          <w:szCs w:val="24"/>
          <w:u w:val="single"/>
        </w:rPr>
        <w:t>2</w:t>
      </w:r>
      <w:r>
        <w:rPr>
          <w:b w:val="0"/>
          <w:sz w:val="24"/>
          <w:szCs w:val="24"/>
          <w:u w:val="single"/>
        </w:rPr>
        <w:t>»</w:t>
      </w:r>
      <w:r w:rsidR="0071440D" w:rsidRPr="00247305">
        <w:rPr>
          <w:b w:val="0"/>
          <w:sz w:val="24"/>
          <w:szCs w:val="24"/>
          <w:u w:val="single"/>
        </w:rPr>
        <w:t xml:space="preserve"> </w:t>
      </w:r>
      <w:r w:rsidR="004C698F">
        <w:rPr>
          <w:b w:val="0"/>
          <w:sz w:val="24"/>
          <w:szCs w:val="24"/>
          <w:u w:val="single"/>
        </w:rPr>
        <w:t>июня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ВЫПОЛНЕНИЕ </w:t>
      </w:r>
      <w:r w:rsidR="00096882" w:rsidRPr="00852A61">
        <w:rPr>
          <w:rFonts w:ascii="Times New Roman" w:hAnsi="Times New Roman"/>
          <w:sz w:val="24"/>
          <w:szCs w:val="28"/>
        </w:rPr>
        <w:t xml:space="preserve">СЛЕДУЮЩИХ </w:t>
      </w:r>
      <w:r w:rsidRPr="00852A61">
        <w:rPr>
          <w:rFonts w:ascii="Times New Roman" w:hAnsi="Times New Roman"/>
          <w:sz w:val="24"/>
          <w:szCs w:val="28"/>
        </w:rPr>
        <w:t>РАБОТ</w:t>
      </w:r>
      <w:r w:rsidR="00096882" w:rsidRPr="00852A61">
        <w:rPr>
          <w:rFonts w:ascii="Times New Roman" w:hAnsi="Times New Roman"/>
          <w:sz w:val="24"/>
          <w:szCs w:val="28"/>
        </w:rPr>
        <w:t>:</w:t>
      </w:r>
    </w:p>
    <w:p w:rsidR="00852A61" w:rsidRPr="00852A61" w:rsidRDefault="00852A61" w:rsidP="00852A61">
      <w:pPr>
        <w:rPr>
          <w:lang w:eastAsia="ru-RU"/>
        </w:rPr>
      </w:pPr>
    </w:p>
    <w:p w:rsidR="006F5011" w:rsidRDefault="006F5011" w:rsidP="006F5011">
      <w:pPr>
        <w:pStyle w:val="a8"/>
        <w:spacing w:after="120" w:line="240" w:lineRule="auto"/>
        <w:rPr>
          <w:sz w:val="24"/>
        </w:rPr>
      </w:pPr>
      <w:r>
        <w:rPr>
          <w:sz w:val="24"/>
        </w:rPr>
        <w:t xml:space="preserve">Лот № 1 - Выполнение проектно-изыскательских работ на объект "Реконструкция ВЛ-0,4кВ от КТП-365, взамен выбывающих основных фондов" по адресу: г. Королёв, мкр. Текстильщик, ул. Мичурина, д.1Б </w:t>
      </w:r>
      <w:r>
        <w:rPr>
          <w:b/>
          <w:sz w:val="24"/>
        </w:rPr>
        <w:t>(Реконструкция)</w:t>
      </w:r>
    </w:p>
    <w:p w:rsidR="004E6412" w:rsidRPr="00492808" w:rsidRDefault="004E6412" w:rsidP="004E6412">
      <w:pPr>
        <w:pStyle w:val="a8"/>
        <w:spacing w:after="120" w:line="240" w:lineRule="auto"/>
        <w:rPr>
          <w:sz w:val="24"/>
        </w:rPr>
      </w:pPr>
      <w:r w:rsidRPr="00492808">
        <w:rPr>
          <w:sz w:val="24"/>
        </w:rPr>
        <w:t xml:space="preserve">Лот № 2 - Выполнение проектно-изыскательских и электромонтажных работ </w:t>
      </w:r>
      <w:r>
        <w:rPr>
          <w:sz w:val="24"/>
        </w:rPr>
        <w:t xml:space="preserve">под ключ </w:t>
      </w:r>
      <w:r w:rsidRPr="00492808">
        <w:rPr>
          <w:sz w:val="24"/>
        </w:rPr>
        <w:t xml:space="preserve">"Реконструкция ТП-54, КЛ-0,4кВ от РУ-0,4кВ ТП-54, взамен выбывающих основных фондов" по ТП для присоединения детского сада по адресу: М.О., г. Королев, ул. Пионерская, д. 22 </w:t>
      </w:r>
      <w:r w:rsidRPr="00492808">
        <w:rPr>
          <w:b/>
          <w:sz w:val="24"/>
        </w:rPr>
        <w:t>(Реконструкция)</w:t>
      </w:r>
    </w:p>
    <w:p w:rsidR="004E6412" w:rsidRDefault="004E6412" w:rsidP="004E6412">
      <w:pPr>
        <w:pStyle w:val="a8"/>
        <w:spacing w:after="120" w:line="240" w:lineRule="auto"/>
        <w:rPr>
          <w:b/>
          <w:sz w:val="24"/>
        </w:rPr>
      </w:pPr>
      <w:r w:rsidRPr="00492808">
        <w:rPr>
          <w:sz w:val="24"/>
        </w:rPr>
        <w:t xml:space="preserve">Лот № 3 - </w:t>
      </w:r>
      <w:r w:rsidRPr="003F2C48">
        <w:rPr>
          <w:sz w:val="24"/>
        </w:rPr>
        <w:t xml:space="preserve">Выполнение </w:t>
      </w:r>
      <w:bookmarkStart w:id="0" w:name="OLE_LINK1"/>
      <w:r w:rsidRPr="00492808">
        <w:rPr>
          <w:sz w:val="24"/>
        </w:rPr>
        <w:t>проектно-изыскательских</w:t>
      </w:r>
      <w:r w:rsidRPr="003F2C48">
        <w:rPr>
          <w:sz w:val="24"/>
        </w:rPr>
        <w:t xml:space="preserve"> работ </w:t>
      </w:r>
      <w:bookmarkEnd w:id="0"/>
      <w:r w:rsidRPr="003F2C48">
        <w:rPr>
          <w:sz w:val="24"/>
        </w:rPr>
        <w:t>по строительству 4-х секционной распределительной подстанции (РТП</w:t>
      </w:r>
      <w:r w:rsidRPr="00492808">
        <w:rPr>
          <w:sz w:val="24"/>
        </w:rPr>
        <w:t xml:space="preserve">) с 2-мя силовыми трансформаторами 2х1600кВа, прокладка 8-ми кабельных линий КЛ-10кВ от линий КЛ-10кВ ф.508, 510А, 610 ,612А </w:t>
      </w:r>
      <w:r>
        <w:rPr>
          <w:sz w:val="24"/>
        </w:rPr>
        <w:t>по адресу: Московская область, г. Лобня, район д. Катюшки, кадастровый № 50:41:0020610:8</w:t>
      </w:r>
      <w:r w:rsidRPr="00492808">
        <w:rPr>
          <w:b/>
          <w:sz w:val="24"/>
        </w:rPr>
        <w:t>(ТП)</w:t>
      </w:r>
    </w:p>
    <w:p w:rsidR="00267737" w:rsidRPr="00492808" w:rsidRDefault="00267737" w:rsidP="00267737">
      <w:pPr>
        <w:pStyle w:val="a8"/>
        <w:spacing w:after="120" w:line="240" w:lineRule="auto"/>
        <w:rPr>
          <w:sz w:val="24"/>
        </w:rPr>
      </w:pPr>
      <w:r w:rsidRPr="00492808">
        <w:rPr>
          <w:sz w:val="24"/>
        </w:rPr>
        <w:t xml:space="preserve">Лот № </w:t>
      </w:r>
      <w:r>
        <w:rPr>
          <w:sz w:val="24"/>
        </w:rPr>
        <w:t>4</w:t>
      </w:r>
      <w:r w:rsidRPr="00492808">
        <w:rPr>
          <w:sz w:val="24"/>
        </w:rPr>
        <w:t xml:space="preserve"> - </w:t>
      </w:r>
      <w:r w:rsidRPr="003F2C48">
        <w:rPr>
          <w:sz w:val="24"/>
        </w:rPr>
        <w:t>Выполнение строительно-монтажных работ по строительству 4-х секционной распределительной подстанции (РТП</w:t>
      </w:r>
      <w:r w:rsidRPr="00492808">
        <w:rPr>
          <w:sz w:val="24"/>
        </w:rPr>
        <w:t xml:space="preserve">) с 2-мя силовыми трансформаторами 2х1600кВа, прокладка 8-ми кабельных линий КЛ-10кВ от линий КЛ-10кВ ф.508, 510А, 610 ,612А </w:t>
      </w:r>
      <w:r>
        <w:rPr>
          <w:sz w:val="24"/>
        </w:rPr>
        <w:t>по адресу: Московская область, г. Лобня, район д. Катюшки, кадастровый № 50:41:0020610:8</w:t>
      </w:r>
      <w:r w:rsidRPr="00492808">
        <w:rPr>
          <w:b/>
          <w:sz w:val="24"/>
        </w:rPr>
        <w:t>(ТП)</w:t>
      </w:r>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C3579F">
        <w:rPr>
          <w:rFonts w:ascii="Times New Roman" w:hAnsi="Times New Roman"/>
          <w:b/>
          <w:sz w:val="24"/>
          <w:szCs w:val="24"/>
          <w:lang w:eastAsia="ru-RU"/>
        </w:rPr>
        <w:t>2</w:t>
      </w:r>
      <w:r w:rsidR="006F5011">
        <w:rPr>
          <w:rFonts w:ascii="Times New Roman" w:hAnsi="Times New Roman"/>
          <w:b/>
          <w:sz w:val="24"/>
          <w:szCs w:val="24"/>
          <w:lang w:eastAsia="ru-RU"/>
        </w:rPr>
        <w:t>6</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Pr="0071440D">
        <w:rPr>
          <w:rFonts w:ascii="Times New Roman" w:hAnsi="Times New Roman"/>
          <w:b/>
          <w:sz w:val="24"/>
          <w:szCs w:val="24"/>
          <w:lang w:eastAsia="ru-RU"/>
        </w:rPr>
        <w:t>/</w:t>
      </w:r>
      <w:r w:rsidR="00C3579F">
        <w:rPr>
          <w:rFonts w:ascii="Times New Roman" w:hAnsi="Times New Roman"/>
          <w:b/>
          <w:sz w:val="24"/>
          <w:szCs w:val="24"/>
          <w:lang w:eastAsia="ru-RU"/>
        </w:rPr>
        <w:t>Р</w:t>
      </w:r>
      <w:r w:rsidR="006F5011">
        <w:rPr>
          <w:rFonts w:ascii="Times New Roman" w:hAnsi="Times New Roman"/>
          <w:b/>
          <w:sz w:val="24"/>
          <w:szCs w:val="24"/>
          <w:lang w:eastAsia="ru-RU"/>
        </w:rPr>
        <w:t>/Р/ТП</w:t>
      </w:r>
    </w:p>
    <w:p w:rsidR="005D59E8" w:rsidRDefault="005D59E8" w:rsidP="00AD50AC">
      <w:pPr>
        <w:jc w:val="center"/>
        <w:rPr>
          <w:rFonts w:ascii="Times New Roman" w:hAnsi="Times New Roman"/>
          <w:b/>
          <w:sz w:val="24"/>
          <w:szCs w:val="24"/>
          <w:lang w:eastAsia="ru-RU"/>
        </w:rPr>
      </w:pPr>
    </w:p>
    <w:p w:rsidR="00267737" w:rsidRDefault="00267737" w:rsidP="00AD50AC">
      <w:pPr>
        <w:jc w:val="center"/>
        <w:rPr>
          <w:rFonts w:ascii="Times New Roman" w:hAnsi="Times New Roman"/>
          <w:b/>
          <w:sz w:val="24"/>
          <w:szCs w:val="24"/>
          <w:lang w:eastAsia="ru-RU"/>
        </w:rPr>
      </w:pPr>
    </w:p>
    <w:p w:rsidR="005D59E8" w:rsidRDefault="005D59E8" w:rsidP="00AD50AC">
      <w:pPr>
        <w:jc w:val="center"/>
        <w:rPr>
          <w:rFonts w:ascii="Times New Roman" w:hAnsi="Times New Roman"/>
          <w:b/>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lang w:eastAsia="ru-RU"/>
        </w:rPr>
        <w:t>следующих</w:t>
      </w:r>
      <w:r w:rsidRPr="007A5D72">
        <w:rPr>
          <w:rFonts w:ascii="Times New Roman" w:eastAsia="Times New Roman" w:hAnsi="Times New Roman" w:cs="Times New Roman"/>
          <w:snapToGrid w:val="0"/>
          <w:sz w:val="23"/>
          <w:szCs w:val="23"/>
          <w:lang w:eastAsia="ru-RU"/>
        </w:rPr>
        <w:t xml:space="preserve"> работ</w:t>
      </w:r>
      <w:r w:rsidR="007A5D72" w:rsidRPr="007A5D72">
        <w:rPr>
          <w:rFonts w:ascii="Times New Roman" w:eastAsia="Times New Roman" w:hAnsi="Times New Roman" w:cs="Times New Roman"/>
          <w:snapToGrid w:val="0"/>
          <w:sz w:val="23"/>
          <w:szCs w:val="23"/>
          <w:lang w:eastAsia="ru-RU"/>
        </w:rPr>
        <w:t>:</w:t>
      </w:r>
    </w:p>
    <w:p w:rsidR="006F5011" w:rsidRDefault="006F5011" w:rsidP="006F5011">
      <w:pPr>
        <w:pStyle w:val="a8"/>
        <w:spacing w:after="120" w:line="240" w:lineRule="auto"/>
        <w:rPr>
          <w:sz w:val="24"/>
        </w:rPr>
      </w:pPr>
      <w:r>
        <w:rPr>
          <w:sz w:val="24"/>
        </w:rPr>
        <w:t xml:space="preserve">Лот № 1 - Выполнение проектно-изыскательских работ на объект "Реконструкция ВЛ-0,4кВ от КТП-365, взамен выбывающих основных фондов" по адресу: г. Королёв, мкр. Текстильщик, ул. Мичурина, д.1Б </w:t>
      </w:r>
      <w:r>
        <w:rPr>
          <w:b/>
          <w:sz w:val="24"/>
        </w:rPr>
        <w:t>(Реконструкция)</w:t>
      </w:r>
    </w:p>
    <w:p w:rsidR="00AD0E18" w:rsidRPr="00492808" w:rsidRDefault="00AD0E18" w:rsidP="00AD0E18">
      <w:pPr>
        <w:pStyle w:val="a8"/>
        <w:spacing w:after="120" w:line="240" w:lineRule="auto"/>
        <w:rPr>
          <w:sz w:val="24"/>
        </w:rPr>
      </w:pPr>
      <w:r w:rsidRPr="00492808">
        <w:rPr>
          <w:sz w:val="24"/>
        </w:rPr>
        <w:t xml:space="preserve">Лот № 2 - Выполнение проектно-изыскательских и электромонтажных работ </w:t>
      </w:r>
      <w:r>
        <w:rPr>
          <w:sz w:val="24"/>
        </w:rPr>
        <w:t xml:space="preserve">под ключ </w:t>
      </w:r>
      <w:r w:rsidRPr="00492808">
        <w:rPr>
          <w:sz w:val="24"/>
        </w:rPr>
        <w:t xml:space="preserve">"Реконструкция ТП-54, КЛ-0,4кВ от РУ-0,4кВ ТП-54, взамен выбывающих основных фондов" по ТП для присоединения детского сада по адресу: М.О., г. Королев, ул. Пионерская, д. 22 </w:t>
      </w:r>
      <w:r w:rsidRPr="00492808">
        <w:rPr>
          <w:b/>
          <w:sz w:val="24"/>
        </w:rPr>
        <w:t>(Реконструкция)</w:t>
      </w:r>
    </w:p>
    <w:p w:rsidR="00267737" w:rsidRDefault="00267737" w:rsidP="00267737">
      <w:pPr>
        <w:pStyle w:val="a8"/>
        <w:spacing w:after="120" w:line="240" w:lineRule="auto"/>
        <w:rPr>
          <w:b/>
          <w:sz w:val="24"/>
        </w:rPr>
      </w:pPr>
      <w:r w:rsidRPr="00492808">
        <w:rPr>
          <w:sz w:val="24"/>
        </w:rPr>
        <w:t xml:space="preserve">Лот № 3 - </w:t>
      </w:r>
      <w:r w:rsidRPr="003F2C48">
        <w:rPr>
          <w:sz w:val="24"/>
        </w:rPr>
        <w:t xml:space="preserve">Выполнение </w:t>
      </w:r>
      <w:r w:rsidRPr="00492808">
        <w:rPr>
          <w:sz w:val="24"/>
        </w:rPr>
        <w:t>проектно-изыскательских</w:t>
      </w:r>
      <w:r w:rsidRPr="003F2C48">
        <w:rPr>
          <w:sz w:val="24"/>
        </w:rPr>
        <w:t xml:space="preserve"> работ по строительству 4-х секционной распределительной подстанции (РТП</w:t>
      </w:r>
      <w:r w:rsidRPr="00492808">
        <w:rPr>
          <w:sz w:val="24"/>
        </w:rPr>
        <w:t xml:space="preserve">) с 2-мя силовыми трансформаторами 2х1600кВа, прокладка 8-ми кабельных линий КЛ-10кВ от линий КЛ-10кВ ф.508, 510А, 610 ,612А </w:t>
      </w:r>
      <w:r>
        <w:rPr>
          <w:sz w:val="24"/>
        </w:rPr>
        <w:t>по адресу: Московская область, г. Лобня, район д. Катюшки, кадастровый № 50:41:0020610:8</w:t>
      </w:r>
      <w:r w:rsidRPr="00492808">
        <w:rPr>
          <w:b/>
          <w:sz w:val="24"/>
        </w:rPr>
        <w:t>(ТП)</w:t>
      </w:r>
    </w:p>
    <w:p w:rsidR="00267737" w:rsidRPr="00492808" w:rsidRDefault="00267737" w:rsidP="00267737">
      <w:pPr>
        <w:pStyle w:val="a8"/>
        <w:spacing w:after="120" w:line="240" w:lineRule="auto"/>
        <w:rPr>
          <w:sz w:val="24"/>
        </w:rPr>
      </w:pPr>
      <w:r w:rsidRPr="00492808">
        <w:rPr>
          <w:sz w:val="24"/>
        </w:rPr>
        <w:t xml:space="preserve">Лот № </w:t>
      </w:r>
      <w:r>
        <w:rPr>
          <w:sz w:val="24"/>
        </w:rPr>
        <w:t>4</w:t>
      </w:r>
      <w:r w:rsidRPr="00492808">
        <w:rPr>
          <w:sz w:val="24"/>
        </w:rPr>
        <w:t xml:space="preserve"> - </w:t>
      </w:r>
      <w:r w:rsidRPr="003F2C48">
        <w:rPr>
          <w:sz w:val="24"/>
        </w:rPr>
        <w:t>Выполнение строительно-монтажных работ по строительству 4-х секционной распределительной подстанции (РТП</w:t>
      </w:r>
      <w:r w:rsidRPr="00492808">
        <w:rPr>
          <w:sz w:val="24"/>
        </w:rPr>
        <w:t xml:space="preserve">) с 2-мя силовыми трансформаторами 2х1600кВа, прокладка 8-ми кабельных линий КЛ-10кВ от линий КЛ-10кВ ф.508, 510А, 610 ,612А </w:t>
      </w:r>
      <w:r>
        <w:rPr>
          <w:sz w:val="24"/>
        </w:rPr>
        <w:t>по адресу: Московская область, г. Лобня, район д. Катюшки, кадастровый № 50:41:0020610:8</w:t>
      </w:r>
      <w:r w:rsidRPr="00492808">
        <w:rPr>
          <w:b/>
          <w:sz w:val="24"/>
        </w:rPr>
        <w:t>(ТП)</w:t>
      </w:r>
    </w:p>
    <w:p w:rsidR="00AD50AC" w:rsidRPr="004C6D6E" w:rsidRDefault="006F5011" w:rsidP="006F5011">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 xml:space="preserve">Общие положения. </w:t>
      </w:r>
    </w:p>
    <w:p w:rsidR="00B70661" w:rsidRPr="00C0422C" w:rsidRDefault="00B70661" w:rsidP="00B70661">
      <w:pPr>
        <w:pStyle w:val="3"/>
        <w:numPr>
          <w:ilvl w:val="0"/>
          <w:numId w:val="0"/>
        </w:numPr>
        <w:spacing w:line="240" w:lineRule="auto"/>
        <w:rPr>
          <w:b/>
          <w:sz w:val="23"/>
          <w:szCs w:val="23"/>
        </w:rPr>
      </w:pPr>
    </w:p>
    <w:p w:rsidR="00BC0031" w:rsidRPr="00631771" w:rsidRDefault="00B70661" w:rsidP="00631771">
      <w:pPr>
        <w:ind w:firstLine="708"/>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lang w:eastAsia="ru-RU"/>
        </w:rPr>
        <w:t>на выполнение следующих работ</w:t>
      </w:r>
      <w:r w:rsidR="009C2CEC" w:rsidRPr="009C2CEC">
        <w:rPr>
          <w:rStyle w:val="rvts31451"/>
          <w:rFonts w:ascii="Times New Roman" w:eastAsia="Times New Roman" w:hAnsi="Times New Roman" w:cs="Times New Roman"/>
          <w:snapToGrid w:val="0"/>
          <w:sz w:val="23"/>
          <w:szCs w:val="23"/>
          <w:lang w:eastAsia="ru-RU"/>
        </w:rPr>
        <w:t>:</w:t>
      </w:r>
    </w:p>
    <w:p w:rsidR="006F5011" w:rsidRDefault="006F5011" w:rsidP="006F5011">
      <w:pPr>
        <w:pStyle w:val="a8"/>
        <w:spacing w:after="120" w:line="240" w:lineRule="auto"/>
        <w:rPr>
          <w:sz w:val="24"/>
        </w:rPr>
      </w:pPr>
      <w:r>
        <w:rPr>
          <w:sz w:val="24"/>
        </w:rPr>
        <w:t xml:space="preserve">Лот № 1 - Выполнение проектно-изыскательских работ на объект "Реконструкция ВЛ-0,4кВ от КТП-365, взамен выбывающих основных фондов" по адресу: г. Королёв, мкр. Текстильщик, ул. Мичурина, д.1Б </w:t>
      </w:r>
      <w:r>
        <w:rPr>
          <w:b/>
          <w:sz w:val="24"/>
        </w:rPr>
        <w:t>(Реконструкция)</w:t>
      </w:r>
    </w:p>
    <w:p w:rsidR="00AD0E18" w:rsidRPr="00492808" w:rsidRDefault="00AD0E18" w:rsidP="00AD0E18">
      <w:pPr>
        <w:pStyle w:val="a8"/>
        <w:spacing w:after="120" w:line="240" w:lineRule="auto"/>
        <w:rPr>
          <w:sz w:val="24"/>
        </w:rPr>
      </w:pPr>
      <w:r w:rsidRPr="00492808">
        <w:rPr>
          <w:sz w:val="24"/>
        </w:rPr>
        <w:t xml:space="preserve">Лот № 2 - Выполнение проектно-изыскательских и электромонтажных работ </w:t>
      </w:r>
      <w:r>
        <w:rPr>
          <w:sz w:val="24"/>
        </w:rPr>
        <w:t xml:space="preserve">под ключ </w:t>
      </w:r>
      <w:r w:rsidRPr="00492808">
        <w:rPr>
          <w:sz w:val="24"/>
        </w:rPr>
        <w:t xml:space="preserve">"Реконструкция ТП-54, КЛ-0,4кВ от РУ-0,4кВ ТП-54, взамен выбывающих основных фондов" по ТП для присоединения детского сада по адресу: М.О., г. Королев, ул. Пионерская, д. 22 </w:t>
      </w:r>
      <w:r w:rsidRPr="00492808">
        <w:rPr>
          <w:b/>
          <w:sz w:val="24"/>
        </w:rPr>
        <w:t>(Реконструкция)</w:t>
      </w:r>
    </w:p>
    <w:p w:rsidR="00267737" w:rsidRDefault="00267737" w:rsidP="00267737">
      <w:pPr>
        <w:pStyle w:val="a8"/>
        <w:spacing w:after="120" w:line="240" w:lineRule="auto"/>
        <w:rPr>
          <w:b/>
          <w:sz w:val="24"/>
        </w:rPr>
      </w:pPr>
      <w:r w:rsidRPr="00492808">
        <w:rPr>
          <w:sz w:val="24"/>
        </w:rPr>
        <w:t xml:space="preserve">Лот № 3 - </w:t>
      </w:r>
      <w:r w:rsidRPr="003F2C48">
        <w:rPr>
          <w:sz w:val="24"/>
        </w:rPr>
        <w:t xml:space="preserve">Выполнение </w:t>
      </w:r>
      <w:r w:rsidRPr="00492808">
        <w:rPr>
          <w:sz w:val="24"/>
        </w:rPr>
        <w:t>проектно-изыскательских</w:t>
      </w:r>
      <w:r w:rsidRPr="003F2C48">
        <w:rPr>
          <w:sz w:val="24"/>
        </w:rPr>
        <w:t xml:space="preserve"> работ по строительству 4-х секционной распределительной подстанции (РТП</w:t>
      </w:r>
      <w:r w:rsidRPr="00492808">
        <w:rPr>
          <w:sz w:val="24"/>
        </w:rPr>
        <w:t xml:space="preserve">) с 2-мя силовыми трансформаторами 2х1600кВа, прокладка 8-ми кабельных линий КЛ-10кВ от линий КЛ-10кВ ф.508, 510А, 610 ,612А </w:t>
      </w:r>
      <w:r>
        <w:rPr>
          <w:sz w:val="24"/>
        </w:rPr>
        <w:t>по адресу: Московская область, г. Лобня, район д. Катюшки, кадастровый № 50:41:0020610:8</w:t>
      </w:r>
      <w:r w:rsidRPr="00492808">
        <w:rPr>
          <w:b/>
          <w:sz w:val="24"/>
        </w:rPr>
        <w:t>(ТП)</w:t>
      </w:r>
    </w:p>
    <w:p w:rsidR="00267737" w:rsidRPr="00492808" w:rsidRDefault="00267737" w:rsidP="00267737">
      <w:pPr>
        <w:pStyle w:val="a8"/>
        <w:spacing w:after="120" w:line="240" w:lineRule="auto"/>
        <w:rPr>
          <w:sz w:val="24"/>
        </w:rPr>
      </w:pPr>
      <w:r w:rsidRPr="00492808">
        <w:rPr>
          <w:sz w:val="24"/>
        </w:rPr>
        <w:t xml:space="preserve">Лот № </w:t>
      </w:r>
      <w:r>
        <w:rPr>
          <w:sz w:val="24"/>
        </w:rPr>
        <w:t>4</w:t>
      </w:r>
      <w:r w:rsidRPr="00492808">
        <w:rPr>
          <w:sz w:val="24"/>
        </w:rPr>
        <w:t xml:space="preserve"> - </w:t>
      </w:r>
      <w:r w:rsidRPr="003F2C48">
        <w:rPr>
          <w:sz w:val="24"/>
        </w:rPr>
        <w:t>Выполнение строительно-монтажных работ по строительству 4-х секционной распределительной подстанции (РТП</w:t>
      </w:r>
      <w:r w:rsidRPr="00492808">
        <w:rPr>
          <w:sz w:val="24"/>
        </w:rPr>
        <w:t xml:space="preserve">) с 2-мя силовыми трансформаторами 2х1600кВа, прокладка 8-ми кабельных линий КЛ-10кВ от линий КЛ-10кВ ф.508, 510А, 610 ,612А </w:t>
      </w:r>
      <w:r>
        <w:rPr>
          <w:sz w:val="24"/>
        </w:rPr>
        <w:t>по адресу: Московская область, г. Лобня, район д. Катюшки, кадастровый № 50:41:0020610:8</w:t>
      </w:r>
      <w:r w:rsidRPr="00492808">
        <w:rPr>
          <w:b/>
          <w:sz w:val="24"/>
        </w:rPr>
        <w:t>(ТП)</w:t>
      </w:r>
    </w:p>
    <w:p w:rsidR="00B70661" w:rsidRPr="00082048" w:rsidRDefault="00267737" w:rsidP="00267737">
      <w:pPr>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E111B9">
      <w:pPr>
        <w:pStyle w:val="3"/>
        <w:numPr>
          <w:ilvl w:val="0"/>
          <w:numId w:val="0"/>
        </w:numPr>
        <w:spacing w:line="240" w:lineRule="auto"/>
        <w:ind w:firstLine="709"/>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631771" w:rsidRDefault="00631771" w:rsidP="001E07A9">
      <w:pPr>
        <w:pStyle w:val="3"/>
        <w:numPr>
          <w:ilvl w:val="0"/>
          <w:numId w:val="0"/>
        </w:numPr>
        <w:spacing w:line="240" w:lineRule="auto"/>
        <w:ind w:left="792"/>
        <w:rPr>
          <w:bCs/>
          <w:sz w:val="23"/>
          <w:szCs w:val="23"/>
        </w:rPr>
      </w:pPr>
    </w:p>
    <w:p w:rsidR="006F5011" w:rsidRDefault="006F5011" w:rsidP="006F5011">
      <w:pPr>
        <w:pStyle w:val="a8"/>
        <w:spacing w:after="120" w:line="240" w:lineRule="auto"/>
        <w:rPr>
          <w:b/>
          <w:sz w:val="24"/>
        </w:rPr>
      </w:pPr>
      <w:r>
        <w:rPr>
          <w:sz w:val="24"/>
        </w:rPr>
        <w:t xml:space="preserve">Лот № 1 - Выполнение проектно-изыскательских работ на объект "Реконструкция ВЛ-0,4кВ от КТП-365, взамен выбывающих основных фондов" по адресу: г. Королёв, мкр. Текстильщик, ул. Мичурина, д.1Б </w:t>
      </w:r>
      <w:r>
        <w:rPr>
          <w:b/>
          <w:sz w:val="24"/>
        </w:rPr>
        <w:t>(Реконструкция)</w:t>
      </w:r>
    </w:p>
    <w:p w:rsidR="006123CA" w:rsidRDefault="00AD0E18" w:rsidP="006123CA">
      <w:pPr>
        <w:pStyle w:val="a8"/>
        <w:spacing w:after="120" w:line="240" w:lineRule="auto"/>
        <w:rPr>
          <w:sz w:val="24"/>
        </w:rPr>
      </w:pPr>
      <w:r w:rsidRPr="00492808">
        <w:rPr>
          <w:sz w:val="24"/>
        </w:rPr>
        <w:t xml:space="preserve">Лот № 2 - Выполнение проектно-изыскательских и электромонтажных работ </w:t>
      </w:r>
      <w:r>
        <w:rPr>
          <w:sz w:val="24"/>
        </w:rPr>
        <w:t xml:space="preserve">под ключ </w:t>
      </w:r>
      <w:r w:rsidRPr="00492808">
        <w:rPr>
          <w:sz w:val="24"/>
        </w:rPr>
        <w:t xml:space="preserve">"Реконструкция ТП-54, КЛ-0,4кВ от РУ-0,4кВ ТП-54, взамен выбывающих основных фондов" по ТП для присоединения детского сада по адресу: М.О., г. Королев, ул. Пионерская, д. 22 </w:t>
      </w:r>
      <w:r w:rsidRPr="00492808">
        <w:rPr>
          <w:b/>
          <w:sz w:val="24"/>
        </w:rPr>
        <w:t>(Реконструкция)</w:t>
      </w:r>
      <w:r w:rsidR="006123CA" w:rsidRPr="006123CA">
        <w:rPr>
          <w:sz w:val="24"/>
        </w:rPr>
        <w:t xml:space="preserve"> </w:t>
      </w:r>
    </w:p>
    <w:p w:rsidR="00267737" w:rsidRDefault="00267737" w:rsidP="00267737">
      <w:pPr>
        <w:pStyle w:val="a8"/>
        <w:spacing w:after="120" w:line="240" w:lineRule="auto"/>
        <w:rPr>
          <w:b/>
          <w:sz w:val="24"/>
        </w:rPr>
      </w:pPr>
      <w:r w:rsidRPr="00492808">
        <w:rPr>
          <w:sz w:val="24"/>
        </w:rPr>
        <w:t xml:space="preserve">Лот № 3 - </w:t>
      </w:r>
      <w:r w:rsidRPr="003F2C48">
        <w:rPr>
          <w:sz w:val="24"/>
        </w:rPr>
        <w:t xml:space="preserve">Выполнение </w:t>
      </w:r>
      <w:r w:rsidRPr="00492808">
        <w:rPr>
          <w:sz w:val="24"/>
        </w:rPr>
        <w:t>проектно-изыскательских</w:t>
      </w:r>
      <w:r w:rsidRPr="003F2C48">
        <w:rPr>
          <w:sz w:val="24"/>
        </w:rPr>
        <w:t xml:space="preserve"> работ по строительству 4-х секционной распределительной подстанции (РТП</w:t>
      </w:r>
      <w:r w:rsidRPr="00492808">
        <w:rPr>
          <w:sz w:val="24"/>
        </w:rPr>
        <w:t xml:space="preserve">) с 2-мя силовыми трансформаторами 2х1600кВа, прокладка 8-ми кабельных линий КЛ-10кВ от линий КЛ-10кВ ф.508, 510А, 610 ,612А </w:t>
      </w:r>
      <w:r>
        <w:rPr>
          <w:sz w:val="24"/>
        </w:rPr>
        <w:t>по адресу: Московская область, г. Лобня, район д. Катюшки, кадастровый № 50:41:0020610:8</w:t>
      </w:r>
      <w:r w:rsidRPr="00492808">
        <w:rPr>
          <w:b/>
          <w:sz w:val="24"/>
        </w:rPr>
        <w:t>(ТП)</w:t>
      </w:r>
    </w:p>
    <w:p w:rsidR="00267737" w:rsidRPr="00492808" w:rsidRDefault="00267737" w:rsidP="00267737">
      <w:pPr>
        <w:pStyle w:val="a8"/>
        <w:spacing w:after="120" w:line="240" w:lineRule="auto"/>
        <w:rPr>
          <w:sz w:val="24"/>
        </w:rPr>
      </w:pPr>
      <w:r w:rsidRPr="00492808">
        <w:rPr>
          <w:sz w:val="24"/>
        </w:rPr>
        <w:t xml:space="preserve">Лот № </w:t>
      </w:r>
      <w:r>
        <w:rPr>
          <w:sz w:val="24"/>
        </w:rPr>
        <w:t>4</w:t>
      </w:r>
      <w:r w:rsidRPr="00492808">
        <w:rPr>
          <w:sz w:val="24"/>
        </w:rPr>
        <w:t xml:space="preserve"> - </w:t>
      </w:r>
      <w:r w:rsidRPr="003F2C48">
        <w:rPr>
          <w:sz w:val="24"/>
        </w:rPr>
        <w:t>Выполнение строительно-монтажных работ по строительству 4-х секционной распределительной подстанции (РТП</w:t>
      </w:r>
      <w:r w:rsidRPr="00492808">
        <w:rPr>
          <w:sz w:val="24"/>
        </w:rPr>
        <w:t xml:space="preserve">) с 2-мя силовыми трансформаторами 2х1600кВа, </w:t>
      </w:r>
      <w:r w:rsidRPr="00492808">
        <w:rPr>
          <w:sz w:val="24"/>
        </w:rPr>
        <w:lastRenderedPageBreak/>
        <w:t xml:space="preserve">прокладка 8-ми кабельных линий КЛ-10кВ от линий КЛ-10кВ ф.508, 510А, 610 ,612А </w:t>
      </w:r>
      <w:r>
        <w:rPr>
          <w:sz w:val="24"/>
        </w:rPr>
        <w:t>по адресу: Московская область, г. Лобня, район д. Катюшки, кадастровый № 50:41:0020610:8</w:t>
      </w:r>
      <w:r w:rsidRPr="00492808">
        <w:rPr>
          <w:b/>
          <w:sz w:val="24"/>
        </w:rPr>
        <w:t>(ТП)</w:t>
      </w:r>
    </w:p>
    <w:p w:rsidR="006123CA" w:rsidRPr="00492808" w:rsidRDefault="006123CA" w:rsidP="006123CA">
      <w:pPr>
        <w:pStyle w:val="a8"/>
        <w:spacing w:after="120" w:line="240" w:lineRule="auto"/>
        <w:rPr>
          <w:sz w:val="24"/>
        </w:rPr>
      </w:pPr>
      <w:r>
        <w:rPr>
          <w:b/>
          <w:sz w:val="24"/>
        </w:rPr>
        <w:t>По лоту № 2 необходимо провести единый комплекс работ под ключ (Инженерно-геодезические изыскания, согласование со всеми заинтересованными организациями, проектирование, строительные работы из собственных материалов, технический отчет, гарантия на все работы 3 года.)</w:t>
      </w:r>
    </w:p>
    <w:p w:rsidR="006123CA" w:rsidRPr="00492808" w:rsidRDefault="006123CA" w:rsidP="00AD0E18">
      <w:pPr>
        <w:pStyle w:val="a8"/>
        <w:spacing w:after="120" w:line="240" w:lineRule="auto"/>
        <w:rPr>
          <w:sz w:val="24"/>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Pr="00322009">
        <w:rPr>
          <w:rFonts w:ascii="Times New Roman" w:eastAsia="Times New Roman" w:hAnsi="Times New Roman" w:cs="Times New Roman"/>
          <w:lang w:eastAsia="ru-RU"/>
        </w:rPr>
        <w:t xml:space="preserve">, лицензии или допуска СРО (в </w:t>
      </w:r>
      <w:proofErr w:type="gramStart"/>
      <w:r w:rsidRPr="00322009">
        <w:rPr>
          <w:rFonts w:ascii="Times New Roman" w:eastAsia="Times New Roman" w:hAnsi="Times New Roman" w:cs="Times New Roman"/>
          <w:lang w:eastAsia="ru-RU"/>
        </w:rPr>
        <w:t>случае</w:t>
      </w:r>
      <w:proofErr w:type="gramEnd"/>
      <w:r w:rsidRPr="00322009">
        <w:rPr>
          <w:rFonts w:ascii="Times New Roman" w:eastAsia="Times New Roman" w:hAnsi="Times New Roman" w:cs="Times New Roman"/>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w:t>
      </w:r>
      <w:r w:rsidRPr="00C0422C">
        <w:rPr>
          <w:rFonts w:ascii="Times New Roman" w:eastAsia="Times New Roman" w:hAnsi="Times New Roman" w:cs="Times New Roman"/>
          <w:sz w:val="23"/>
          <w:szCs w:val="23"/>
          <w:lang w:eastAsia="ru-RU"/>
        </w:rPr>
        <w:lastRenderedPageBreak/>
        <w:t xml:space="preserve">Росстата, лицензии или допуска СРО (в </w:t>
      </w:r>
      <w:proofErr w:type="gramStart"/>
      <w:r w:rsidRPr="00C0422C">
        <w:rPr>
          <w:rFonts w:ascii="Times New Roman" w:eastAsia="Times New Roman" w:hAnsi="Times New Roman" w:cs="Times New Roman"/>
          <w:sz w:val="23"/>
          <w:szCs w:val="23"/>
          <w:lang w:eastAsia="ru-RU"/>
        </w:rPr>
        <w:t>случае</w:t>
      </w:r>
      <w:proofErr w:type="gramEnd"/>
      <w:r w:rsidRPr="00C0422C">
        <w:rPr>
          <w:rFonts w:ascii="Times New Roman" w:eastAsia="Times New Roman" w:hAnsi="Times New Roman" w:cs="Times New Roman"/>
          <w:sz w:val="23"/>
          <w:szCs w:val="23"/>
          <w:lang w:eastAsia="ru-RU"/>
        </w:rPr>
        <w:t xml:space="preserve"> установленном законодательством Российской Федерации)) (для индивидуального предпринимателя),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7D61D9">
      <w:pPr>
        <w:pStyle w:val="ac"/>
        <w:rPr>
          <w:rFonts w:eastAsia="Times New Roman"/>
          <w:sz w:val="23"/>
          <w:szCs w:val="23"/>
          <w:lang w:eastAsia="ru-RU"/>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proofErr w:type="gramStart"/>
      <w:r w:rsidRPr="00322009">
        <w:rPr>
          <w:rFonts w:ascii="Times New Roman" w:eastAsia="Times New Roman" w:hAnsi="Times New Roman" w:cs="Times New Roman"/>
          <w:highlight w:val="yellow"/>
          <w:lang w:eastAsia="ru-RU"/>
        </w:rPr>
        <w:t>сведения об аналогичных по характеру и объему проектно-сметных</w:t>
      </w:r>
      <w:r>
        <w:rPr>
          <w:rFonts w:ascii="Times New Roman" w:eastAsia="Times New Roman" w:hAnsi="Times New Roman" w:cs="Times New Roman"/>
          <w:highlight w:val="yellow"/>
          <w:lang w:eastAsia="ru-RU"/>
        </w:rPr>
        <w:t>, строительно-монтажных</w:t>
      </w:r>
      <w:r w:rsidRPr="00322009">
        <w:rPr>
          <w:rFonts w:ascii="Times New Roman" w:eastAsia="Times New Roman" w:hAnsi="Times New Roman" w:cs="Times New Roman"/>
          <w:highlight w:val="yellow"/>
          <w:lang w:eastAsia="ru-RU"/>
        </w:rPr>
        <w:t xml:space="preserve"> и электромонтажных работ, не менее чем за 2 года (представляются сведения о проектно-сметных и электромонтажных работах, услугах действующих договоров и ранее заключенных за период 2 года), выполненных Участником закупки не менее чем за 2 последних года.</w:t>
      </w:r>
      <w:proofErr w:type="gramEnd"/>
      <w:r w:rsidRPr="00322009">
        <w:rPr>
          <w:rFonts w:ascii="Times New Roman" w:eastAsia="Times New Roman" w:hAnsi="Times New Roman" w:cs="Times New Roman"/>
          <w:highlight w:val="yellow"/>
          <w:lang w:eastAsia="ru-RU"/>
        </w:rPr>
        <w:t xml:space="preserve">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322009">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lang w:eastAsia="ru-RU"/>
        </w:rPr>
        <w:t xml:space="preserve">; </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lang w:eastAsia="ru-RU"/>
        </w:rPr>
      </w:pPr>
    </w:p>
    <w:p w:rsidR="007D61D9" w:rsidRPr="00322009" w:rsidRDefault="007D61D9" w:rsidP="007D61D9">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322009">
        <w:rPr>
          <w:rFonts w:ascii="Times New Roman" w:eastAsia="Times New Roman" w:hAnsi="Times New Roman" w:cs="Times New Roman"/>
          <w:b/>
          <w:highlight w:val="yellow"/>
          <w:lang w:eastAsia="ru-RU"/>
        </w:rPr>
        <w:t>кроме того опыт выполнения работ, связанный с проектно-сметными</w:t>
      </w:r>
      <w:r>
        <w:rPr>
          <w:rFonts w:ascii="Times New Roman" w:eastAsia="Times New Roman" w:hAnsi="Times New Roman" w:cs="Times New Roman"/>
          <w:b/>
          <w:highlight w:val="yellow"/>
          <w:lang w:eastAsia="ru-RU"/>
        </w:rPr>
        <w:t xml:space="preserve"> и строительно-монтажными </w:t>
      </w:r>
      <w:r w:rsidRPr="00322009">
        <w:rPr>
          <w:rFonts w:ascii="Times New Roman" w:eastAsia="Times New Roman" w:hAnsi="Times New Roman" w:cs="Times New Roman"/>
          <w:b/>
          <w:highlight w:val="yellow"/>
          <w:lang w:eastAsia="ru-RU"/>
        </w:rPr>
        <w:t>работами, должен быть подтвержден не менее чем 7</w:t>
      </w:r>
      <w:r w:rsidRPr="00322009">
        <w:rPr>
          <w:rFonts w:ascii="Times New Roman" w:eastAsia="Times New Roman" w:hAnsi="Times New Roman" w:cs="Times New Roman"/>
          <w:b/>
          <w:highlight w:val="yellow"/>
          <w:u w:val="single"/>
          <w:lang w:eastAsia="ru-RU"/>
        </w:rPr>
        <w:t xml:space="preserve"> (Семью) договорами ежегодно по каждому году за период 2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lang w:eastAsia="ru-RU"/>
        </w:rPr>
        <w:t>.</w:t>
      </w:r>
      <w:proofErr w:type="gramEnd"/>
      <w:r w:rsidRPr="00322009">
        <w:rPr>
          <w:rFonts w:ascii="Times New Roman" w:eastAsia="Times New Roman" w:hAnsi="Times New Roman" w:cs="Times New Roman"/>
          <w:b/>
          <w:highlight w:val="yellow"/>
          <w:u w:val="single"/>
          <w:lang w:eastAsia="ru-RU"/>
        </w:rPr>
        <w:t xml:space="preserve"> </w:t>
      </w:r>
      <w:proofErr w:type="gramStart"/>
      <w:r w:rsidRPr="00322009">
        <w:rPr>
          <w:rFonts w:ascii="Times New Roman" w:eastAsia="Times New Roman" w:hAnsi="Times New Roman" w:cs="Times New Roman"/>
          <w:b/>
          <w:highlight w:val="yellow"/>
          <w:u w:val="single"/>
          <w:lang w:eastAsia="ru-RU"/>
        </w:rPr>
        <w:t>р</w:t>
      </w:r>
      <w:proofErr w:type="gramEnd"/>
      <w:r w:rsidRPr="00322009">
        <w:rPr>
          <w:rFonts w:ascii="Times New Roman" w:eastAsia="Times New Roman" w:hAnsi="Times New Roman" w:cs="Times New Roman"/>
          <w:b/>
          <w:highlight w:val="yellow"/>
          <w:u w:val="single"/>
          <w:lang w:eastAsia="ru-RU"/>
        </w:rPr>
        <w:t>уб. по каждому договору.</w:t>
      </w:r>
    </w:p>
    <w:p w:rsidR="007D61D9" w:rsidRPr="00322009" w:rsidRDefault="007D61D9" w:rsidP="007D61D9">
      <w:pPr>
        <w:pStyle w:val="ac"/>
        <w:rPr>
          <w:rFonts w:eastAsia="Times New Roman"/>
          <w:sz w:val="22"/>
          <w:highlight w:val="yellow"/>
          <w:lang w:eastAsia="ru-RU"/>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2 года </w:t>
      </w:r>
      <w:r w:rsidRPr="00322009">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FD1611">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w:t>
      </w:r>
      <w:proofErr w:type="gramStart"/>
      <w:r w:rsidRPr="00FD1611">
        <w:rPr>
          <w:rFonts w:ascii="Times New Roman" w:eastAsia="Times New Roman" w:hAnsi="Times New Roman" w:cs="Times New Roman"/>
          <w:lang w:eastAsia="ru-RU"/>
        </w:rPr>
        <w:t>квалификации</w:t>
      </w:r>
      <w:proofErr w:type="gramEnd"/>
      <w:r w:rsidRPr="00FD1611">
        <w:rPr>
          <w:rFonts w:ascii="Times New Roman" w:eastAsia="Times New Roman" w:hAnsi="Times New Roman" w:cs="Times New Roman"/>
          <w:lang w:eastAsia="ru-RU"/>
        </w:rPr>
        <w:t xml:space="preserve"> выполняющим проектно-сметные работы Участника закупки, в том числе руководителей и специалистов по направлениям и профессиям с указанием и стажа проведения данных работ) (касаемо проектных работ); </w:t>
      </w:r>
    </w:p>
    <w:p w:rsidR="007D61D9" w:rsidRDefault="007D61D9" w:rsidP="007D61D9">
      <w:pPr>
        <w:pStyle w:val="ac"/>
        <w:rPr>
          <w:rFonts w:eastAsia="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lastRenderedPageBreak/>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перечень машин, механизмов, оборудования, инвентарных приспособлений и программного </w:t>
      </w:r>
      <w:proofErr w:type="gramStart"/>
      <w:r w:rsidRPr="00322009">
        <w:rPr>
          <w:rFonts w:ascii="Times New Roman" w:eastAsia="Times New Roman" w:hAnsi="Times New Roman" w:cs="Times New Roman"/>
          <w:lang w:eastAsia="ru-RU"/>
        </w:rPr>
        <w:t>обеспечения</w:t>
      </w:r>
      <w:proofErr w:type="gramEnd"/>
      <w:r w:rsidRPr="00322009">
        <w:rPr>
          <w:rFonts w:ascii="Times New Roman" w:eastAsia="Times New Roman" w:hAnsi="Times New Roman" w:cs="Times New Roman"/>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w:t>
      </w:r>
      <w:proofErr w:type="gramStart"/>
      <w:r w:rsidRPr="00322009">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322009">
        <w:rPr>
          <w:rFonts w:ascii="Times New Roman" w:eastAsia="Times New Roman" w:hAnsi="Times New Roman" w:cs="Times New Roman"/>
          <w:lang w:eastAsia="ru-RU"/>
        </w:rPr>
        <w:t>СиЗО</w:t>
      </w:r>
      <w:proofErr w:type="spellEnd"/>
      <w:r w:rsidRPr="00322009">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322009">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электромонтажных работ); </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322009">
        <w:rPr>
          <w:rFonts w:ascii="Times New Roman" w:eastAsia="Times New Roman" w:hAnsi="Times New Roman" w:cs="Times New Roman"/>
          <w:lang w:eastAsia="ru-RU"/>
        </w:rPr>
        <w:t>Р</w:t>
      </w:r>
      <w:proofErr w:type="gramEnd"/>
      <w:r w:rsidRPr="00322009">
        <w:rPr>
          <w:rFonts w:ascii="Times New Roman" w:eastAsia="Times New Roman" w:hAnsi="Times New Roman" w:cs="Times New Roman"/>
          <w:lang w:eastAsia="ru-RU"/>
        </w:rPr>
        <w:t xml:space="preserve">, документов по аттестации лабораторий неразрушающего контроля в системе </w:t>
      </w:r>
      <w:proofErr w:type="spellStart"/>
      <w:r w:rsidRPr="00322009">
        <w:rPr>
          <w:rFonts w:ascii="Times New Roman" w:eastAsia="Times New Roman" w:hAnsi="Times New Roman" w:cs="Times New Roman"/>
          <w:lang w:eastAsia="ru-RU"/>
        </w:rPr>
        <w:t>Ростехнадзора</w:t>
      </w:r>
      <w:proofErr w:type="spellEnd"/>
      <w:r w:rsidRPr="00322009">
        <w:rPr>
          <w:rFonts w:ascii="Times New Roman" w:eastAsia="Times New Roman" w:hAnsi="Times New Roman" w:cs="Times New Roman"/>
          <w:lang w:eastAsia="ru-RU"/>
        </w:rPr>
        <w:t>, аттестатов персонала). При наличии договора на оказание услуг лаборатории с третьей организацией – приложить копию договора и копию документов по аккредитации или аттестации лаборатории и персонала третьей организации (к</w:t>
      </w:r>
      <w:r>
        <w:rPr>
          <w:rFonts w:ascii="Times New Roman" w:eastAsia="Times New Roman" w:hAnsi="Times New Roman" w:cs="Times New Roman"/>
          <w:lang w:eastAsia="ru-RU"/>
        </w:rPr>
        <w:t>асаемо электромонтажных работ);</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Pr>
          <w:rFonts w:ascii="Times New Roman" w:eastAsia="Times New Roman" w:hAnsi="Times New Roman" w:cs="Times New Roman"/>
          <w:lang w:eastAsia="ru-RU"/>
        </w:rPr>
        <w:t>кладов);</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7D61D9" w:rsidRPr="00322009" w:rsidRDefault="007D61D9" w:rsidP="007D61D9">
      <w:pPr>
        <w:autoSpaceDE w:val="0"/>
        <w:autoSpaceDN w:val="0"/>
        <w:spacing w:after="0" w:line="240" w:lineRule="auto"/>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свидетельство о членстве в СРО в области электросетевого и энергетического строительства</w:t>
      </w:r>
      <w:r w:rsidR="007F46D5" w:rsidRPr="00C0422C">
        <w:rPr>
          <w:sz w:val="23"/>
          <w:szCs w:val="23"/>
        </w:rPr>
        <w:t xml:space="preserve"> и иметь допуск на выполнение работ.</w:t>
      </w:r>
      <w:r w:rsidRPr="00C0422C">
        <w:rPr>
          <w:sz w:val="23"/>
          <w:szCs w:val="23"/>
        </w:rPr>
        <w:t xml:space="preserve"> </w:t>
      </w:r>
    </w:p>
    <w:p w:rsidR="009E63CA" w:rsidRDefault="009E63CA" w:rsidP="009E63CA">
      <w:pPr>
        <w:pStyle w:val="ac"/>
        <w:rPr>
          <w:sz w:val="23"/>
          <w:szCs w:val="23"/>
        </w:rPr>
      </w:pPr>
    </w:p>
    <w:p w:rsidR="00B33781" w:rsidRPr="00C0422C" w:rsidRDefault="009E63CA" w:rsidP="009E63CA">
      <w:pPr>
        <w:pStyle w:val="ac"/>
        <w:ind w:left="851" w:hanging="567"/>
        <w:rPr>
          <w:sz w:val="23"/>
          <w:szCs w:val="23"/>
        </w:rPr>
      </w:pPr>
      <w:r w:rsidRPr="009E63CA">
        <w:rPr>
          <w:sz w:val="23"/>
          <w:szCs w:val="23"/>
        </w:rPr>
        <w:t>4.11.</w:t>
      </w:r>
      <w:r w:rsidR="007D61D9">
        <w:rPr>
          <w:sz w:val="23"/>
          <w:szCs w:val="23"/>
        </w:rPr>
        <w:t>5</w:t>
      </w:r>
      <w:r w:rsidRPr="009E63CA">
        <w:rPr>
          <w:sz w:val="23"/>
          <w:szCs w:val="23"/>
        </w:rPr>
        <w:t>.</w:t>
      </w:r>
      <w:r w:rsidRPr="009E63CA">
        <w:rPr>
          <w:sz w:val="23"/>
          <w:szCs w:val="23"/>
        </w:rPr>
        <w:tab/>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w:t>
      </w:r>
      <w:r w:rsidRPr="009E63CA">
        <w:rPr>
          <w:sz w:val="23"/>
          <w:szCs w:val="23"/>
        </w:rPr>
        <w:lastRenderedPageBreak/>
        <w:t>заказчика и прикладывается к заявке при этом второй и третий экземпляр не прошивается).</w:t>
      </w:r>
    </w:p>
    <w:p w:rsidR="00AD50AC" w:rsidRPr="00C0422C" w:rsidRDefault="00AD50AC" w:rsidP="007D61D9">
      <w:pPr>
        <w:pStyle w:val="a8"/>
        <w:numPr>
          <w:ilvl w:val="2"/>
          <w:numId w:val="15"/>
        </w:numPr>
        <w:tabs>
          <w:tab w:val="left" w:pos="1701"/>
          <w:tab w:val="left" w:pos="1985"/>
        </w:tabs>
        <w:spacing w:before="0" w:line="240" w:lineRule="auto"/>
        <w:ind w:left="1418" w:hanging="1156"/>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7D61D9">
      <w:pPr>
        <w:pStyle w:val="3"/>
        <w:numPr>
          <w:ilvl w:val="1"/>
          <w:numId w:val="15"/>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7D61D9">
      <w:pPr>
        <w:pStyle w:val="3"/>
        <w:numPr>
          <w:ilvl w:val="1"/>
          <w:numId w:val="15"/>
        </w:numPr>
        <w:spacing w:line="240" w:lineRule="auto"/>
        <w:ind w:left="851"/>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7D61D9">
      <w:pPr>
        <w:pStyle w:val="3"/>
        <w:numPr>
          <w:ilvl w:val="1"/>
          <w:numId w:val="15"/>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7D61D9">
      <w:pPr>
        <w:pStyle w:val="ac"/>
        <w:numPr>
          <w:ilvl w:val="2"/>
          <w:numId w:val="15"/>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 xml:space="preserve">1 дня с даты  вскрытия конвертов с заявками на участие в конкурсе, указанной в извещении на официальный сайт.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электромонтажных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BC0031">
        <w:rPr>
          <w:rFonts w:ascii="Times New Roman" w:hAnsi="Times New Roman" w:cs="Times New Roman"/>
          <w:sz w:val="24"/>
          <w:szCs w:val="24"/>
          <w:highlight w:val="yellow"/>
        </w:rPr>
        <w:t>2</w:t>
      </w:r>
      <w:r w:rsidR="003147FC">
        <w:rPr>
          <w:rFonts w:ascii="Times New Roman" w:hAnsi="Times New Roman" w:cs="Times New Roman"/>
          <w:sz w:val="24"/>
          <w:szCs w:val="24"/>
          <w:highlight w:val="yellow"/>
        </w:rPr>
        <w:t>6</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7678EF" w:rsidRPr="007678EF">
        <w:rPr>
          <w:rFonts w:ascii="Times New Roman" w:hAnsi="Times New Roman" w:cs="Times New Roman"/>
          <w:sz w:val="24"/>
          <w:szCs w:val="24"/>
          <w:highlight w:val="yellow"/>
        </w:rPr>
        <w:t>/</w:t>
      </w:r>
      <w:r w:rsidR="00416F45">
        <w:rPr>
          <w:rFonts w:ascii="Times New Roman" w:hAnsi="Times New Roman" w:cs="Times New Roman"/>
          <w:sz w:val="24"/>
          <w:szCs w:val="24"/>
          <w:highlight w:val="yellow"/>
        </w:rPr>
        <w:t>Р</w:t>
      </w:r>
      <w:r w:rsidR="003147FC">
        <w:rPr>
          <w:rFonts w:ascii="Times New Roman" w:hAnsi="Times New Roman" w:cs="Times New Roman"/>
          <w:sz w:val="24"/>
          <w:szCs w:val="24"/>
          <w:highlight w:val="yellow"/>
        </w:rPr>
        <w:t>/Р/ТП</w:t>
      </w:r>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416F45" w:rsidRDefault="00416F45" w:rsidP="00E6679B">
      <w:pPr>
        <w:tabs>
          <w:tab w:val="left" w:pos="1276"/>
        </w:tabs>
        <w:spacing w:after="0" w:line="240" w:lineRule="auto"/>
        <w:ind w:left="851"/>
        <w:jc w:val="both"/>
        <w:rPr>
          <w:rFonts w:ascii="Times New Roman" w:hAnsi="Times New Roman" w:cs="Times New Roman"/>
          <w:bCs/>
          <w:sz w:val="24"/>
          <w:szCs w:val="24"/>
        </w:rPr>
      </w:pPr>
    </w:p>
    <w:p w:rsidR="003147FC" w:rsidRDefault="003147FC" w:rsidP="003147FC">
      <w:pPr>
        <w:pStyle w:val="a8"/>
        <w:spacing w:after="120" w:line="240" w:lineRule="auto"/>
        <w:ind w:left="851"/>
        <w:rPr>
          <w:sz w:val="24"/>
        </w:rPr>
      </w:pPr>
      <w:r>
        <w:rPr>
          <w:sz w:val="24"/>
        </w:rPr>
        <w:t xml:space="preserve">Лот № 1 - Выполнение проектно-изыскательских работ на объект "Реконструкция ВЛ-0,4кВ от КТП-365, взамен выбывающих основных фондов" по адресу: г. Королёв, мкр. Текстильщик, ул. Мичурина, д.1Б </w:t>
      </w:r>
      <w:r>
        <w:rPr>
          <w:b/>
          <w:sz w:val="24"/>
        </w:rPr>
        <w:t>(Реконструкция)</w:t>
      </w:r>
    </w:p>
    <w:p w:rsidR="00AD0E18" w:rsidRPr="00492808" w:rsidRDefault="00AD0E18" w:rsidP="00AD0E18">
      <w:pPr>
        <w:pStyle w:val="a8"/>
        <w:spacing w:after="120" w:line="240" w:lineRule="auto"/>
        <w:ind w:left="851"/>
        <w:rPr>
          <w:sz w:val="24"/>
        </w:rPr>
      </w:pPr>
      <w:r w:rsidRPr="00492808">
        <w:rPr>
          <w:sz w:val="24"/>
        </w:rPr>
        <w:t xml:space="preserve">Лот № 2 - Выполнение проектно-изыскательских и электромонтажных работ </w:t>
      </w:r>
      <w:r>
        <w:rPr>
          <w:sz w:val="24"/>
        </w:rPr>
        <w:t xml:space="preserve">под ключ </w:t>
      </w:r>
      <w:r w:rsidRPr="00492808">
        <w:rPr>
          <w:sz w:val="24"/>
        </w:rPr>
        <w:t xml:space="preserve">"Реконструкция ТП-54, КЛ-0,4кВ от РУ-0,4кВ ТП-54, взамен выбывающих основных фондов" по ТП для присоединения детского сада по адресу: М.О., г. Королев, ул. Пионерская, д. 22 </w:t>
      </w:r>
      <w:r w:rsidRPr="00492808">
        <w:rPr>
          <w:b/>
          <w:sz w:val="24"/>
        </w:rPr>
        <w:t>(Реконструкция)</w:t>
      </w:r>
    </w:p>
    <w:p w:rsidR="00267737" w:rsidRPr="00267737" w:rsidRDefault="00267737" w:rsidP="00267737">
      <w:pPr>
        <w:tabs>
          <w:tab w:val="left" w:pos="993"/>
        </w:tabs>
        <w:spacing w:after="0" w:line="240" w:lineRule="auto"/>
        <w:ind w:left="851"/>
        <w:jc w:val="both"/>
        <w:rPr>
          <w:rFonts w:ascii="Times New Roman" w:eastAsia="Times New Roman" w:hAnsi="Times New Roman" w:cs="Times New Roman"/>
          <w:b/>
          <w:sz w:val="24"/>
          <w:szCs w:val="24"/>
          <w:lang w:eastAsia="ru-RU"/>
        </w:rPr>
      </w:pPr>
      <w:r w:rsidRPr="00267737">
        <w:rPr>
          <w:rFonts w:ascii="Times New Roman" w:eastAsia="Times New Roman" w:hAnsi="Times New Roman" w:cs="Times New Roman"/>
          <w:sz w:val="24"/>
          <w:szCs w:val="24"/>
          <w:lang w:eastAsia="ru-RU"/>
        </w:rPr>
        <w:t>Лот № 3 - Выполнение проектно-изыскательских работ по строительству 4-х секционной распределительной подстанции (РТП) с 2-мя силовыми трансформаторами 2х1600кВа, прокладка 8-ми кабельных линий КЛ-10кВ от линий КЛ-10кВ ф.508, 510А, 610 ,612А по адресу: Московская область, г. Лобня, район д. Катюшки, кадастровый № 50:41:0020610:8</w:t>
      </w:r>
      <w:r w:rsidRPr="00267737">
        <w:rPr>
          <w:rFonts w:ascii="Times New Roman" w:eastAsia="Times New Roman" w:hAnsi="Times New Roman" w:cs="Times New Roman"/>
          <w:b/>
          <w:sz w:val="24"/>
          <w:szCs w:val="24"/>
          <w:lang w:eastAsia="ru-RU"/>
        </w:rPr>
        <w:t>(ТП)</w:t>
      </w:r>
    </w:p>
    <w:p w:rsidR="00267737" w:rsidRPr="00267737" w:rsidRDefault="00267737" w:rsidP="00267737">
      <w:pPr>
        <w:tabs>
          <w:tab w:val="left" w:pos="993"/>
        </w:tabs>
        <w:spacing w:after="0" w:line="240" w:lineRule="auto"/>
        <w:ind w:left="851"/>
        <w:jc w:val="both"/>
        <w:rPr>
          <w:rFonts w:ascii="Times New Roman" w:eastAsia="Times New Roman" w:hAnsi="Times New Roman" w:cs="Times New Roman"/>
          <w:sz w:val="24"/>
          <w:szCs w:val="24"/>
          <w:lang w:eastAsia="ru-RU"/>
        </w:rPr>
      </w:pPr>
      <w:r w:rsidRPr="00267737">
        <w:rPr>
          <w:rFonts w:ascii="Times New Roman" w:eastAsia="Times New Roman" w:hAnsi="Times New Roman" w:cs="Times New Roman"/>
          <w:sz w:val="24"/>
          <w:szCs w:val="24"/>
          <w:lang w:eastAsia="ru-RU"/>
        </w:rPr>
        <w:t xml:space="preserve">Лот № 4 - Выполнение строительно-монтажных работ по строительству 4-х секционной распределительной подстанции (РТП) с 2-мя силовыми </w:t>
      </w:r>
      <w:r w:rsidRPr="00267737">
        <w:rPr>
          <w:rFonts w:ascii="Times New Roman" w:eastAsia="Times New Roman" w:hAnsi="Times New Roman" w:cs="Times New Roman"/>
          <w:sz w:val="24"/>
          <w:szCs w:val="24"/>
          <w:lang w:eastAsia="ru-RU"/>
        </w:rPr>
        <w:lastRenderedPageBreak/>
        <w:t>трансформаторами 2х1600кВа, прокладка 8-ми кабельных линий КЛ-10кВ от линий КЛ-10кВ ф.508, 510А, 610 ,612А по адресу: Московская область, г. Лобня, район д. Катюшки, кадастровый № 50:41:0020610:8</w:t>
      </w:r>
      <w:r w:rsidRPr="00267737">
        <w:rPr>
          <w:rFonts w:ascii="Times New Roman" w:eastAsia="Times New Roman" w:hAnsi="Times New Roman" w:cs="Times New Roman"/>
          <w:b/>
          <w:sz w:val="24"/>
          <w:szCs w:val="24"/>
          <w:lang w:eastAsia="ru-RU"/>
        </w:rPr>
        <w:t>(ТП)</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1" w:name="_Hlt21154147"/>
      <w:bookmarkEnd w:id="1"/>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7D61D9">
      <w:pPr>
        <w:pStyle w:val="3"/>
        <w:numPr>
          <w:ilvl w:val="0"/>
          <w:numId w:val="15"/>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7D61D9">
      <w:pPr>
        <w:pStyle w:val="3"/>
        <w:numPr>
          <w:ilvl w:val="1"/>
          <w:numId w:val="15"/>
        </w:numPr>
        <w:tabs>
          <w:tab w:val="left" w:pos="993"/>
        </w:tabs>
        <w:spacing w:line="240" w:lineRule="auto"/>
        <w:rPr>
          <w:color w:val="000000"/>
          <w:sz w:val="23"/>
          <w:szCs w:val="23"/>
        </w:rPr>
      </w:pPr>
      <w:r w:rsidRPr="00C0422C">
        <w:rPr>
          <w:sz w:val="23"/>
          <w:szCs w:val="23"/>
        </w:rPr>
        <w:t>Место, условия и сроки оказания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w:t>
      </w:r>
      <w:r w:rsidRPr="00C0422C">
        <w:rPr>
          <w:sz w:val="23"/>
          <w:szCs w:val="23"/>
        </w:rPr>
        <w:lastRenderedPageBreak/>
        <w:t xml:space="preserve">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315AE6" w:rsidRDefault="00315AE6" w:rsidP="00C46148">
      <w:pPr>
        <w:pStyle w:val="3"/>
        <w:numPr>
          <w:ilvl w:val="0"/>
          <w:numId w:val="0"/>
        </w:numPr>
        <w:spacing w:line="240" w:lineRule="auto"/>
        <w:ind w:left="360"/>
        <w:rPr>
          <w:i/>
          <w:color w:val="000000"/>
          <w:sz w:val="22"/>
          <w:highlight w:val="yellow"/>
          <w:u w:val="single"/>
        </w:rPr>
      </w:pPr>
    </w:p>
    <w:p w:rsidR="003147FC" w:rsidRPr="003147FC" w:rsidRDefault="003147FC" w:rsidP="003147FC">
      <w:pPr>
        <w:ind w:left="567"/>
        <w:jc w:val="both"/>
        <w:rPr>
          <w:rFonts w:ascii="Times New Roman" w:hAnsi="Times New Roman"/>
          <w:sz w:val="23"/>
          <w:szCs w:val="23"/>
          <w:highlight w:val="yellow"/>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№1 – </w:t>
      </w:r>
      <w:r w:rsidRPr="003147FC">
        <w:rPr>
          <w:rFonts w:ascii="Times New Roman" w:eastAsia="Times New Roman" w:hAnsi="Times New Roman"/>
          <w:i/>
          <w:color w:val="000000"/>
          <w:sz w:val="23"/>
          <w:szCs w:val="23"/>
          <w:highlight w:val="yellow"/>
          <w:u w:val="single"/>
        </w:rPr>
        <w:t>270 000,00 (Двести семьдесят тысяч рублей 00 копеек)</w:t>
      </w:r>
      <w:r w:rsidRPr="003147FC">
        <w:rPr>
          <w:rFonts w:ascii="Times New Roman" w:eastAsia="Times New Roman" w:hAnsi="Times New Roman"/>
          <w:i/>
          <w:color w:val="000000"/>
          <w:sz w:val="23"/>
          <w:szCs w:val="23"/>
          <w:u w:val="single"/>
        </w:rPr>
        <w:t xml:space="preserve"> (с учетом всех расходов, налогов, сборов, связанных с заключением и выполнением договора);</w:t>
      </w:r>
    </w:p>
    <w:p w:rsidR="003147FC" w:rsidRPr="003147FC" w:rsidRDefault="003147FC" w:rsidP="003147FC">
      <w:pPr>
        <w:ind w:left="567"/>
        <w:jc w:val="both"/>
        <w:rPr>
          <w:rFonts w:ascii="Times New Roman" w:hAnsi="Times New Roman"/>
          <w:sz w:val="23"/>
          <w:szCs w:val="23"/>
          <w:highlight w:val="yellow"/>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№2 – </w:t>
      </w:r>
      <w:r w:rsidRPr="003147FC">
        <w:rPr>
          <w:rFonts w:ascii="Times New Roman" w:eastAsia="Times New Roman" w:hAnsi="Times New Roman"/>
          <w:i/>
          <w:color w:val="000000"/>
          <w:sz w:val="23"/>
          <w:szCs w:val="23"/>
          <w:highlight w:val="yellow"/>
          <w:u w:val="single"/>
        </w:rPr>
        <w:t>1 </w:t>
      </w:r>
      <w:r w:rsidR="007F10D9">
        <w:rPr>
          <w:rFonts w:ascii="Times New Roman" w:eastAsia="Times New Roman" w:hAnsi="Times New Roman"/>
          <w:i/>
          <w:color w:val="000000"/>
          <w:sz w:val="23"/>
          <w:szCs w:val="23"/>
          <w:highlight w:val="yellow"/>
          <w:u w:val="single"/>
        </w:rPr>
        <w:t>492</w:t>
      </w:r>
      <w:r w:rsidRPr="003147FC">
        <w:rPr>
          <w:rFonts w:ascii="Times New Roman" w:eastAsia="Times New Roman" w:hAnsi="Times New Roman"/>
          <w:i/>
          <w:color w:val="000000"/>
          <w:sz w:val="23"/>
          <w:szCs w:val="23"/>
          <w:highlight w:val="yellow"/>
          <w:u w:val="single"/>
        </w:rPr>
        <w:t xml:space="preserve"> 000,00 (Один миллион </w:t>
      </w:r>
      <w:r w:rsidR="007F10D9">
        <w:rPr>
          <w:rFonts w:ascii="Times New Roman" w:eastAsia="Times New Roman" w:hAnsi="Times New Roman"/>
          <w:i/>
          <w:color w:val="000000"/>
          <w:sz w:val="23"/>
          <w:szCs w:val="23"/>
          <w:highlight w:val="yellow"/>
          <w:u w:val="single"/>
        </w:rPr>
        <w:t>четыреста девяносто две</w:t>
      </w:r>
      <w:r w:rsidRPr="003147FC">
        <w:rPr>
          <w:rFonts w:ascii="Times New Roman" w:eastAsia="Times New Roman" w:hAnsi="Times New Roman"/>
          <w:i/>
          <w:color w:val="000000"/>
          <w:sz w:val="23"/>
          <w:szCs w:val="23"/>
          <w:highlight w:val="yellow"/>
          <w:u w:val="single"/>
        </w:rPr>
        <w:t xml:space="preserve"> тысяч</w:t>
      </w:r>
      <w:r w:rsidR="007F10D9">
        <w:rPr>
          <w:rFonts w:ascii="Times New Roman" w:eastAsia="Times New Roman" w:hAnsi="Times New Roman"/>
          <w:i/>
          <w:color w:val="000000"/>
          <w:sz w:val="23"/>
          <w:szCs w:val="23"/>
          <w:highlight w:val="yellow"/>
          <w:u w:val="single"/>
        </w:rPr>
        <w:t>и</w:t>
      </w:r>
      <w:r w:rsidRPr="003147FC">
        <w:rPr>
          <w:rFonts w:ascii="Times New Roman" w:eastAsia="Times New Roman" w:hAnsi="Times New Roman"/>
          <w:i/>
          <w:color w:val="000000"/>
          <w:sz w:val="23"/>
          <w:szCs w:val="23"/>
          <w:highlight w:val="yellow"/>
          <w:u w:val="single"/>
        </w:rPr>
        <w:t xml:space="preserve"> рублей 00 копеек)</w:t>
      </w:r>
      <w:r w:rsidRPr="003147FC">
        <w:rPr>
          <w:rFonts w:ascii="Times New Roman" w:eastAsia="Times New Roman" w:hAnsi="Times New Roman"/>
          <w:i/>
          <w:color w:val="000000"/>
          <w:sz w:val="23"/>
          <w:szCs w:val="23"/>
          <w:u w:val="single"/>
        </w:rPr>
        <w:t xml:space="preserve"> (с учетом всех расходов, налогов, сборов, связанных с заключением и выполнением договора);</w:t>
      </w:r>
    </w:p>
    <w:p w:rsidR="00F302F2" w:rsidRDefault="003147FC" w:rsidP="001A49D8">
      <w:pPr>
        <w:ind w:left="567"/>
        <w:jc w:val="both"/>
        <w:rPr>
          <w:rFonts w:ascii="Times New Roman" w:eastAsia="Times New Roman" w:hAnsi="Times New Roman"/>
          <w:i/>
          <w:color w:val="000000"/>
          <w:sz w:val="23"/>
          <w:szCs w:val="23"/>
          <w:u w:val="single"/>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№3 – </w:t>
      </w:r>
      <w:r w:rsidR="00766557" w:rsidRPr="00791E0A">
        <w:rPr>
          <w:rFonts w:ascii="Times New Roman" w:eastAsia="Times New Roman" w:hAnsi="Times New Roman" w:cs="Times New Roman"/>
          <w:i/>
          <w:color w:val="000000"/>
          <w:highlight w:val="yellow"/>
          <w:u w:val="single"/>
        </w:rPr>
        <w:t>2 300 000,00 (Два миллиона триста тысяч рублей 00 копеек)</w:t>
      </w:r>
      <w:r w:rsidR="00766557" w:rsidRPr="00791E0A">
        <w:rPr>
          <w:rFonts w:ascii="Times New Roman" w:eastAsia="Times New Roman" w:hAnsi="Times New Roman"/>
          <w:i/>
          <w:color w:val="000000"/>
          <w:u w:val="single"/>
        </w:rPr>
        <w:t xml:space="preserve"> </w:t>
      </w:r>
      <w:bookmarkStart w:id="2" w:name="_GoBack"/>
      <w:bookmarkEnd w:id="2"/>
      <w:r w:rsidRPr="003147FC">
        <w:rPr>
          <w:rFonts w:ascii="Times New Roman" w:eastAsia="Times New Roman" w:hAnsi="Times New Roman"/>
          <w:i/>
          <w:color w:val="000000"/>
          <w:sz w:val="23"/>
          <w:szCs w:val="23"/>
          <w:u w:val="single"/>
        </w:rPr>
        <w:t>(с учетом всех расходов, налогов, сборов, связанных с заключением и выполнением договора);</w:t>
      </w:r>
    </w:p>
    <w:p w:rsidR="00791E0A" w:rsidRDefault="00791E0A" w:rsidP="00791E0A">
      <w:pPr>
        <w:ind w:left="567"/>
        <w:jc w:val="both"/>
        <w:rPr>
          <w:rFonts w:ascii="Times New Roman" w:eastAsia="Times New Roman" w:hAnsi="Times New Roman"/>
          <w:i/>
          <w:color w:val="000000"/>
          <w:sz w:val="23"/>
          <w:szCs w:val="23"/>
          <w:u w:val="single"/>
        </w:rPr>
      </w:pPr>
      <w:proofErr w:type="spellStart"/>
      <w:r w:rsidRPr="003147FC">
        <w:rPr>
          <w:rFonts w:ascii="Times New Roman" w:hAnsi="Times New Roman"/>
          <w:sz w:val="23"/>
          <w:szCs w:val="23"/>
          <w:highlight w:val="yellow"/>
        </w:rPr>
        <w:t>ЛОТу</w:t>
      </w:r>
      <w:proofErr w:type="spellEnd"/>
      <w:r w:rsidRPr="003147FC">
        <w:rPr>
          <w:rFonts w:ascii="Times New Roman" w:hAnsi="Times New Roman"/>
          <w:sz w:val="23"/>
          <w:szCs w:val="23"/>
          <w:highlight w:val="yellow"/>
        </w:rPr>
        <w:t xml:space="preserve"> №</w:t>
      </w:r>
      <w:r>
        <w:rPr>
          <w:rFonts w:ascii="Times New Roman" w:hAnsi="Times New Roman"/>
          <w:sz w:val="23"/>
          <w:szCs w:val="23"/>
          <w:highlight w:val="yellow"/>
        </w:rPr>
        <w:t>4</w:t>
      </w:r>
      <w:r w:rsidRPr="003147FC">
        <w:rPr>
          <w:rFonts w:ascii="Times New Roman" w:hAnsi="Times New Roman"/>
          <w:sz w:val="23"/>
          <w:szCs w:val="23"/>
          <w:highlight w:val="yellow"/>
        </w:rPr>
        <w:t xml:space="preserve"> – </w:t>
      </w:r>
      <w:r w:rsidR="00766557" w:rsidRPr="00791E0A">
        <w:rPr>
          <w:rFonts w:ascii="Times New Roman" w:eastAsia="Times New Roman" w:hAnsi="Times New Roman"/>
          <w:i/>
          <w:color w:val="000000"/>
          <w:sz w:val="23"/>
          <w:szCs w:val="23"/>
          <w:highlight w:val="yellow"/>
          <w:u w:val="single"/>
        </w:rPr>
        <w:t>32 900 000,00 (Тридцать два миллиона девятьсот тысяч рублей 00 копеек)</w:t>
      </w:r>
      <w:r w:rsidR="00766557" w:rsidRPr="003147FC">
        <w:rPr>
          <w:rFonts w:ascii="Times New Roman" w:eastAsia="Times New Roman" w:hAnsi="Times New Roman"/>
          <w:i/>
          <w:color w:val="000000"/>
          <w:sz w:val="23"/>
          <w:szCs w:val="23"/>
          <w:u w:val="single"/>
        </w:rPr>
        <w:t xml:space="preserve"> </w:t>
      </w:r>
      <w:r w:rsidRPr="003147FC">
        <w:rPr>
          <w:rFonts w:ascii="Times New Roman" w:eastAsia="Times New Roman" w:hAnsi="Times New Roman"/>
          <w:i/>
          <w:color w:val="000000"/>
          <w:sz w:val="23"/>
          <w:szCs w:val="23"/>
          <w:u w:val="single"/>
        </w:rPr>
        <w:t>(с учетом всех расходов, налогов, сборов, связанных с заключением и выполнением договора);</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7D61D9">
      <w:pPr>
        <w:pStyle w:val="3"/>
        <w:numPr>
          <w:ilvl w:val="1"/>
          <w:numId w:val="15"/>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lastRenderedPageBreak/>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7D61D9">
      <w:pPr>
        <w:pStyle w:val="3"/>
        <w:numPr>
          <w:ilvl w:val="1"/>
          <w:numId w:val="15"/>
        </w:numPr>
        <w:spacing w:line="240" w:lineRule="auto"/>
        <w:rPr>
          <w:sz w:val="23"/>
          <w:szCs w:val="23"/>
        </w:rPr>
      </w:pPr>
      <w:r w:rsidRPr="00C0422C">
        <w:rPr>
          <w:sz w:val="23"/>
          <w:szCs w:val="23"/>
        </w:rPr>
        <w:t xml:space="preserve">Дата начала подачи заявок на участие в конкурсе – </w:t>
      </w:r>
      <w:r w:rsidR="004C698F">
        <w:rPr>
          <w:b/>
          <w:sz w:val="23"/>
          <w:szCs w:val="23"/>
          <w:highlight w:val="yellow"/>
        </w:rPr>
        <w:t>0</w:t>
      </w:r>
      <w:r w:rsidR="00791E0A">
        <w:rPr>
          <w:b/>
          <w:sz w:val="23"/>
          <w:szCs w:val="23"/>
          <w:highlight w:val="yellow"/>
        </w:rPr>
        <w:t>2</w:t>
      </w:r>
      <w:r w:rsidRPr="000D6712">
        <w:rPr>
          <w:b/>
          <w:sz w:val="23"/>
          <w:szCs w:val="23"/>
          <w:highlight w:val="yellow"/>
        </w:rPr>
        <w:t>.</w:t>
      </w:r>
      <w:r w:rsidR="00C40DCC" w:rsidRPr="000D6712">
        <w:rPr>
          <w:b/>
          <w:sz w:val="23"/>
          <w:szCs w:val="23"/>
          <w:highlight w:val="yellow"/>
        </w:rPr>
        <w:t>0</w:t>
      </w:r>
      <w:r w:rsidR="004C698F">
        <w:rPr>
          <w:b/>
          <w:sz w:val="23"/>
          <w:szCs w:val="23"/>
          <w:highlight w:val="yellow"/>
        </w:rPr>
        <w:t>6</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7D61D9">
      <w:pPr>
        <w:pStyle w:val="3"/>
        <w:numPr>
          <w:ilvl w:val="1"/>
          <w:numId w:val="15"/>
        </w:numPr>
        <w:spacing w:line="240" w:lineRule="auto"/>
        <w:rPr>
          <w:sz w:val="23"/>
          <w:szCs w:val="23"/>
        </w:rPr>
      </w:pPr>
      <w:r w:rsidRPr="00C72947">
        <w:rPr>
          <w:sz w:val="23"/>
          <w:szCs w:val="23"/>
        </w:rPr>
        <w:t xml:space="preserve">Дата окончания подачи заявок на участие в конкурсе  –   </w:t>
      </w:r>
      <w:r w:rsidR="004C698F">
        <w:rPr>
          <w:b/>
          <w:sz w:val="23"/>
          <w:szCs w:val="23"/>
          <w:highlight w:val="yellow"/>
        </w:rPr>
        <w:t>2</w:t>
      </w:r>
      <w:r w:rsidR="00791E0A">
        <w:rPr>
          <w:b/>
          <w:sz w:val="23"/>
          <w:szCs w:val="23"/>
          <w:highlight w:val="yellow"/>
        </w:rPr>
        <w:t>2</w:t>
      </w:r>
      <w:r w:rsidR="00813757" w:rsidRPr="00E6679B">
        <w:rPr>
          <w:b/>
          <w:sz w:val="23"/>
          <w:szCs w:val="23"/>
          <w:highlight w:val="yellow"/>
        </w:rPr>
        <w:t>.</w:t>
      </w:r>
      <w:r w:rsidR="00C40DCC" w:rsidRPr="00E6679B">
        <w:rPr>
          <w:b/>
          <w:sz w:val="23"/>
          <w:szCs w:val="23"/>
          <w:highlight w:val="yellow"/>
        </w:rPr>
        <w:t>0</w:t>
      </w:r>
      <w:r w:rsidR="009F1BB6">
        <w:rPr>
          <w:b/>
          <w:sz w:val="23"/>
          <w:szCs w:val="23"/>
          <w:highlight w:val="yellow"/>
        </w:rPr>
        <w:t>6</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Pr="00DF7874" w:rsidRDefault="00AD50AC" w:rsidP="007D61D9">
      <w:pPr>
        <w:pStyle w:val="3"/>
        <w:numPr>
          <w:ilvl w:val="1"/>
          <w:numId w:val="15"/>
        </w:numPr>
        <w:tabs>
          <w:tab w:val="left" w:pos="993"/>
        </w:tabs>
        <w:spacing w:line="240" w:lineRule="auto"/>
        <w:rPr>
          <w:i/>
          <w:color w:val="000000"/>
          <w:sz w:val="22"/>
          <w:u w:val="single"/>
        </w:rPr>
      </w:pPr>
      <w:r w:rsidRPr="00813757">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DF7874" w:rsidRDefault="00DF7874" w:rsidP="00DF7874">
      <w:pPr>
        <w:pStyle w:val="3"/>
        <w:numPr>
          <w:ilvl w:val="0"/>
          <w:numId w:val="0"/>
        </w:numPr>
        <w:tabs>
          <w:tab w:val="left" w:pos="993"/>
        </w:tabs>
        <w:spacing w:line="240" w:lineRule="auto"/>
        <w:ind w:left="1141"/>
        <w:rPr>
          <w:i/>
          <w:color w:val="000000"/>
          <w:sz w:val="22"/>
          <w:u w:val="single"/>
        </w:rPr>
      </w:pPr>
    </w:p>
    <w:p w:rsidR="001A49D8" w:rsidRPr="00492808" w:rsidRDefault="001A49D8" w:rsidP="001A49D8">
      <w:pPr>
        <w:pStyle w:val="a8"/>
        <w:spacing w:after="120" w:line="240" w:lineRule="auto"/>
        <w:ind w:left="1134"/>
        <w:rPr>
          <w:sz w:val="24"/>
        </w:rPr>
      </w:pPr>
      <w:r w:rsidRPr="00492808">
        <w:rPr>
          <w:sz w:val="24"/>
        </w:rPr>
        <w:t>Лот № 1 - Выполнение проектно-изыскательских работ на объект "Реконструкция ВЛ-0,4кВ от КТП-365, взамен выбывающих основных фондов" по адресу</w:t>
      </w:r>
      <w:r>
        <w:rPr>
          <w:sz w:val="24"/>
        </w:rPr>
        <w:t>:</w:t>
      </w:r>
      <w:r w:rsidRPr="00492808">
        <w:rPr>
          <w:sz w:val="24"/>
        </w:rPr>
        <w:t xml:space="preserve"> г. Королёв, мкр. Текстильщик, ул. Мичурина, д.1Б </w:t>
      </w:r>
      <w:r w:rsidRPr="00492808">
        <w:rPr>
          <w:b/>
          <w:sz w:val="24"/>
        </w:rPr>
        <w:t>(Реконструкция)</w:t>
      </w:r>
    </w:p>
    <w:p w:rsidR="005221C3" w:rsidRPr="00492808" w:rsidRDefault="005221C3" w:rsidP="005221C3">
      <w:pPr>
        <w:pStyle w:val="a8"/>
        <w:spacing w:after="120" w:line="240" w:lineRule="auto"/>
        <w:ind w:left="1134"/>
        <w:rPr>
          <w:sz w:val="24"/>
        </w:rPr>
      </w:pPr>
      <w:r w:rsidRPr="00492808">
        <w:rPr>
          <w:sz w:val="24"/>
        </w:rPr>
        <w:t xml:space="preserve">Лот № 2 - Выполнение проектно-изыскательских и электромонтажных работ </w:t>
      </w:r>
      <w:r>
        <w:rPr>
          <w:sz w:val="24"/>
        </w:rPr>
        <w:t xml:space="preserve">под ключ </w:t>
      </w:r>
      <w:r w:rsidRPr="00492808">
        <w:rPr>
          <w:sz w:val="24"/>
        </w:rPr>
        <w:t xml:space="preserve">"Реконструкция ТП-54, КЛ-0,4кВ от РУ-0,4кВ ТП-54, взамен выбывающих основных фондов" по ТП для присоединения детского сада по адресу: М.О., г. Королев, ул. Пионерская, д. 22 </w:t>
      </w:r>
      <w:r w:rsidRPr="00492808">
        <w:rPr>
          <w:b/>
          <w:sz w:val="24"/>
        </w:rPr>
        <w:t>(Реконструкция)</w:t>
      </w:r>
    </w:p>
    <w:p w:rsidR="00791E0A" w:rsidRPr="00791E0A" w:rsidRDefault="00791E0A" w:rsidP="00791E0A">
      <w:pPr>
        <w:pStyle w:val="3"/>
        <w:ind w:left="1134"/>
        <w:rPr>
          <w:b/>
          <w:sz w:val="24"/>
          <w:szCs w:val="24"/>
        </w:rPr>
      </w:pPr>
      <w:r w:rsidRPr="00791E0A">
        <w:rPr>
          <w:sz w:val="24"/>
          <w:szCs w:val="24"/>
        </w:rPr>
        <w:t>Лот № 3 - Выполнение проектно-изыскательских работ по строительству 4-х секционной распределительной подстанции (РТП) с 2-мя силовыми трансформаторами 2х1600кВа, прокладка 8-ми кабельных линий КЛ-10кВ от линий КЛ-10кВ ф.508, 510А, 610 ,612А по адресу: Московская область, г. Лобня, район д. Катюшки, кадастровый № 50:41:0020610:8</w:t>
      </w:r>
      <w:r w:rsidRPr="00791E0A">
        <w:rPr>
          <w:b/>
          <w:sz w:val="24"/>
          <w:szCs w:val="24"/>
        </w:rPr>
        <w:t>(ТП)</w:t>
      </w:r>
    </w:p>
    <w:p w:rsidR="00791E0A" w:rsidRPr="00791E0A" w:rsidRDefault="00791E0A" w:rsidP="00791E0A">
      <w:pPr>
        <w:pStyle w:val="3"/>
        <w:ind w:left="1134"/>
        <w:rPr>
          <w:sz w:val="24"/>
          <w:szCs w:val="24"/>
        </w:rPr>
      </w:pPr>
      <w:r w:rsidRPr="00791E0A">
        <w:rPr>
          <w:sz w:val="24"/>
          <w:szCs w:val="24"/>
        </w:rPr>
        <w:t>Лот № 4 - Выполнение строительно-монтажных работ по строительству 4-х секционной распределительной подстанции (РТП) с 2-мя силовыми трансформаторами 2х1600кВа, прокладка 8-ми кабельных линий КЛ-10кВ от линий КЛ-10кВ ф.508, 510А, 610 ,612А по адресу: Московская область, г. Лобня, район д. Катюшки, кадастровый № 50:41:0020610:8</w:t>
      </w:r>
      <w:r w:rsidRPr="00791E0A">
        <w:rPr>
          <w:b/>
          <w:sz w:val="24"/>
          <w:szCs w:val="24"/>
        </w:rPr>
        <w:t>(ТП)</w:t>
      </w:r>
    </w:p>
    <w:p w:rsidR="00054AD2" w:rsidRDefault="00054AD2" w:rsidP="00E6679B">
      <w:pPr>
        <w:pStyle w:val="3"/>
        <w:numPr>
          <w:ilvl w:val="0"/>
          <w:numId w:val="0"/>
        </w:numPr>
        <w:spacing w:line="240" w:lineRule="auto"/>
        <w:ind w:left="1134"/>
        <w:rPr>
          <w:sz w:val="23"/>
          <w:szCs w:val="23"/>
        </w:rPr>
      </w:pPr>
      <w:r w:rsidRPr="00C0422C">
        <w:rPr>
          <w:sz w:val="23"/>
          <w:szCs w:val="23"/>
        </w:rPr>
        <w:t xml:space="preserve">Реестровый номер закупки </w:t>
      </w:r>
      <w:proofErr w:type="gramStart"/>
      <w:r w:rsidRPr="000D6712">
        <w:rPr>
          <w:sz w:val="23"/>
          <w:szCs w:val="23"/>
          <w:highlight w:val="yellow"/>
        </w:rPr>
        <w:t>ОК</w:t>
      </w:r>
      <w:proofErr w:type="gramEnd"/>
      <w:r w:rsidRPr="000D6712">
        <w:rPr>
          <w:sz w:val="23"/>
          <w:szCs w:val="23"/>
          <w:highlight w:val="yellow"/>
        </w:rPr>
        <w:t xml:space="preserve"> №0</w:t>
      </w:r>
      <w:r w:rsidR="00C77A17">
        <w:rPr>
          <w:sz w:val="23"/>
          <w:szCs w:val="23"/>
          <w:highlight w:val="yellow"/>
        </w:rPr>
        <w:t>2</w:t>
      </w:r>
      <w:r w:rsidR="002101A3">
        <w:rPr>
          <w:sz w:val="23"/>
          <w:szCs w:val="23"/>
          <w:highlight w:val="yellow"/>
        </w:rPr>
        <w:t>6</w:t>
      </w:r>
      <w:r w:rsidRPr="000D6712">
        <w:rPr>
          <w:sz w:val="23"/>
          <w:szCs w:val="23"/>
          <w:highlight w:val="yellow"/>
        </w:rPr>
        <w:t>/201</w:t>
      </w:r>
      <w:r w:rsidR="000D6712" w:rsidRPr="000D6712">
        <w:rPr>
          <w:sz w:val="23"/>
          <w:szCs w:val="23"/>
          <w:highlight w:val="yellow"/>
        </w:rPr>
        <w:t>5</w:t>
      </w:r>
      <w:r w:rsidRPr="000D6712">
        <w:rPr>
          <w:sz w:val="23"/>
          <w:szCs w:val="23"/>
          <w:highlight w:val="yellow"/>
        </w:rPr>
        <w:t>/</w:t>
      </w:r>
      <w:r w:rsidR="00C77A17">
        <w:rPr>
          <w:sz w:val="23"/>
          <w:szCs w:val="23"/>
          <w:highlight w:val="yellow"/>
        </w:rPr>
        <w:t>Р</w:t>
      </w:r>
      <w:r w:rsidR="002101A3">
        <w:rPr>
          <w:sz w:val="23"/>
          <w:szCs w:val="23"/>
          <w:highlight w:val="yellow"/>
        </w:rPr>
        <w:t>/Р/ТП</w:t>
      </w:r>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7D61D9">
      <w:pPr>
        <w:pStyle w:val="3"/>
        <w:numPr>
          <w:ilvl w:val="0"/>
          <w:numId w:val="15"/>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7D61D9">
      <w:pPr>
        <w:pStyle w:val="3"/>
        <w:numPr>
          <w:ilvl w:val="1"/>
          <w:numId w:val="15"/>
        </w:numPr>
        <w:tabs>
          <w:tab w:val="left" w:pos="851"/>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1134"/>
        </w:tabs>
        <w:spacing w:line="240" w:lineRule="auto"/>
        <w:ind w:left="851" w:hanging="142"/>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386333">
      <w:pPr>
        <w:pStyle w:val="ac"/>
        <w:tabs>
          <w:tab w:val="left" w:pos="1134"/>
        </w:tabs>
        <w:ind w:left="851" w:hanging="142"/>
        <w:rPr>
          <w:sz w:val="23"/>
          <w:szCs w:val="23"/>
        </w:rPr>
      </w:pPr>
    </w:p>
    <w:p w:rsidR="00AD50AC" w:rsidRPr="00C0422C" w:rsidRDefault="00AD50AC" w:rsidP="007D61D9">
      <w:pPr>
        <w:pStyle w:val="3"/>
        <w:numPr>
          <w:ilvl w:val="1"/>
          <w:numId w:val="15"/>
        </w:numPr>
        <w:tabs>
          <w:tab w:val="left" w:pos="1134"/>
        </w:tabs>
        <w:spacing w:line="240" w:lineRule="auto"/>
        <w:ind w:left="851" w:hanging="142"/>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lastRenderedPageBreak/>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386333" w:rsidRPr="00492808" w:rsidRDefault="00386333" w:rsidP="00386333">
      <w:pPr>
        <w:pStyle w:val="a8"/>
        <w:spacing w:after="120" w:line="240" w:lineRule="auto"/>
        <w:ind w:left="851"/>
        <w:rPr>
          <w:sz w:val="24"/>
        </w:rPr>
      </w:pPr>
      <w:r w:rsidRPr="00492808">
        <w:rPr>
          <w:sz w:val="24"/>
        </w:rPr>
        <w:t>Лот № 1 - Выполнение проектно-изыскательских работ на объект "Реконструкция ВЛ-0,4кВ от КТП-365, взамен выбывающих основных фондов" по адресу</w:t>
      </w:r>
      <w:r>
        <w:rPr>
          <w:sz w:val="24"/>
        </w:rPr>
        <w:t>:</w:t>
      </w:r>
      <w:r w:rsidRPr="00492808">
        <w:rPr>
          <w:sz w:val="24"/>
        </w:rPr>
        <w:t xml:space="preserve"> г. Королёв, мкр. Текстильщик, ул. Мичурина, д.1Б </w:t>
      </w:r>
      <w:r w:rsidRPr="00492808">
        <w:rPr>
          <w:b/>
          <w:sz w:val="24"/>
        </w:rPr>
        <w:t>(Реконструкция)</w:t>
      </w:r>
    </w:p>
    <w:p w:rsidR="004425B5" w:rsidRPr="00492808" w:rsidRDefault="004425B5" w:rsidP="004425B5">
      <w:pPr>
        <w:pStyle w:val="a8"/>
        <w:spacing w:after="120" w:line="240" w:lineRule="auto"/>
        <w:ind w:left="851"/>
        <w:rPr>
          <w:sz w:val="24"/>
        </w:rPr>
      </w:pPr>
      <w:r w:rsidRPr="00492808">
        <w:rPr>
          <w:sz w:val="24"/>
        </w:rPr>
        <w:t xml:space="preserve">Лот № 2 - Выполнение проектно-изыскательских и электромонтажных работ </w:t>
      </w:r>
      <w:r>
        <w:rPr>
          <w:sz w:val="24"/>
        </w:rPr>
        <w:t xml:space="preserve">под ключ </w:t>
      </w:r>
      <w:r w:rsidRPr="00492808">
        <w:rPr>
          <w:sz w:val="24"/>
        </w:rPr>
        <w:t xml:space="preserve">"Реконструкция ТП-54, КЛ-0,4кВ от РУ-0,4кВ ТП-54, взамен выбывающих основных фондов" по ТП для присоединения детского сада по адресу: М.О., г. Королев, ул. Пионерская, д. 22 </w:t>
      </w:r>
      <w:r w:rsidRPr="00492808">
        <w:rPr>
          <w:b/>
          <w:sz w:val="24"/>
        </w:rPr>
        <w:t>(Реконструкция)</w:t>
      </w:r>
    </w:p>
    <w:p w:rsidR="00791E0A" w:rsidRDefault="00791E0A" w:rsidP="00791E0A">
      <w:pPr>
        <w:pStyle w:val="3"/>
        <w:numPr>
          <w:ilvl w:val="0"/>
          <w:numId w:val="0"/>
        </w:numPr>
        <w:spacing w:line="240" w:lineRule="auto"/>
        <w:ind w:left="792"/>
        <w:rPr>
          <w:snapToGrid/>
          <w:sz w:val="24"/>
          <w:szCs w:val="24"/>
        </w:rPr>
      </w:pPr>
      <w:r w:rsidRPr="00791E0A">
        <w:rPr>
          <w:snapToGrid/>
          <w:sz w:val="24"/>
          <w:szCs w:val="24"/>
        </w:rPr>
        <w:t>Лот № 3 - Выполнение проектно-изыскательских работ по строительству 4-х секционной распределительной подстанции (РТП) с 2-мя силовыми трансформаторами 2х1600кВа, прокладка 8-ми кабельных линий КЛ-10кВ от линий КЛ-10кВ ф.508, 510А, 610 ,612А по адресу: Московская область, г. Лобня, район д. Катюшки, кадастровый № 50:41:0020610:8(ТП)</w:t>
      </w:r>
    </w:p>
    <w:p w:rsidR="00791E0A" w:rsidRPr="00791E0A" w:rsidRDefault="00791E0A" w:rsidP="00791E0A">
      <w:pPr>
        <w:pStyle w:val="3"/>
        <w:numPr>
          <w:ilvl w:val="0"/>
          <w:numId w:val="0"/>
        </w:numPr>
        <w:spacing w:line="240" w:lineRule="auto"/>
        <w:ind w:left="792"/>
        <w:rPr>
          <w:snapToGrid/>
          <w:sz w:val="24"/>
          <w:szCs w:val="24"/>
        </w:rPr>
      </w:pPr>
    </w:p>
    <w:p w:rsidR="00FD5CFA" w:rsidRPr="001E3E7D" w:rsidRDefault="00791E0A" w:rsidP="00791E0A">
      <w:pPr>
        <w:pStyle w:val="3"/>
        <w:numPr>
          <w:ilvl w:val="0"/>
          <w:numId w:val="0"/>
        </w:numPr>
        <w:spacing w:line="240" w:lineRule="auto"/>
        <w:ind w:left="792"/>
        <w:rPr>
          <w:b/>
          <w:sz w:val="23"/>
          <w:szCs w:val="23"/>
        </w:rPr>
      </w:pPr>
      <w:r w:rsidRPr="00791E0A">
        <w:rPr>
          <w:snapToGrid/>
          <w:sz w:val="24"/>
          <w:szCs w:val="24"/>
        </w:rPr>
        <w:t>Лот № 4 - Выполнение строительно-монтажных работ по строительству 4-х секционной распределительной подстанции (РТП) с 2-мя силовыми трансформаторами 2х1600кВа, прокладка 8-ми кабельных линий КЛ-10кВ от линий КЛ-10кВ ф.508, 510А, 610 ,612А по адресу: Московская область, г. Лобня, район д. Катюшки, кадастровый № 50:41:0020610:8(ТП</w:t>
      </w:r>
      <w:proofErr w:type="gramStart"/>
      <w:r w:rsidRPr="00791E0A">
        <w:rPr>
          <w:snapToGrid/>
          <w:sz w:val="24"/>
          <w:szCs w:val="24"/>
        </w:rPr>
        <w:t>)</w:t>
      </w:r>
      <w:r w:rsidR="00AE151C" w:rsidRPr="001E3E7D">
        <w:rPr>
          <w:b/>
          <w:sz w:val="23"/>
          <w:szCs w:val="23"/>
        </w:rPr>
        <w:t>Р</w:t>
      </w:r>
      <w:proofErr w:type="gramEnd"/>
      <w:r w:rsidR="00AE151C" w:rsidRPr="001E3E7D">
        <w:rPr>
          <w:b/>
          <w:sz w:val="23"/>
          <w:szCs w:val="23"/>
        </w:rPr>
        <w:t>еестровый номер закупки ОК №0</w:t>
      </w:r>
      <w:r w:rsidR="002E599F">
        <w:rPr>
          <w:b/>
          <w:sz w:val="23"/>
          <w:szCs w:val="23"/>
        </w:rPr>
        <w:t>2</w:t>
      </w:r>
      <w:r w:rsidR="00A93B54">
        <w:rPr>
          <w:b/>
          <w:sz w:val="23"/>
          <w:szCs w:val="23"/>
        </w:rPr>
        <w:t>6</w:t>
      </w:r>
      <w:r w:rsidR="00AE151C" w:rsidRPr="001E3E7D">
        <w:rPr>
          <w:b/>
          <w:sz w:val="23"/>
          <w:szCs w:val="23"/>
        </w:rPr>
        <w:t>/201</w:t>
      </w:r>
      <w:r w:rsidR="0067200D">
        <w:rPr>
          <w:b/>
          <w:sz w:val="23"/>
          <w:szCs w:val="23"/>
        </w:rPr>
        <w:t>5</w:t>
      </w:r>
      <w:r w:rsidR="00AE151C" w:rsidRPr="001E3E7D">
        <w:rPr>
          <w:b/>
          <w:sz w:val="23"/>
          <w:szCs w:val="23"/>
        </w:rPr>
        <w:t>/</w:t>
      </w:r>
      <w:r w:rsidR="002E599F">
        <w:rPr>
          <w:b/>
          <w:sz w:val="23"/>
          <w:szCs w:val="23"/>
        </w:rPr>
        <w:t>Р</w:t>
      </w:r>
      <w:r w:rsidR="00A93B54">
        <w:rPr>
          <w:b/>
          <w:sz w:val="23"/>
          <w:szCs w:val="23"/>
        </w:rPr>
        <w:t>/Р/ТП</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7D61D9">
      <w:pPr>
        <w:pStyle w:val="3"/>
        <w:numPr>
          <w:ilvl w:val="1"/>
          <w:numId w:val="15"/>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905C4" w:rsidRPr="006905C4" w:rsidRDefault="0032770F" w:rsidP="00B141A1">
      <w:pPr>
        <w:pStyle w:val="3"/>
        <w:numPr>
          <w:ilvl w:val="0"/>
          <w:numId w:val="6"/>
        </w:numPr>
        <w:tabs>
          <w:tab w:val="left" w:pos="993"/>
        </w:tabs>
        <w:rPr>
          <w:sz w:val="23"/>
          <w:szCs w:val="23"/>
        </w:rPr>
      </w:pPr>
      <w:r w:rsidRPr="006905C4">
        <w:rPr>
          <w:sz w:val="23"/>
          <w:szCs w:val="23"/>
        </w:rPr>
        <w:lastRenderedPageBreak/>
        <w:t xml:space="preserve">Наличие опыта проведения </w:t>
      </w:r>
      <w:r w:rsidR="007D61D9">
        <w:rPr>
          <w:sz w:val="23"/>
          <w:szCs w:val="23"/>
        </w:rPr>
        <w:t xml:space="preserve">проектно-изыскательных и </w:t>
      </w:r>
      <w:r w:rsidR="006905C4" w:rsidRPr="006905C4">
        <w:rPr>
          <w:sz w:val="23"/>
          <w:szCs w:val="23"/>
        </w:rPr>
        <w:t>строительных</w:t>
      </w:r>
      <w:r w:rsidRPr="006905C4">
        <w:rPr>
          <w:sz w:val="23"/>
          <w:szCs w:val="23"/>
        </w:rPr>
        <w:t xml:space="preserve"> работ, не менее чем  </w:t>
      </w:r>
      <w:r w:rsidR="00B46347" w:rsidRPr="006905C4">
        <w:rPr>
          <w:sz w:val="23"/>
          <w:szCs w:val="23"/>
        </w:rPr>
        <w:t>2 года</w:t>
      </w:r>
      <w:r w:rsidRPr="006905C4">
        <w:rPr>
          <w:sz w:val="23"/>
          <w:szCs w:val="23"/>
        </w:rPr>
        <w:t>;</w:t>
      </w:r>
    </w:p>
    <w:p w:rsidR="00B141A1"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проектных и электромонтажных работ, не менее чем с </w:t>
      </w:r>
      <w:r w:rsidR="00B46347" w:rsidRPr="006905C4">
        <w:rPr>
          <w:sz w:val="23"/>
          <w:szCs w:val="23"/>
        </w:rPr>
        <w:t>7</w:t>
      </w:r>
      <w:r w:rsidRPr="006905C4">
        <w:rPr>
          <w:sz w:val="23"/>
          <w:szCs w:val="23"/>
        </w:rPr>
        <w:t xml:space="preserve"> (</w:t>
      </w:r>
      <w:r w:rsidR="00B46347" w:rsidRPr="006905C4">
        <w:rPr>
          <w:sz w:val="23"/>
          <w:szCs w:val="23"/>
        </w:rPr>
        <w:t>Сем</w:t>
      </w:r>
      <w:r w:rsidRPr="006905C4">
        <w:rPr>
          <w:sz w:val="23"/>
          <w:szCs w:val="23"/>
        </w:rPr>
        <w:t xml:space="preserve">ью) договорами ежегодно по каждому году за период </w:t>
      </w:r>
      <w:r w:rsidR="00B46347" w:rsidRPr="006905C4">
        <w:rPr>
          <w:sz w:val="23"/>
          <w:szCs w:val="23"/>
        </w:rPr>
        <w:t>2</w:t>
      </w:r>
      <w:r w:rsidRPr="006905C4">
        <w:rPr>
          <w:sz w:val="23"/>
          <w:szCs w:val="23"/>
        </w:rPr>
        <w:t xml:space="preserve"> лет при этом сумма одного договора не должна быть меньше 4,0 мил</w:t>
      </w:r>
      <w:proofErr w:type="gramStart"/>
      <w:r w:rsidRPr="006905C4">
        <w:rPr>
          <w:sz w:val="23"/>
          <w:szCs w:val="23"/>
        </w:rPr>
        <w:t>.</w:t>
      </w:r>
      <w:proofErr w:type="gramEnd"/>
      <w:r w:rsidRPr="006905C4">
        <w:rPr>
          <w:sz w:val="23"/>
          <w:szCs w:val="23"/>
        </w:rPr>
        <w:t xml:space="preserve"> </w:t>
      </w:r>
      <w:proofErr w:type="gramStart"/>
      <w:r w:rsidRPr="006905C4">
        <w:rPr>
          <w:sz w:val="23"/>
          <w:szCs w:val="23"/>
        </w:rPr>
        <w:t>р</w:t>
      </w:r>
      <w:proofErr w:type="gramEnd"/>
      <w:r w:rsidRPr="006905C4">
        <w:rPr>
          <w:sz w:val="23"/>
          <w:szCs w:val="23"/>
        </w:rPr>
        <w:t>уб. по каждому договору.</w:t>
      </w:r>
      <w:r w:rsidR="00B141A1" w:rsidRPr="006905C4">
        <w:rPr>
          <w:sz w:val="23"/>
          <w:szCs w:val="23"/>
        </w:rPr>
        <w:t xml:space="preserve"> </w:t>
      </w:r>
    </w:p>
    <w:p w:rsidR="0032770F" w:rsidRDefault="0032770F" w:rsidP="00B141A1">
      <w:pPr>
        <w:pStyle w:val="3"/>
        <w:numPr>
          <w:ilvl w:val="0"/>
          <w:numId w:val="6"/>
        </w:numPr>
        <w:rPr>
          <w:sz w:val="23"/>
          <w:szCs w:val="23"/>
        </w:rPr>
      </w:pPr>
      <w:r w:rsidRPr="0032770F">
        <w:rPr>
          <w:sz w:val="23"/>
          <w:szCs w:val="23"/>
        </w:rPr>
        <w:t xml:space="preserve">Наличие квалифицированного персонала, техники, оборудования, инвентаря, программного  обеспечения, собственных производственных баз (в том числе наличие склада) позволяющих выполнить </w:t>
      </w:r>
      <w:r w:rsidR="006905C4">
        <w:rPr>
          <w:sz w:val="23"/>
          <w:szCs w:val="23"/>
        </w:rPr>
        <w:t>строительные</w:t>
      </w:r>
      <w:r w:rsidRPr="0032770F">
        <w:rPr>
          <w:sz w:val="23"/>
          <w:szCs w:val="23"/>
        </w:rPr>
        <w:t xml:space="preserve">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proofErr w:type="spellStart"/>
      <w:r w:rsidR="00B141A1" w:rsidRPr="00B141A1">
        <w:rPr>
          <w:sz w:val="23"/>
          <w:szCs w:val="23"/>
        </w:rPr>
        <w:t>непроведение</w:t>
      </w:r>
      <w:proofErr w:type="spellEnd"/>
      <w:r w:rsidR="00B141A1" w:rsidRPr="00B141A1">
        <w:rPr>
          <w:sz w:val="23"/>
          <w:szCs w:val="23"/>
        </w:rPr>
        <w:t xml:space="preserve">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B141A1" w:rsidP="00B141A1">
      <w:pPr>
        <w:pStyle w:val="3"/>
        <w:numPr>
          <w:ilvl w:val="0"/>
          <w:numId w:val="6"/>
        </w:numPr>
        <w:rPr>
          <w:sz w:val="23"/>
          <w:szCs w:val="23"/>
        </w:rPr>
      </w:pPr>
      <w:proofErr w:type="spellStart"/>
      <w:r w:rsidRPr="00B141A1">
        <w:rPr>
          <w:sz w:val="23"/>
          <w:szCs w:val="23"/>
        </w:rPr>
        <w:t>неприостановление</w:t>
      </w:r>
      <w:proofErr w:type="spellEnd"/>
      <w:r w:rsidRPr="00B141A1">
        <w:rPr>
          <w:sz w:val="23"/>
          <w:szCs w:val="23"/>
        </w:rPr>
        <w:t xml:space="preserve"> деятельности участника </w:t>
      </w:r>
      <w:r>
        <w:rPr>
          <w:sz w:val="23"/>
          <w:szCs w:val="23"/>
        </w:rPr>
        <w:t>закупки</w:t>
      </w:r>
      <w:r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B141A1" w:rsidRPr="00B141A1" w:rsidRDefault="00B141A1" w:rsidP="00B141A1">
      <w:pPr>
        <w:pStyle w:val="3"/>
        <w:numPr>
          <w:ilvl w:val="0"/>
          <w:numId w:val="6"/>
        </w:numPr>
        <w:rPr>
          <w:sz w:val="23"/>
          <w:szCs w:val="23"/>
        </w:rPr>
      </w:pPr>
      <w:proofErr w:type="gramStart"/>
      <w:r w:rsidRPr="00B141A1">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w:t>
      </w:r>
      <w:proofErr w:type="gramEnd"/>
    </w:p>
    <w:p w:rsidR="00B141A1" w:rsidRPr="00B141A1" w:rsidRDefault="00B141A1" w:rsidP="007D61D9">
      <w:pPr>
        <w:pStyle w:val="3"/>
        <w:numPr>
          <w:ilvl w:val="1"/>
          <w:numId w:val="15"/>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w:t>
      </w:r>
      <w:r w:rsidR="00CE70D7">
        <w:rPr>
          <w:sz w:val="23"/>
          <w:szCs w:val="23"/>
        </w:rPr>
        <w:t>открытом конкурсе</w:t>
      </w:r>
      <w:r w:rsidRPr="00B141A1">
        <w:rPr>
          <w:sz w:val="23"/>
          <w:szCs w:val="23"/>
        </w:rPr>
        <w:t xml:space="preserve">,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1"/>
          <w:numId w:val="15"/>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4C698F">
        <w:rPr>
          <w:sz w:val="23"/>
          <w:szCs w:val="23"/>
          <w:highlight w:val="yellow"/>
        </w:rPr>
        <w:t>01</w:t>
      </w:r>
      <w:r w:rsidR="00C70616" w:rsidRPr="00B46347">
        <w:rPr>
          <w:sz w:val="23"/>
          <w:szCs w:val="23"/>
          <w:highlight w:val="yellow"/>
        </w:rPr>
        <w:t>.</w:t>
      </w:r>
      <w:r w:rsidR="006109AA">
        <w:rPr>
          <w:sz w:val="23"/>
          <w:szCs w:val="23"/>
          <w:highlight w:val="yellow"/>
        </w:rPr>
        <w:t>0</w:t>
      </w:r>
      <w:r w:rsidR="004C698F">
        <w:rPr>
          <w:sz w:val="23"/>
          <w:szCs w:val="23"/>
          <w:highlight w:val="yellow"/>
        </w:rPr>
        <w:t>6</w:t>
      </w:r>
      <w:r w:rsidRPr="00B46347">
        <w:rPr>
          <w:sz w:val="23"/>
          <w:szCs w:val="23"/>
          <w:highlight w:val="yellow"/>
        </w:rPr>
        <w:t>.201</w:t>
      </w:r>
      <w:r w:rsidR="006109AA">
        <w:rPr>
          <w:sz w:val="23"/>
          <w:szCs w:val="23"/>
          <w:highlight w:val="yellow"/>
        </w:rPr>
        <w:t>5</w:t>
      </w:r>
      <w:r w:rsidRPr="00B46347">
        <w:rPr>
          <w:sz w:val="23"/>
          <w:szCs w:val="23"/>
          <w:highlight w:val="yellow"/>
        </w:rPr>
        <w:t xml:space="preserve"> г. по</w:t>
      </w:r>
      <w:r w:rsidR="003847D7">
        <w:rPr>
          <w:sz w:val="23"/>
          <w:szCs w:val="23"/>
          <w:highlight w:val="yellow"/>
        </w:rPr>
        <w:t xml:space="preserve"> </w:t>
      </w:r>
      <w:r w:rsidR="00C46BA3">
        <w:rPr>
          <w:sz w:val="23"/>
          <w:szCs w:val="23"/>
          <w:highlight w:val="yellow"/>
        </w:rPr>
        <w:t>1</w:t>
      </w:r>
      <w:r w:rsidR="004C698F">
        <w:rPr>
          <w:sz w:val="23"/>
          <w:szCs w:val="23"/>
          <w:highlight w:val="yellow"/>
        </w:rPr>
        <w:t>5</w:t>
      </w:r>
      <w:r w:rsidRPr="00B46347">
        <w:rPr>
          <w:sz w:val="23"/>
          <w:szCs w:val="23"/>
          <w:highlight w:val="yellow"/>
        </w:rPr>
        <w:t>.</w:t>
      </w:r>
      <w:r w:rsidR="006109AA">
        <w:rPr>
          <w:sz w:val="23"/>
          <w:szCs w:val="23"/>
          <w:highlight w:val="yellow"/>
        </w:rPr>
        <w:t>0</w:t>
      </w:r>
      <w:r w:rsidR="00C46BA3">
        <w:rPr>
          <w:sz w:val="23"/>
          <w:szCs w:val="23"/>
          <w:highlight w:val="yellow"/>
        </w:rPr>
        <w:t>6</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рассмотрения заявок на участие:  </w:t>
      </w:r>
      <w:r w:rsidR="00C46BA3">
        <w:rPr>
          <w:sz w:val="23"/>
          <w:szCs w:val="23"/>
          <w:highlight w:val="yellow"/>
        </w:rPr>
        <w:t>2</w:t>
      </w:r>
      <w:r w:rsidR="00791E0A">
        <w:rPr>
          <w:sz w:val="23"/>
          <w:szCs w:val="23"/>
          <w:highlight w:val="yellow"/>
        </w:rPr>
        <w:t>4</w:t>
      </w:r>
      <w:r w:rsidR="00B141A1" w:rsidRPr="00B46347">
        <w:rPr>
          <w:sz w:val="23"/>
          <w:szCs w:val="23"/>
          <w:highlight w:val="yellow"/>
        </w:rPr>
        <w:t>.</w:t>
      </w:r>
      <w:r w:rsidR="00B51D7B">
        <w:rPr>
          <w:sz w:val="23"/>
          <w:szCs w:val="23"/>
          <w:highlight w:val="yellow"/>
        </w:rPr>
        <w:t>0</w:t>
      </w:r>
      <w:r w:rsidR="00753840">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подведения итогов: </w:t>
      </w:r>
      <w:r w:rsidR="00124BDB">
        <w:rPr>
          <w:sz w:val="23"/>
          <w:szCs w:val="23"/>
          <w:highlight w:val="yellow"/>
        </w:rPr>
        <w:t>2</w:t>
      </w:r>
      <w:r w:rsidR="00791E0A">
        <w:rPr>
          <w:sz w:val="23"/>
          <w:szCs w:val="23"/>
          <w:highlight w:val="yellow"/>
        </w:rPr>
        <w:t>5</w:t>
      </w:r>
      <w:r w:rsidRPr="00B51D7B">
        <w:rPr>
          <w:sz w:val="23"/>
          <w:szCs w:val="23"/>
          <w:highlight w:val="yellow"/>
        </w:rPr>
        <w:t>.</w:t>
      </w:r>
      <w:r w:rsidR="00B51D7B">
        <w:rPr>
          <w:sz w:val="23"/>
          <w:szCs w:val="23"/>
          <w:highlight w:val="yellow"/>
        </w:rPr>
        <w:t>0</w:t>
      </w:r>
      <w:r w:rsidR="00753840">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t xml:space="preserve">     </w:t>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7D61D9">
      <w:pPr>
        <w:pStyle w:val="3"/>
        <w:numPr>
          <w:ilvl w:val="0"/>
          <w:numId w:val="15"/>
        </w:numPr>
        <w:spacing w:line="240" w:lineRule="auto"/>
        <w:ind w:left="0" w:firstLine="0"/>
        <w:rPr>
          <w:b/>
          <w:sz w:val="23"/>
          <w:szCs w:val="23"/>
        </w:rPr>
      </w:pPr>
      <w:bookmarkStart w:id="3" w:name="_Ref317667288"/>
      <w:r w:rsidRPr="00C0422C">
        <w:rPr>
          <w:b/>
          <w:sz w:val="23"/>
          <w:szCs w:val="23"/>
        </w:rPr>
        <w:t>Порядок вскрытия конвертов с  заявками на участие в конкурсе.</w:t>
      </w:r>
      <w:bookmarkEnd w:id="3"/>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Дата вскрытия конвертов:  </w:t>
      </w:r>
      <w:r w:rsidR="004C698F">
        <w:rPr>
          <w:sz w:val="23"/>
          <w:szCs w:val="23"/>
          <w:highlight w:val="yellow"/>
        </w:rPr>
        <w:t>2</w:t>
      </w:r>
      <w:r w:rsidR="00791E0A">
        <w:rPr>
          <w:sz w:val="23"/>
          <w:szCs w:val="23"/>
          <w:highlight w:val="yellow"/>
        </w:rPr>
        <w:t>3</w:t>
      </w:r>
      <w:r w:rsidRPr="00B46347">
        <w:rPr>
          <w:sz w:val="23"/>
          <w:szCs w:val="23"/>
          <w:highlight w:val="yellow"/>
        </w:rPr>
        <w:t>.</w:t>
      </w:r>
      <w:r w:rsidR="00B51D7B">
        <w:rPr>
          <w:sz w:val="23"/>
          <w:szCs w:val="23"/>
          <w:highlight w:val="yellow"/>
        </w:rPr>
        <w:t>0</w:t>
      </w:r>
      <w:r w:rsidR="009F1BB6">
        <w:rPr>
          <w:sz w:val="23"/>
          <w:szCs w:val="23"/>
          <w:highlight w:val="yellow"/>
        </w:rPr>
        <w:t>6</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lastRenderedPageBreak/>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0"/>
          <w:numId w:val="15"/>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Закупочная комиссия в течение </w:t>
      </w:r>
      <w:r w:rsidR="00A17EBA" w:rsidRPr="00C0422C">
        <w:rPr>
          <w:sz w:val="23"/>
          <w:szCs w:val="23"/>
        </w:rPr>
        <w:t>1</w:t>
      </w:r>
      <w:r w:rsidR="00D6053C" w:rsidRPr="00C0422C">
        <w:rPr>
          <w:sz w:val="23"/>
          <w:szCs w:val="23"/>
        </w:rPr>
        <w:t xml:space="preserve"> </w:t>
      </w:r>
      <w:r w:rsidRPr="00C0422C">
        <w:rPr>
          <w:sz w:val="23"/>
          <w:szCs w:val="23"/>
        </w:rPr>
        <w:t>(</w:t>
      </w:r>
      <w:r w:rsidR="00A17EBA" w:rsidRPr="00C0422C">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w:t>
      </w:r>
      <w:r w:rsidRPr="00C0422C">
        <w:rPr>
          <w:sz w:val="23"/>
          <w:szCs w:val="23"/>
        </w:rPr>
        <w:lastRenderedPageBreak/>
        <w:t>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953D41" w:rsidP="00AD50AC">
      <w:pPr>
        <w:pStyle w:val="3"/>
        <w:numPr>
          <w:ilvl w:val="0"/>
          <w:numId w:val="7"/>
        </w:numPr>
        <w:tabs>
          <w:tab w:val="left" w:pos="993"/>
        </w:tabs>
        <w:spacing w:line="240" w:lineRule="auto"/>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w:t>
      </w:r>
      <w:r w:rsidRPr="00C0422C">
        <w:rPr>
          <w:sz w:val="23"/>
          <w:szCs w:val="23"/>
        </w:rPr>
        <w:lastRenderedPageBreak/>
        <w:t xml:space="preserve">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7D61D9">
      <w:pPr>
        <w:pStyle w:val="3"/>
        <w:numPr>
          <w:ilvl w:val="0"/>
          <w:numId w:val="15"/>
        </w:numPr>
        <w:spacing w:line="240" w:lineRule="auto"/>
        <w:ind w:left="0" w:firstLine="0"/>
        <w:rPr>
          <w:b/>
          <w:sz w:val="23"/>
          <w:szCs w:val="23"/>
        </w:rPr>
      </w:pPr>
      <w:bookmarkStart w:id="4" w:name="_Ref317667324"/>
      <w:r w:rsidRPr="00C0422C">
        <w:rPr>
          <w:b/>
          <w:sz w:val="23"/>
          <w:szCs w:val="23"/>
        </w:rPr>
        <w:t>Порядок оценки и сопоставления заявок на участие в конкурсе.</w:t>
      </w:r>
      <w:bookmarkEnd w:id="4"/>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7D61D9">
      <w:pPr>
        <w:pStyle w:val="3"/>
        <w:numPr>
          <w:ilvl w:val="1"/>
          <w:numId w:val="15"/>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31AFD" w:rsidRDefault="00531AFD" w:rsidP="00617971">
      <w:pPr>
        <w:pStyle w:val="3"/>
        <w:numPr>
          <w:ilvl w:val="0"/>
          <w:numId w:val="0"/>
        </w:numPr>
        <w:tabs>
          <w:tab w:val="left" w:pos="993"/>
        </w:tabs>
        <w:spacing w:line="240" w:lineRule="auto"/>
        <w:rPr>
          <w:sz w:val="23"/>
          <w:szCs w:val="23"/>
        </w:rPr>
      </w:pPr>
    </w:p>
    <w:p w:rsidR="007474CB" w:rsidRPr="00E20FEF" w:rsidRDefault="007474CB" w:rsidP="007474CB">
      <w:pPr>
        <w:tabs>
          <w:tab w:val="left" w:pos="993"/>
        </w:tabs>
        <w:spacing w:after="0" w:line="240" w:lineRule="auto"/>
        <w:ind w:left="1701" w:hanging="567"/>
        <w:jc w:val="both"/>
        <w:rPr>
          <w:rFonts w:ascii="Times New Roman" w:eastAsia="Times New Roman" w:hAnsi="Times New Roman" w:cs="Times New Roman"/>
          <w:b/>
          <w:snapToGrid w:val="0"/>
          <w:sz w:val="23"/>
          <w:szCs w:val="23"/>
          <w:lang w:eastAsia="ru-RU"/>
        </w:rPr>
      </w:pPr>
      <w:r w:rsidRPr="00E20FEF">
        <w:rPr>
          <w:rFonts w:ascii="Times New Roman" w:eastAsia="Times New Roman" w:hAnsi="Times New Roman" w:cs="Times New Roman"/>
          <w:b/>
          <w:snapToGrid w:val="0"/>
          <w:sz w:val="23"/>
          <w:szCs w:val="23"/>
          <w:lang w:eastAsia="ru-RU"/>
        </w:rPr>
        <w:t xml:space="preserve">По </w:t>
      </w:r>
      <w:r w:rsidR="0028294E">
        <w:rPr>
          <w:rFonts w:ascii="Times New Roman" w:eastAsia="Times New Roman" w:hAnsi="Times New Roman" w:cs="Times New Roman"/>
          <w:b/>
          <w:snapToGrid w:val="0"/>
          <w:sz w:val="23"/>
          <w:szCs w:val="23"/>
          <w:lang w:eastAsia="ru-RU"/>
        </w:rPr>
        <w:t>Л</w:t>
      </w:r>
      <w:r w:rsidRPr="00E20FEF">
        <w:rPr>
          <w:rFonts w:ascii="Times New Roman" w:eastAsia="Times New Roman" w:hAnsi="Times New Roman" w:cs="Times New Roman"/>
          <w:b/>
          <w:snapToGrid w:val="0"/>
          <w:sz w:val="23"/>
          <w:szCs w:val="23"/>
          <w:lang w:eastAsia="ru-RU"/>
        </w:rPr>
        <w:t xml:space="preserve">оту № </w:t>
      </w:r>
      <w:r>
        <w:rPr>
          <w:rFonts w:ascii="Times New Roman" w:eastAsia="Times New Roman" w:hAnsi="Times New Roman" w:cs="Times New Roman"/>
          <w:b/>
          <w:snapToGrid w:val="0"/>
          <w:sz w:val="23"/>
          <w:szCs w:val="23"/>
          <w:lang w:eastAsia="ru-RU"/>
        </w:rPr>
        <w:t>1</w:t>
      </w:r>
      <w:r w:rsidR="0028294E">
        <w:rPr>
          <w:rFonts w:ascii="Times New Roman" w:eastAsia="Times New Roman" w:hAnsi="Times New Roman" w:cs="Times New Roman"/>
          <w:b/>
          <w:snapToGrid w:val="0"/>
          <w:sz w:val="23"/>
          <w:szCs w:val="23"/>
          <w:lang w:eastAsia="ru-RU"/>
        </w:rPr>
        <w:t xml:space="preserve"> и № 3</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7474CB" w:rsidRPr="00E20FEF" w:rsidTr="00267737">
        <w:trPr>
          <w:tblHeader/>
        </w:trPr>
        <w:tc>
          <w:tcPr>
            <w:tcW w:w="817"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ind w:left="72"/>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 xml:space="preserve">№ </w:t>
            </w:r>
            <w:proofErr w:type="spellStart"/>
            <w:r w:rsidRPr="00E20FEF">
              <w:rPr>
                <w:rFonts w:ascii="Times New Roman" w:eastAsia="Times New Roman" w:hAnsi="Times New Roman" w:cs="Times New Roman"/>
                <w:b/>
                <w:sz w:val="23"/>
                <w:szCs w:val="23"/>
                <w:lang w:eastAsia="ru-RU"/>
              </w:rPr>
              <w:t>п</w:t>
            </w:r>
            <w:proofErr w:type="gramStart"/>
            <w:r w:rsidRPr="00E20FEF">
              <w:rPr>
                <w:rFonts w:ascii="Times New Roman" w:eastAsia="Times New Roman" w:hAnsi="Times New Roman" w:cs="Times New Roman"/>
                <w:b/>
                <w:sz w:val="23"/>
                <w:szCs w:val="23"/>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 xml:space="preserve">Критерии оценки </w:t>
            </w:r>
            <w:r w:rsidRPr="00E20FEF">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Значимость критерия в процентах</w:t>
            </w:r>
          </w:p>
        </w:tc>
      </w:tr>
      <w:tr w:rsidR="007474CB" w:rsidRPr="00E20FEF" w:rsidTr="00267737">
        <w:trPr>
          <w:trHeight w:val="843"/>
        </w:trPr>
        <w:tc>
          <w:tcPr>
            <w:tcW w:w="817" w:type="dxa"/>
            <w:tcBorders>
              <w:top w:val="single" w:sz="4" w:space="0" w:color="auto"/>
              <w:left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22"/>
        </w:trPr>
        <w:tc>
          <w:tcPr>
            <w:tcW w:w="817" w:type="dxa"/>
            <w:tcBorders>
              <w:top w:val="single" w:sz="4" w:space="0" w:color="auto"/>
              <w:left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7474CB" w:rsidRPr="00E20FEF" w:rsidRDefault="007474CB" w:rsidP="00267737">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60%</w:t>
            </w:r>
          </w:p>
        </w:tc>
      </w:tr>
      <w:tr w:rsidR="007474CB" w:rsidRPr="00E20FEF" w:rsidTr="00267737">
        <w:trPr>
          <w:trHeight w:val="1130"/>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«10 лет и более» - 10 баллов;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 «8 до 10 лет» - 5 баллов;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 5 лет до 8 лет» - 3 балла.</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lastRenderedPageBreak/>
              <w:t>2.2.</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E20FEF">
              <w:rPr>
                <w:rFonts w:ascii="Times New Roman" w:eastAsia="Times New Roman" w:hAnsi="Times New Roman" w:cs="Times New Roman"/>
                <w:sz w:val="23"/>
                <w:szCs w:val="23"/>
                <w:lang w:eastAsia="ru-RU"/>
              </w:rPr>
              <w:t>.</w:t>
            </w:r>
            <w:proofErr w:type="gramEnd"/>
            <w:r w:rsidRPr="00E20FEF">
              <w:rPr>
                <w:rFonts w:ascii="Times New Roman" w:eastAsia="Times New Roman" w:hAnsi="Times New Roman" w:cs="Times New Roman"/>
                <w:sz w:val="23"/>
                <w:szCs w:val="23"/>
                <w:lang w:eastAsia="ru-RU"/>
              </w:rPr>
              <w:t xml:space="preserve"> </w:t>
            </w:r>
            <w:proofErr w:type="gramStart"/>
            <w:r w:rsidRPr="00E20FEF">
              <w:rPr>
                <w:rFonts w:ascii="Times New Roman" w:eastAsia="Times New Roman" w:hAnsi="Times New Roman" w:cs="Times New Roman"/>
                <w:sz w:val="23"/>
                <w:szCs w:val="23"/>
                <w:lang w:eastAsia="ru-RU"/>
              </w:rPr>
              <w:t>р</w:t>
            </w:r>
            <w:proofErr w:type="gramEnd"/>
            <w:r w:rsidRPr="00E20FEF">
              <w:rPr>
                <w:rFonts w:ascii="Times New Roman" w:eastAsia="Times New Roman" w:hAnsi="Times New Roman" w:cs="Times New Roman"/>
                <w:sz w:val="23"/>
                <w:szCs w:val="23"/>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Свыше 10 (десяти)  договоров – 10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от 3 до 5 лет – 5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3.1.</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36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собственной техники и программного обеспечения  - 10 балов.</w:t>
            </w:r>
          </w:p>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арендованной техники  и программного обеспечения   - 5 балов.</w:t>
            </w:r>
          </w:p>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36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bl>
    <w:p w:rsidR="00F0475E" w:rsidRDefault="00F0475E" w:rsidP="00F0475E">
      <w:pPr>
        <w:pStyle w:val="3"/>
        <w:numPr>
          <w:ilvl w:val="0"/>
          <w:numId w:val="0"/>
        </w:numPr>
        <w:tabs>
          <w:tab w:val="left" w:pos="993"/>
        </w:tabs>
        <w:spacing w:line="240" w:lineRule="auto"/>
        <w:ind w:left="792"/>
        <w:rPr>
          <w:b/>
          <w:sz w:val="23"/>
          <w:szCs w:val="23"/>
        </w:rPr>
      </w:pPr>
      <w:r w:rsidRPr="007C783C">
        <w:rPr>
          <w:b/>
          <w:sz w:val="23"/>
          <w:szCs w:val="23"/>
        </w:rPr>
        <w:t xml:space="preserve">Лот № </w:t>
      </w:r>
      <w:r w:rsidR="00791E0A">
        <w:rPr>
          <w:b/>
          <w:sz w:val="23"/>
          <w:szCs w:val="23"/>
        </w:rPr>
        <w:t>2</w:t>
      </w: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046FA0" w:rsidRPr="00E20FEF" w:rsidTr="00267737">
        <w:trPr>
          <w:tblHeader/>
        </w:trPr>
        <w:tc>
          <w:tcPr>
            <w:tcW w:w="817" w:type="dxa"/>
            <w:tcBorders>
              <w:top w:val="single" w:sz="4" w:space="0" w:color="auto"/>
              <w:left w:val="single" w:sz="4" w:space="0" w:color="auto"/>
              <w:bottom w:val="single" w:sz="4" w:space="0" w:color="auto"/>
              <w:right w:val="single" w:sz="4" w:space="0" w:color="auto"/>
            </w:tcBorders>
            <w:vAlign w:val="center"/>
          </w:tcPr>
          <w:p w:rsidR="00046FA0" w:rsidRPr="002050A5" w:rsidRDefault="00046FA0" w:rsidP="00267737">
            <w:pPr>
              <w:spacing w:after="0" w:line="240" w:lineRule="auto"/>
              <w:ind w:left="72"/>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 xml:space="preserve">№ </w:t>
            </w:r>
            <w:proofErr w:type="spellStart"/>
            <w:r w:rsidRPr="002050A5">
              <w:rPr>
                <w:rFonts w:ascii="Times New Roman" w:eastAsia="Times New Roman" w:hAnsi="Times New Roman" w:cs="Times New Roman"/>
                <w:b/>
                <w:lang w:eastAsia="ru-RU"/>
              </w:rPr>
              <w:t>п</w:t>
            </w:r>
            <w:proofErr w:type="gramStart"/>
            <w:r w:rsidRPr="002050A5">
              <w:rPr>
                <w:rFonts w:ascii="Times New Roman" w:eastAsia="Times New Roman" w:hAnsi="Times New Roman" w:cs="Times New Roman"/>
                <w:b/>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046FA0" w:rsidRPr="002050A5" w:rsidRDefault="00046FA0" w:rsidP="00267737">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 xml:space="preserve">Критерии оценки </w:t>
            </w:r>
            <w:r w:rsidRPr="002050A5">
              <w:rPr>
                <w:rFonts w:ascii="Times New Roman" w:eastAsia="Times New Roman" w:hAnsi="Times New Roman" w:cs="Times New Roman"/>
                <w:b/>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046FA0" w:rsidRPr="002050A5" w:rsidRDefault="00046FA0" w:rsidP="00267737">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046FA0" w:rsidRPr="002050A5" w:rsidRDefault="00046FA0" w:rsidP="00267737">
            <w:pPr>
              <w:spacing w:after="0" w:line="240" w:lineRule="auto"/>
              <w:jc w:val="center"/>
              <w:rPr>
                <w:rFonts w:ascii="Times New Roman" w:eastAsia="Times New Roman" w:hAnsi="Times New Roman" w:cs="Times New Roman"/>
                <w:b/>
                <w:lang w:eastAsia="ru-RU"/>
              </w:rPr>
            </w:pPr>
            <w:r w:rsidRPr="002050A5">
              <w:rPr>
                <w:rFonts w:ascii="Times New Roman" w:eastAsia="Times New Roman" w:hAnsi="Times New Roman" w:cs="Times New Roman"/>
                <w:b/>
                <w:lang w:eastAsia="ru-RU"/>
              </w:rPr>
              <w:t>Значимость критерия в процентах</w:t>
            </w:r>
          </w:p>
        </w:tc>
      </w:tr>
      <w:tr w:rsidR="00046FA0" w:rsidRPr="00E20FEF" w:rsidTr="00267737">
        <w:trPr>
          <w:trHeight w:val="466"/>
        </w:trPr>
        <w:tc>
          <w:tcPr>
            <w:tcW w:w="817" w:type="dxa"/>
            <w:tcBorders>
              <w:top w:val="single" w:sz="4" w:space="0" w:color="auto"/>
              <w:left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w:t>
            </w:r>
          </w:p>
        </w:tc>
        <w:tc>
          <w:tcPr>
            <w:tcW w:w="3402" w:type="dxa"/>
            <w:tcBorders>
              <w:top w:val="single" w:sz="4" w:space="0" w:color="auto"/>
              <w:left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 xml:space="preserve">Цена договора </w:t>
            </w:r>
          </w:p>
        </w:tc>
        <w:tc>
          <w:tcPr>
            <w:tcW w:w="4111" w:type="dxa"/>
            <w:tcBorders>
              <w:left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Начальная (максимальная) цена договора</w:t>
            </w:r>
          </w:p>
        </w:tc>
        <w:tc>
          <w:tcPr>
            <w:tcW w:w="1559" w:type="dxa"/>
            <w:tcBorders>
              <w:left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40%</w:t>
            </w:r>
          </w:p>
        </w:tc>
      </w:tr>
      <w:tr w:rsidR="00046FA0" w:rsidRPr="00E20FEF" w:rsidTr="00267737">
        <w:trPr>
          <w:trHeight w:val="422"/>
        </w:trPr>
        <w:tc>
          <w:tcPr>
            <w:tcW w:w="817" w:type="dxa"/>
            <w:tcBorders>
              <w:top w:val="single" w:sz="4" w:space="0" w:color="auto"/>
              <w:left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w:t>
            </w:r>
          </w:p>
        </w:tc>
        <w:tc>
          <w:tcPr>
            <w:tcW w:w="3402" w:type="dxa"/>
            <w:tcBorders>
              <w:top w:val="single" w:sz="4" w:space="0" w:color="auto"/>
              <w:left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Квалификация участника</w:t>
            </w:r>
          </w:p>
        </w:tc>
        <w:tc>
          <w:tcPr>
            <w:tcW w:w="4111" w:type="dxa"/>
            <w:tcBorders>
              <w:left w:val="single" w:sz="4" w:space="0" w:color="auto"/>
              <w:right w:val="single" w:sz="4" w:space="0" w:color="auto"/>
            </w:tcBorders>
          </w:tcPr>
          <w:p w:rsidR="00046FA0" w:rsidRPr="002050A5" w:rsidRDefault="00046FA0" w:rsidP="00267737">
            <w:pPr>
              <w:spacing w:after="0" w:line="240" w:lineRule="auto"/>
              <w:ind w:firstLine="34"/>
              <w:jc w:val="both"/>
              <w:rPr>
                <w:rFonts w:ascii="Times New Roman" w:eastAsia="Times New Roman" w:hAnsi="Times New Roman" w:cs="Times New Roman"/>
                <w:lang w:eastAsia="ru-RU"/>
              </w:rPr>
            </w:pPr>
          </w:p>
        </w:tc>
        <w:tc>
          <w:tcPr>
            <w:tcW w:w="1559" w:type="dxa"/>
            <w:tcBorders>
              <w:left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40%</w:t>
            </w:r>
          </w:p>
        </w:tc>
      </w:tr>
      <w:tr w:rsidR="00046FA0" w:rsidRPr="00E20FEF" w:rsidTr="00267737">
        <w:trPr>
          <w:trHeight w:val="1130"/>
        </w:trPr>
        <w:tc>
          <w:tcPr>
            <w:tcW w:w="817"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2.1.</w:t>
            </w:r>
          </w:p>
        </w:tc>
        <w:tc>
          <w:tcPr>
            <w:tcW w:w="3402"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 лет и более» - 10 баллов;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 xml:space="preserve"> «5 до 10 лет» - 5 баллов;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 2 лет до 5 лет» - 3 балла.</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w:t>
            </w:r>
          </w:p>
        </w:tc>
      </w:tr>
      <w:tr w:rsidR="00046FA0"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2.2.</w:t>
            </w:r>
          </w:p>
        </w:tc>
        <w:tc>
          <w:tcPr>
            <w:tcW w:w="3402"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Количество аналогичных выполненных договоров в год свыше 4,0 мил</w:t>
            </w:r>
            <w:proofErr w:type="gramStart"/>
            <w:r w:rsidRPr="002050A5">
              <w:rPr>
                <w:rFonts w:ascii="Times New Roman" w:eastAsia="Times New Roman" w:hAnsi="Times New Roman" w:cs="Times New Roman"/>
                <w:lang w:eastAsia="ru-RU"/>
              </w:rPr>
              <w:t>.</w:t>
            </w:r>
            <w:proofErr w:type="gramEnd"/>
            <w:r w:rsidRPr="002050A5">
              <w:rPr>
                <w:rFonts w:ascii="Times New Roman" w:eastAsia="Times New Roman" w:hAnsi="Times New Roman" w:cs="Times New Roman"/>
                <w:lang w:eastAsia="ru-RU"/>
              </w:rPr>
              <w:t xml:space="preserve"> </w:t>
            </w:r>
            <w:proofErr w:type="gramStart"/>
            <w:r w:rsidRPr="002050A5">
              <w:rPr>
                <w:rFonts w:ascii="Times New Roman" w:eastAsia="Times New Roman" w:hAnsi="Times New Roman" w:cs="Times New Roman"/>
                <w:lang w:eastAsia="ru-RU"/>
              </w:rPr>
              <w:t>р</w:t>
            </w:r>
            <w:proofErr w:type="gramEnd"/>
            <w:r w:rsidRPr="002050A5">
              <w:rPr>
                <w:rFonts w:ascii="Times New Roman" w:eastAsia="Times New Roman" w:hAnsi="Times New Roman" w:cs="Times New Roman"/>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Свыше 10 (десяти)  договоров – 10 балов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7 (семь)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10%</w:t>
            </w:r>
          </w:p>
        </w:tc>
      </w:tr>
      <w:tr w:rsidR="00046FA0"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2.3.</w:t>
            </w:r>
          </w:p>
        </w:tc>
        <w:tc>
          <w:tcPr>
            <w:tcW w:w="3402"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с опытом более 5 лет- 10 балов.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квалифицированного персонала от 3 до 5 лет – 5 балов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20%</w:t>
            </w:r>
          </w:p>
        </w:tc>
      </w:tr>
      <w:tr w:rsidR="00046FA0"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w:t>
            </w:r>
          </w:p>
        </w:tc>
        <w:tc>
          <w:tcPr>
            <w:tcW w:w="3402"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20%</w:t>
            </w:r>
          </w:p>
        </w:tc>
      </w:tr>
      <w:tr w:rsidR="00046FA0"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3.1.</w:t>
            </w:r>
          </w:p>
        </w:tc>
        <w:tc>
          <w:tcPr>
            <w:tcW w:w="3402"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(в том числе наличие склада для хранения материалов)</w:t>
            </w:r>
          </w:p>
        </w:tc>
        <w:tc>
          <w:tcPr>
            <w:tcW w:w="4111"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046FA0" w:rsidRDefault="00046FA0" w:rsidP="00267737">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r w:rsidR="00046FA0"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3.2.</w:t>
            </w:r>
          </w:p>
        </w:tc>
        <w:tc>
          <w:tcPr>
            <w:tcW w:w="3402"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для выполнения предусмотренных договором работ техники и оборудования.</w:t>
            </w:r>
          </w:p>
        </w:tc>
        <w:tc>
          <w:tcPr>
            <w:tcW w:w="4111"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собственной техники и оборудования  - 10 балов.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арендованной техники и оборудования  - 5 балов.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lastRenderedPageBreak/>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lastRenderedPageBreak/>
              <w:t>5%</w:t>
            </w:r>
          </w:p>
        </w:tc>
      </w:tr>
      <w:tr w:rsidR="00046FA0"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lastRenderedPageBreak/>
              <w:t>3.3.</w:t>
            </w:r>
          </w:p>
        </w:tc>
        <w:tc>
          <w:tcPr>
            <w:tcW w:w="3402"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и материально-техническая обеспеченность служб контроля качества выполняемых работ на объекте.</w:t>
            </w:r>
          </w:p>
        </w:tc>
        <w:tc>
          <w:tcPr>
            <w:tcW w:w="4111"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046FA0" w:rsidRPr="002050A5" w:rsidRDefault="00046FA0" w:rsidP="00267737">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r w:rsidR="00046FA0"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240" w:lineRule="auto"/>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3.4.</w:t>
            </w:r>
          </w:p>
        </w:tc>
        <w:tc>
          <w:tcPr>
            <w:tcW w:w="3402"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360" w:lineRule="auto"/>
              <w:ind w:hanging="3"/>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для выполнения предусмотренных договором  проектно-сметных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собственной техники и программного обеспечения  - 10 балов.</w:t>
            </w:r>
          </w:p>
          <w:p w:rsidR="00046FA0" w:rsidRPr="002050A5" w:rsidRDefault="00046FA0" w:rsidP="00267737">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арендованной техники  и программного обеспечения   - 5 балов.</w:t>
            </w:r>
          </w:p>
          <w:p w:rsidR="00046FA0" w:rsidRPr="002050A5" w:rsidRDefault="00046FA0" w:rsidP="00267737">
            <w:pPr>
              <w:tabs>
                <w:tab w:val="num" w:pos="1985"/>
              </w:tabs>
              <w:spacing w:after="0" w:line="36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046FA0" w:rsidRPr="002050A5" w:rsidRDefault="00046FA0" w:rsidP="00267737">
            <w:pPr>
              <w:spacing w:after="0" w:line="360" w:lineRule="auto"/>
              <w:ind w:hanging="3"/>
              <w:jc w:val="center"/>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5%</w:t>
            </w:r>
          </w:p>
        </w:tc>
      </w:tr>
    </w:tbl>
    <w:p w:rsidR="00791E0A" w:rsidRDefault="00791E0A" w:rsidP="00791E0A">
      <w:pPr>
        <w:pStyle w:val="3"/>
        <w:numPr>
          <w:ilvl w:val="0"/>
          <w:numId w:val="0"/>
        </w:numPr>
        <w:tabs>
          <w:tab w:val="left" w:pos="993"/>
        </w:tabs>
        <w:spacing w:line="240" w:lineRule="auto"/>
        <w:ind w:left="792"/>
        <w:rPr>
          <w:b/>
          <w:sz w:val="23"/>
          <w:szCs w:val="23"/>
        </w:rPr>
      </w:pPr>
      <w:r w:rsidRPr="007C783C">
        <w:rPr>
          <w:b/>
          <w:sz w:val="23"/>
          <w:szCs w:val="23"/>
        </w:rPr>
        <w:t xml:space="preserve">Лот № </w:t>
      </w:r>
      <w:r w:rsidR="0028294E">
        <w:rPr>
          <w:b/>
          <w:sz w:val="23"/>
          <w:szCs w:val="23"/>
        </w:rPr>
        <w:t>4</w:t>
      </w: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791E0A" w:rsidTr="003B0AF4">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3B0AF4">
            <w:pPr>
              <w:spacing w:after="0" w:line="240" w:lineRule="auto"/>
              <w:ind w:left="72"/>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3B0AF4">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3B0AF4">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E0A" w:rsidRPr="00204A7F" w:rsidRDefault="00791E0A" w:rsidP="003B0AF4">
            <w:pPr>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791E0A" w:rsidTr="003B0AF4">
        <w:trPr>
          <w:trHeight w:val="843"/>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791E0A" w:rsidTr="003B0AF4">
        <w:trPr>
          <w:trHeight w:val="422"/>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791E0A" w:rsidRPr="00204A7F" w:rsidRDefault="00791E0A" w:rsidP="003B0AF4">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791E0A" w:rsidTr="003B0AF4">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 5 лет до 8 лет» - 3 балла.</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791E0A" w:rsidTr="003B0AF4">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204A7F">
              <w:rPr>
                <w:rFonts w:ascii="Times New Roman" w:eastAsia="Times New Roman" w:hAnsi="Times New Roman" w:cs="Times New Roman"/>
                <w:sz w:val="23"/>
                <w:szCs w:val="23"/>
                <w:lang w:eastAsia="ru-RU"/>
              </w:rPr>
              <w:t>.</w:t>
            </w:r>
            <w:proofErr w:type="gramEnd"/>
            <w:r w:rsidRPr="00204A7F">
              <w:rPr>
                <w:rFonts w:ascii="Times New Roman" w:eastAsia="Times New Roman" w:hAnsi="Times New Roman" w:cs="Times New Roman"/>
                <w:sz w:val="23"/>
                <w:szCs w:val="23"/>
                <w:lang w:eastAsia="ru-RU"/>
              </w:rPr>
              <w:t xml:space="preserve"> </w:t>
            </w:r>
            <w:proofErr w:type="gramStart"/>
            <w:r w:rsidRPr="00204A7F">
              <w:rPr>
                <w:rFonts w:ascii="Times New Roman" w:eastAsia="Times New Roman" w:hAnsi="Times New Roman" w:cs="Times New Roman"/>
                <w:sz w:val="23"/>
                <w:szCs w:val="23"/>
                <w:lang w:eastAsia="ru-RU"/>
              </w:rPr>
              <w:t>р</w:t>
            </w:r>
            <w:proofErr w:type="gramEnd"/>
            <w:r w:rsidRPr="00204A7F">
              <w:rPr>
                <w:rFonts w:ascii="Times New Roman" w:eastAsia="Times New Roman" w:hAnsi="Times New Roman" w:cs="Times New Roman"/>
                <w:sz w:val="23"/>
                <w:szCs w:val="23"/>
                <w:lang w:eastAsia="ru-RU"/>
              </w:rPr>
              <w:t>уб. каждый договор</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Свыше 10 (десяти)  договоров – 10 балов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791E0A" w:rsidTr="003B0AF4">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791E0A" w:rsidTr="003B0AF4">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791E0A" w:rsidTr="003B0AF4">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791E0A" w:rsidRPr="002050A5" w:rsidRDefault="00791E0A" w:rsidP="003B0AF4">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балов.</w:t>
            </w:r>
          </w:p>
          <w:p w:rsidR="00791E0A" w:rsidRDefault="00791E0A" w:rsidP="003B0AF4">
            <w:pPr>
              <w:tabs>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791E0A" w:rsidTr="003B0AF4">
        <w:trPr>
          <w:trHeight w:val="461"/>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791E0A" w:rsidTr="003B0AF4">
        <w:trPr>
          <w:trHeight w:val="344"/>
        </w:trPr>
        <w:tc>
          <w:tcPr>
            <w:tcW w:w="817"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3.3.</w:t>
            </w:r>
          </w:p>
        </w:tc>
        <w:tc>
          <w:tcPr>
            <w:tcW w:w="3436"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791E0A" w:rsidRPr="002050A5" w:rsidRDefault="00791E0A" w:rsidP="003B0AF4">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791E0A" w:rsidRPr="002050A5" w:rsidRDefault="00791E0A" w:rsidP="003B0AF4">
            <w:pPr>
              <w:tabs>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791E0A" w:rsidRPr="00204A7F" w:rsidRDefault="00791E0A" w:rsidP="003B0AF4">
            <w:pPr>
              <w:tabs>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балов.</w:t>
            </w:r>
          </w:p>
        </w:tc>
        <w:tc>
          <w:tcPr>
            <w:tcW w:w="1559" w:type="dxa"/>
            <w:tcBorders>
              <w:top w:val="single" w:sz="4" w:space="0" w:color="auto"/>
              <w:left w:val="single" w:sz="4" w:space="0" w:color="auto"/>
              <w:bottom w:val="single" w:sz="4" w:space="0" w:color="auto"/>
              <w:right w:val="single" w:sz="4" w:space="0" w:color="auto"/>
            </w:tcBorders>
            <w:hideMark/>
          </w:tcPr>
          <w:p w:rsidR="00791E0A" w:rsidRPr="00204A7F" w:rsidRDefault="00791E0A" w:rsidP="003B0AF4">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791E0A" w:rsidRPr="00C0422C" w:rsidRDefault="00791E0A" w:rsidP="00B71C16">
      <w:pPr>
        <w:pStyle w:val="3"/>
        <w:numPr>
          <w:ilvl w:val="0"/>
          <w:numId w:val="0"/>
        </w:numPr>
        <w:tabs>
          <w:tab w:val="left" w:pos="993"/>
        </w:tabs>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766557"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7D61D9">
      <w:pPr>
        <w:pStyle w:val="3"/>
        <w:numPr>
          <w:ilvl w:val="1"/>
          <w:numId w:val="15"/>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531AFD">
      <w:pPr>
        <w:pStyle w:val="ac"/>
        <w:ind w:firstLine="0"/>
        <w:rPr>
          <w:sz w:val="23"/>
          <w:szCs w:val="23"/>
        </w:rPr>
      </w:pPr>
    </w:p>
    <w:sectPr w:rsidR="00531AFD" w:rsidRPr="00E83068" w:rsidSect="000369F5">
      <w:footerReference w:type="default" r:id="rId18"/>
      <w:pgSz w:w="11906" w:h="16838"/>
      <w:pgMar w:top="81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37" w:rsidRDefault="00267737" w:rsidP="00C4121A">
      <w:pPr>
        <w:spacing w:after="0" w:line="240" w:lineRule="auto"/>
      </w:pPr>
      <w:r>
        <w:separator/>
      </w:r>
    </w:p>
  </w:endnote>
  <w:endnote w:type="continuationSeparator" w:id="0">
    <w:p w:rsidR="00267737" w:rsidRDefault="00267737"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267737" w:rsidRDefault="00267737">
        <w:pPr>
          <w:pStyle w:val="af"/>
          <w:jc w:val="right"/>
        </w:pPr>
        <w:r>
          <w:fldChar w:fldCharType="begin"/>
        </w:r>
        <w:r>
          <w:instrText xml:space="preserve"> PAGE   \* MERGEFORMAT </w:instrText>
        </w:r>
        <w:r>
          <w:fldChar w:fldCharType="separate"/>
        </w:r>
        <w:r w:rsidR="00766557">
          <w:rPr>
            <w:noProof/>
          </w:rPr>
          <w:t>11</w:t>
        </w:r>
        <w:r>
          <w:rPr>
            <w:noProof/>
          </w:rPr>
          <w:fldChar w:fldCharType="end"/>
        </w:r>
      </w:p>
    </w:sdtContent>
  </w:sdt>
  <w:p w:rsidR="00267737" w:rsidRDefault="0026773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37" w:rsidRDefault="00267737" w:rsidP="00C4121A">
      <w:pPr>
        <w:spacing w:after="0" w:line="240" w:lineRule="auto"/>
      </w:pPr>
      <w:r>
        <w:separator/>
      </w:r>
    </w:p>
  </w:footnote>
  <w:footnote w:type="continuationSeparator" w:id="0">
    <w:p w:rsidR="00267737" w:rsidRDefault="00267737"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7787877"/>
    <w:multiLevelType w:val="multilevel"/>
    <w:tmpl w:val="80DA92D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2">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9"/>
  </w:num>
  <w:num w:numId="7">
    <w:abstractNumId w:val="1"/>
  </w:num>
  <w:num w:numId="8">
    <w:abstractNumId w:val="13"/>
  </w:num>
  <w:num w:numId="9">
    <w:abstractNumId w:val="6"/>
  </w:num>
  <w:num w:numId="10">
    <w:abstractNumId w:val="6"/>
  </w:num>
  <w:num w:numId="11">
    <w:abstractNumId w:val="4"/>
  </w:num>
  <w:num w:numId="12">
    <w:abstractNumId w:val="2"/>
  </w:num>
  <w:num w:numId="13">
    <w:abstractNumId w:val="12"/>
  </w:num>
  <w:num w:numId="14">
    <w:abstractNumId w:val="1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3311"/>
    <w:rsid w:val="00033603"/>
    <w:rsid w:val="0003582B"/>
    <w:rsid w:val="0003685D"/>
    <w:rsid w:val="000369F5"/>
    <w:rsid w:val="00037A8C"/>
    <w:rsid w:val="00045367"/>
    <w:rsid w:val="00046FA0"/>
    <w:rsid w:val="00054AD2"/>
    <w:rsid w:val="0005503B"/>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F8C"/>
    <w:rsid w:val="000C25CC"/>
    <w:rsid w:val="000D6712"/>
    <w:rsid w:val="000E30C1"/>
    <w:rsid w:val="000E33A1"/>
    <w:rsid w:val="000E3552"/>
    <w:rsid w:val="000E4786"/>
    <w:rsid w:val="000E704D"/>
    <w:rsid w:val="000F1FC0"/>
    <w:rsid w:val="000F286C"/>
    <w:rsid w:val="001026BE"/>
    <w:rsid w:val="00107742"/>
    <w:rsid w:val="00110254"/>
    <w:rsid w:val="00110D3D"/>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B68"/>
    <w:rsid w:val="00162877"/>
    <w:rsid w:val="0016464B"/>
    <w:rsid w:val="00164958"/>
    <w:rsid w:val="00172870"/>
    <w:rsid w:val="00172EBA"/>
    <w:rsid w:val="00174CE9"/>
    <w:rsid w:val="0018072D"/>
    <w:rsid w:val="00183879"/>
    <w:rsid w:val="001844D6"/>
    <w:rsid w:val="0019525F"/>
    <w:rsid w:val="00196C80"/>
    <w:rsid w:val="001A31DA"/>
    <w:rsid w:val="001A49D8"/>
    <w:rsid w:val="001B28EC"/>
    <w:rsid w:val="001B3306"/>
    <w:rsid w:val="001B4028"/>
    <w:rsid w:val="001B60EF"/>
    <w:rsid w:val="001B7160"/>
    <w:rsid w:val="001C7094"/>
    <w:rsid w:val="001D428B"/>
    <w:rsid w:val="001D5350"/>
    <w:rsid w:val="001D6469"/>
    <w:rsid w:val="001D6EF7"/>
    <w:rsid w:val="001E07A9"/>
    <w:rsid w:val="001E0B0E"/>
    <w:rsid w:val="001E1C74"/>
    <w:rsid w:val="001E2FCB"/>
    <w:rsid w:val="001E3E7D"/>
    <w:rsid w:val="001F220E"/>
    <w:rsid w:val="001F2EF5"/>
    <w:rsid w:val="001F7AE6"/>
    <w:rsid w:val="00201747"/>
    <w:rsid w:val="00202627"/>
    <w:rsid w:val="00204A7F"/>
    <w:rsid w:val="002050A5"/>
    <w:rsid w:val="00206301"/>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A0B02"/>
    <w:rsid w:val="002A0F53"/>
    <w:rsid w:val="002A1420"/>
    <w:rsid w:val="002A1E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D731A"/>
    <w:rsid w:val="002E4A3B"/>
    <w:rsid w:val="002E599F"/>
    <w:rsid w:val="002E78D4"/>
    <w:rsid w:val="002F1D6D"/>
    <w:rsid w:val="002F5221"/>
    <w:rsid w:val="002F56F2"/>
    <w:rsid w:val="002F7EBC"/>
    <w:rsid w:val="0030310A"/>
    <w:rsid w:val="003052B1"/>
    <w:rsid w:val="00305FA4"/>
    <w:rsid w:val="0030724B"/>
    <w:rsid w:val="00307989"/>
    <w:rsid w:val="00313BA2"/>
    <w:rsid w:val="003147FC"/>
    <w:rsid w:val="00315AE6"/>
    <w:rsid w:val="00320DC8"/>
    <w:rsid w:val="00321DB9"/>
    <w:rsid w:val="00323EA3"/>
    <w:rsid w:val="00326187"/>
    <w:rsid w:val="003268A5"/>
    <w:rsid w:val="0032770F"/>
    <w:rsid w:val="0033070C"/>
    <w:rsid w:val="003325D0"/>
    <w:rsid w:val="00333B48"/>
    <w:rsid w:val="00337640"/>
    <w:rsid w:val="00340A1B"/>
    <w:rsid w:val="0035152F"/>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F60"/>
    <w:rsid w:val="003E6B0D"/>
    <w:rsid w:val="003E6BEA"/>
    <w:rsid w:val="003E6D37"/>
    <w:rsid w:val="003F092B"/>
    <w:rsid w:val="003F1FCE"/>
    <w:rsid w:val="003F3961"/>
    <w:rsid w:val="003F3DCA"/>
    <w:rsid w:val="00401F9E"/>
    <w:rsid w:val="00412442"/>
    <w:rsid w:val="00416F45"/>
    <w:rsid w:val="00422C43"/>
    <w:rsid w:val="0042347E"/>
    <w:rsid w:val="00424014"/>
    <w:rsid w:val="00424216"/>
    <w:rsid w:val="004256C6"/>
    <w:rsid w:val="00426CD6"/>
    <w:rsid w:val="00427268"/>
    <w:rsid w:val="004304D8"/>
    <w:rsid w:val="00432086"/>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E3B98"/>
    <w:rsid w:val="004E6412"/>
    <w:rsid w:val="004E6F31"/>
    <w:rsid w:val="004E762A"/>
    <w:rsid w:val="004F1AD8"/>
    <w:rsid w:val="004F58B1"/>
    <w:rsid w:val="00503EB2"/>
    <w:rsid w:val="00505AE9"/>
    <w:rsid w:val="00505E0C"/>
    <w:rsid w:val="00506EF8"/>
    <w:rsid w:val="00517A9C"/>
    <w:rsid w:val="005221C3"/>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240"/>
    <w:rsid w:val="00590B60"/>
    <w:rsid w:val="005A0B54"/>
    <w:rsid w:val="005A6F29"/>
    <w:rsid w:val="005A7DD4"/>
    <w:rsid w:val="005B3790"/>
    <w:rsid w:val="005B481E"/>
    <w:rsid w:val="005B7B34"/>
    <w:rsid w:val="005C40D7"/>
    <w:rsid w:val="005C427A"/>
    <w:rsid w:val="005C43F8"/>
    <w:rsid w:val="005C4811"/>
    <w:rsid w:val="005C6363"/>
    <w:rsid w:val="005D1841"/>
    <w:rsid w:val="005D59E8"/>
    <w:rsid w:val="005E1313"/>
    <w:rsid w:val="005E2EA8"/>
    <w:rsid w:val="005E4A22"/>
    <w:rsid w:val="005E4F0E"/>
    <w:rsid w:val="005E6E01"/>
    <w:rsid w:val="005F244D"/>
    <w:rsid w:val="005F4134"/>
    <w:rsid w:val="005F47F4"/>
    <w:rsid w:val="005F6A2F"/>
    <w:rsid w:val="005F756B"/>
    <w:rsid w:val="00600042"/>
    <w:rsid w:val="00600064"/>
    <w:rsid w:val="006000B8"/>
    <w:rsid w:val="00602380"/>
    <w:rsid w:val="006109AA"/>
    <w:rsid w:val="006116C7"/>
    <w:rsid w:val="006123CA"/>
    <w:rsid w:val="00612B17"/>
    <w:rsid w:val="006130DD"/>
    <w:rsid w:val="00614898"/>
    <w:rsid w:val="006159D4"/>
    <w:rsid w:val="00617971"/>
    <w:rsid w:val="006234BE"/>
    <w:rsid w:val="00627253"/>
    <w:rsid w:val="00627C81"/>
    <w:rsid w:val="00631771"/>
    <w:rsid w:val="006439CE"/>
    <w:rsid w:val="00647F1D"/>
    <w:rsid w:val="006524F3"/>
    <w:rsid w:val="00652C1E"/>
    <w:rsid w:val="00653C20"/>
    <w:rsid w:val="0065438E"/>
    <w:rsid w:val="00660BF6"/>
    <w:rsid w:val="006649F6"/>
    <w:rsid w:val="00671C15"/>
    <w:rsid w:val="0067200D"/>
    <w:rsid w:val="00686F66"/>
    <w:rsid w:val="006905C4"/>
    <w:rsid w:val="006906E1"/>
    <w:rsid w:val="00694197"/>
    <w:rsid w:val="00697FFA"/>
    <w:rsid w:val="006C0ADD"/>
    <w:rsid w:val="006C3C55"/>
    <w:rsid w:val="006C6D5C"/>
    <w:rsid w:val="006D3EB5"/>
    <w:rsid w:val="006D434C"/>
    <w:rsid w:val="006D6B13"/>
    <w:rsid w:val="006E18CB"/>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A7E"/>
    <w:rsid w:val="00760C36"/>
    <w:rsid w:val="00761475"/>
    <w:rsid w:val="00762E7A"/>
    <w:rsid w:val="00764DC5"/>
    <w:rsid w:val="0076643A"/>
    <w:rsid w:val="00766557"/>
    <w:rsid w:val="007678EF"/>
    <w:rsid w:val="00771A7A"/>
    <w:rsid w:val="00780207"/>
    <w:rsid w:val="0078214B"/>
    <w:rsid w:val="00790A66"/>
    <w:rsid w:val="007915C4"/>
    <w:rsid w:val="00791A48"/>
    <w:rsid w:val="00791E0A"/>
    <w:rsid w:val="007A07EC"/>
    <w:rsid w:val="007A2BCF"/>
    <w:rsid w:val="007A4678"/>
    <w:rsid w:val="007A4D9C"/>
    <w:rsid w:val="007A5D72"/>
    <w:rsid w:val="007A739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E89"/>
    <w:rsid w:val="008556BD"/>
    <w:rsid w:val="008566C7"/>
    <w:rsid w:val="00856D30"/>
    <w:rsid w:val="00857C86"/>
    <w:rsid w:val="00866221"/>
    <w:rsid w:val="0086632E"/>
    <w:rsid w:val="00871157"/>
    <w:rsid w:val="00873A7C"/>
    <w:rsid w:val="008749A6"/>
    <w:rsid w:val="00875C61"/>
    <w:rsid w:val="008767A0"/>
    <w:rsid w:val="00882844"/>
    <w:rsid w:val="00884746"/>
    <w:rsid w:val="008869E2"/>
    <w:rsid w:val="00887E63"/>
    <w:rsid w:val="00890AB2"/>
    <w:rsid w:val="00891DAA"/>
    <w:rsid w:val="00892A63"/>
    <w:rsid w:val="00892F4B"/>
    <w:rsid w:val="00893A8D"/>
    <w:rsid w:val="00893E2A"/>
    <w:rsid w:val="00896904"/>
    <w:rsid w:val="00896E7A"/>
    <w:rsid w:val="008A09FE"/>
    <w:rsid w:val="008A5B29"/>
    <w:rsid w:val="008A70C9"/>
    <w:rsid w:val="008B0420"/>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6043"/>
    <w:rsid w:val="008F609E"/>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9185C"/>
    <w:rsid w:val="00991BDC"/>
    <w:rsid w:val="009936C2"/>
    <w:rsid w:val="00993893"/>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E2925"/>
    <w:rsid w:val="009E4991"/>
    <w:rsid w:val="009E63CA"/>
    <w:rsid w:val="009E7C76"/>
    <w:rsid w:val="009F1BB6"/>
    <w:rsid w:val="009F5B26"/>
    <w:rsid w:val="00A17EBA"/>
    <w:rsid w:val="00A2388E"/>
    <w:rsid w:val="00A23CC7"/>
    <w:rsid w:val="00A25734"/>
    <w:rsid w:val="00A3067C"/>
    <w:rsid w:val="00A31277"/>
    <w:rsid w:val="00A35289"/>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D0D3D"/>
    <w:rsid w:val="00AD0E18"/>
    <w:rsid w:val="00AD3094"/>
    <w:rsid w:val="00AD3ED8"/>
    <w:rsid w:val="00AD50AC"/>
    <w:rsid w:val="00AD5F7F"/>
    <w:rsid w:val="00AE151C"/>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501A"/>
    <w:rsid w:val="00C06E75"/>
    <w:rsid w:val="00C119FC"/>
    <w:rsid w:val="00C122A8"/>
    <w:rsid w:val="00C16443"/>
    <w:rsid w:val="00C20886"/>
    <w:rsid w:val="00C217AE"/>
    <w:rsid w:val="00C227AC"/>
    <w:rsid w:val="00C22E08"/>
    <w:rsid w:val="00C24728"/>
    <w:rsid w:val="00C25C34"/>
    <w:rsid w:val="00C3170C"/>
    <w:rsid w:val="00C34FA3"/>
    <w:rsid w:val="00C354E0"/>
    <w:rsid w:val="00C3579F"/>
    <w:rsid w:val="00C40DCC"/>
    <w:rsid w:val="00C4121A"/>
    <w:rsid w:val="00C426AB"/>
    <w:rsid w:val="00C43E94"/>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1DAC"/>
    <w:rsid w:val="00CE70D7"/>
    <w:rsid w:val="00CE7739"/>
    <w:rsid w:val="00CF05D6"/>
    <w:rsid w:val="00CF209A"/>
    <w:rsid w:val="00CF27FC"/>
    <w:rsid w:val="00CF3A67"/>
    <w:rsid w:val="00CF436C"/>
    <w:rsid w:val="00CF56DF"/>
    <w:rsid w:val="00CF6BEA"/>
    <w:rsid w:val="00D03161"/>
    <w:rsid w:val="00D14F42"/>
    <w:rsid w:val="00D164CA"/>
    <w:rsid w:val="00D250D5"/>
    <w:rsid w:val="00D26A22"/>
    <w:rsid w:val="00D26D6E"/>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EC6"/>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111B9"/>
    <w:rsid w:val="00E13D36"/>
    <w:rsid w:val="00E16777"/>
    <w:rsid w:val="00E17CD6"/>
    <w:rsid w:val="00E21DBC"/>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5109"/>
    <w:rsid w:val="00E65AB5"/>
    <w:rsid w:val="00E6670A"/>
    <w:rsid w:val="00E6679B"/>
    <w:rsid w:val="00E737E4"/>
    <w:rsid w:val="00E75E9B"/>
    <w:rsid w:val="00E82F2E"/>
    <w:rsid w:val="00E83068"/>
    <w:rsid w:val="00E848E2"/>
    <w:rsid w:val="00E91431"/>
    <w:rsid w:val="00E92694"/>
    <w:rsid w:val="00E94229"/>
    <w:rsid w:val="00E9573E"/>
    <w:rsid w:val="00EA0BEB"/>
    <w:rsid w:val="00EA122D"/>
    <w:rsid w:val="00EA3A4E"/>
    <w:rsid w:val="00EA765C"/>
    <w:rsid w:val="00EB1B2F"/>
    <w:rsid w:val="00EB31EF"/>
    <w:rsid w:val="00EB3629"/>
    <w:rsid w:val="00EB4347"/>
    <w:rsid w:val="00EC2F20"/>
    <w:rsid w:val="00EC31F5"/>
    <w:rsid w:val="00EC3985"/>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3E5"/>
    <w:rsid w:val="00F12A4D"/>
    <w:rsid w:val="00F14BD5"/>
    <w:rsid w:val="00F17978"/>
    <w:rsid w:val="00F20B5A"/>
    <w:rsid w:val="00F20E2E"/>
    <w:rsid w:val="00F23361"/>
    <w:rsid w:val="00F24EE8"/>
    <w:rsid w:val="00F259B5"/>
    <w:rsid w:val="00F26152"/>
    <w:rsid w:val="00F302F2"/>
    <w:rsid w:val="00F33328"/>
    <w:rsid w:val="00F342B7"/>
    <w:rsid w:val="00F369C8"/>
    <w:rsid w:val="00F36A8B"/>
    <w:rsid w:val="00F407DE"/>
    <w:rsid w:val="00F42219"/>
    <w:rsid w:val="00F429E7"/>
    <w:rsid w:val="00F43D22"/>
    <w:rsid w:val="00F44B5C"/>
    <w:rsid w:val="00F45F65"/>
    <w:rsid w:val="00F50BF0"/>
    <w:rsid w:val="00F53A46"/>
    <w:rsid w:val="00F53B0D"/>
    <w:rsid w:val="00F6629C"/>
    <w:rsid w:val="00F719DF"/>
    <w:rsid w:val="00F71FE4"/>
    <w:rsid w:val="00F72785"/>
    <w:rsid w:val="00F72C42"/>
    <w:rsid w:val="00F74732"/>
    <w:rsid w:val="00F74F71"/>
    <w:rsid w:val="00F756EE"/>
    <w:rsid w:val="00F75A9A"/>
    <w:rsid w:val="00F84C15"/>
    <w:rsid w:val="00F8536E"/>
    <w:rsid w:val="00F86437"/>
    <w:rsid w:val="00F973FF"/>
    <w:rsid w:val="00FA3E3D"/>
    <w:rsid w:val="00FA6ADF"/>
    <w:rsid w:val="00FA70A5"/>
    <w:rsid w:val="00FB1532"/>
    <w:rsid w:val="00FB5C1B"/>
    <w:rsid w:val="00FB6CC6"/>
    <w:rsid w:val="00FC083E"/>
    <w:rsid w:val="00FC33B4"/>
    <w:rsid w:val="00FC719B"/>
    <w:rsid w:val="00FD2202"/>
    <w:rsid w:val="00FD5CFA"/>
    <w:rsid w:val="00FD7EEF"/>
    <w:rsid w:val="00FE0463"/>
    <w:rsid w:val="00FE17E8"/>
    <w:rsid w:val="00FE2AA8"/>
    <w:rsid w:val="00FE50A2"/>
    <w:rsid w:val="00FE58B9"/>
    <w:rsid w:val="00FE6363"/>
    <w:rsid w:val="00FE691C"/>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9F"/>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F73F4-F484-4FF8-875B-976E2254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TotalTime>
  <Pages>21</Pages>
  <Words>8362</Words>
  <Characters>47668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250</cp:revision>
  <cp:lastPrinted>2015-04-24T12:27:00Z</cp:lastPrinted>
  <dcterms:created xsi:type="dcterms:W3CDTF">2013-03-18T05:08:00Z</dcterms:created>
  <dcterms:modified xsi:type="dcterms:W3CDTF">2015-06-02T09:06:00Z</dcterms:modified>
</cp:coreProperties>
</file>