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FC" w:rsidRDefault="00304810" w:rsidP="007D11FC">
      <w:pPr>
        <w:pStyle w:val="a5"/>
        <w:ind w:right="72" w:hanging="108"/>
        <w:jc w:val="left"/>
        <w:rPr>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15pt;margin-top:-25.25pt;width:37.5pt;height:54pt;z-index:251658240">
            <v:imagedata r:id="rId9" o:title=""/>
          </v:shape>
          <o:OLEObject Type="Embed" ProgID="CorelDraw.Graphic.7" ShapeID="_x0000_s1026" DrawAspect="Content" ObjectID="_1484056678" r:id="rId10"/>
        </w:pict>
      </w:r>
    </w:p>
    <w:p w:rsidR="007D11FC" w:rsidRDefault="007D11FC" w:rsidP="007D11FC">
      <w:pPr>
        <w:pStyle w:val="a5"/>
        <w:ind w:right="72" w:hanging="108"/>
        <w:jc w:val="left"/>
        <w:rPr>
          <w:szCs w:val="28"/>
        </w:rPr>
      </w:pPr>
    </w:p>
    <w:p w:rsidR="007D11FC" w:rsidRDefault="007D11FC" w:rsidP="007D11FC">
      <w:pPr>
        <w:pStyle w:val="a5"/>
        <w:ind w:right="72" w:hanging="108"/>
        <w:jc w:val="left"/>
        <w:rPr>
          <w:sz w:val="16"/>
          <w:szCs w:val="16"/>
        </w:rPr>
      </w:pPr>
    </w:p>
    <w:p w:rsidR="00562D29" w:rsidRPr="00562D29" w:rsidRDefault="00562D29" w:rsidP="00562D29">
      <w:pPr>
        <w:spacing w:after="0" w:line="240" w:lineRule="auto"/>
        <w:ind w:right="72" w:hanging="108"/>
        <w:jc w:val="center"/>
        <w:rPr>
          <w:rFonts w:ascii="Times New Roman" w:eastAsia="Times New Roman" w:hAnsi="Times New Roman" w:cs="Times New Roman"/>
          <w:b/>
          <w:sz w:val="28"/>
          <w:szCs w:val="28"/>
          <w:lang w:eastAsia="ru-RU"/>
        </w:rPr>
      </w:pPr>
      <w:r w:rsidRPr="00562D29">
        <w:rPr>
          <w:rFonts w:ascii="Times New Roman" w:eastAsia="Times New Roman" w:hAnsi="Times New Roman" w:cs="Times New Roman"/>
          <w:b/>
          <w:sz w:val="28"/>
          <w:szCs w:val="28"/>
          <w:lang w:eastAsia="ru-RU"/>
        </w:rPr>
        <w:t>Закрытое акционерное общество</w:t>
      </w:r>
    </w:p>
    <w:p w:rsidR="00562D29" w:rsidRPr="00562D29" w:rsidRDefault="00562D29" w:rsidP="00562D29">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62D29">
        <w:rPr>
          <w:rFonts w:ascii="Times New Roman" w:eastAsia="Times New Roman" w:hAnsi="Times New Roman" w:cs="Times New Roman"/>
          <w:b/>
          <w:sz w:val="28"/>
          <w:szCs w:val="28"/>
          <w:lang w:eastAsia="ru-RU"/>
        </w:rPr>
        <w:t>«</w:t>
      </w:r>
      <w:proofErr w:type="spellStart"/>
      <w:r w:rsidRPr="00562D29">
        <w:rPr>
          <w:rFonts w:ascii="Times New Roman" w:eastAsia="Times New Roman" w:hAnsi="Times New Roman" w:cs="Times New Roman"/>
          <w:b/>
          <w:sz w:val="28"/>
          <w:szCs w:val="28"/>
          <w:lang w:eastAsia="ru-RU"/>
        </w:rPr>
        <w:t>Королёвская</w:t>
      </w:r>
      <w:proofErr w:type="spellEnd"/>
      <w:r w:rsidRPr="00562D29">
        <w:rPr>
          <w:rFonts w:ascii="Times New Roman" w:eastAsia="Times New Roman" w:hAnsi="Times New Roman" w:cs="Times New Roman"/>
          <w:b/>
          <w:sz w:val="28"/>
          <w:szCs w:val="28"/>
          <w:lang w:eastAsia="ru-RU"/>
        </w:rPr>
        <w:t xml:space="preserve"> электросеть»</w:t>
      </w:r>
    </w:p>
    <w:p w:rsidR="007D11FC" w:rsidRDefault="007D11FC" w:rsidP="007D11FC">
      <w:pPr>
        <w:pStyle w:val="a5"/>
        <w:ind w:right="72" w:hanging="108"/>
        <w:jc w:val="right"/>
        <w:rPr>
          <w:b w:val="0"/>
          <w:sz w:val="24"/>
          <w:szCs w:val="24"/>
        </w:rPr>
      </w:pPr>
    </w:p>
    <w:p w:rsidR="007D11FC" w:rsidRDefault="007D11FC" w:rsidP="007D11FC">
      <w:pPr>
        <w:pStyle w:val="a5"/>
        <w:ind w:right="72" w:hanging="108"/>
        <w:jc w:val="right"/>
        <w:rPr>
          <w:b w:val="0"/>
          <w:sz w:val="24"/>
          <w:szCs w:val="24"/>
        </w:rPr>
      </w:pPr>
    </w:p>
    <w:p w:rsidR="00562D29" w:rsidRPr="00D45DBB" w:rsidRDefault="007D11FC" w:rsidP="00562D29">
      <w:pPr>
        <w:pStyle w:val="a5"/>
        <w:ind w:right="72" w:hanging="108"/>
        <w:jc w:val="right"/>
        <w:rPr>
          <w:b w:val="0"/>
          <w:sz w:val="24"/>
          <w:szCs w:val="24"/>
        </w:rPr>
      </w:pPr>
      <w:r>
        <w:rPr>
          <w:b w:val="0"/>
          <w:sz w:val="24"/>
          <w:szCs w:val="24"/>
        </w:rPr>
        <w:t>«</w:t>
      </w:r>
      <w:r w:rsidR="00562D29" w:rsidRPr="00D45DBB">
        <w:rPr>
          <w:b w:val="0"/>
          <w:sz w:val="24"/>
          <w:szCs w:val="24"/>
        </w:rPr>
        <w:t>УТВЕРЖДАЮ»</w:t>
      </w:r>
    </w:p>
    <w:p w:rsidR="00562D29" w:rsidRDefault="00562D29" w:rsidP="00562D29">
      <w:pPr>
        <w:pStyle w:val="a5"/>
        <w:ind w:right="72" w:hanging="108"/>
        <w:jc w:val="right"/>
        <w:rPr>
          <w:b w:val="0"/>
          <w:sz w:val="24"/>
          <w:szCs w:val="24"/>
        </w:rPr>
      </w:pPr>
    </w:p>
    <w:p w:rsidR="00562D29" w:rsidRDefault="00562D29" w:rsidP="00562D29">
      <w:pPr>
        <w:pStyle w:val="a5"/>
        <w:ind w:right="72" w:hanging="108"/>
        <w:jc w:val="right"/>
        <w:rPr>
          <w:b w:val="0"/>
          <w:sz w:val="24"/>
          <w:szCs w:val="24"/>
        </w:rPr>
      </w:pPr>
      <w:r>
        <w:rPr>
          <w:b w:val="0"/>
          <w:sz w:val="24"/>
          <w:szCs w:val="24"/>
        </w:rPr>
        <w:t>Председатель Закупочной комиссии</w:t>
      </w:r>
    </w:p>
    <w:p w:rsidR="00562D29" w:rsidRDefault="00562D29" w:rsidP="00562D29">
      <w:pPr>
        <w:pStyle w:val="a5"/>
        <w:ind w:right="72" w:hanging="108"/>
        <w:jc w:val="right"/>
        <w:rPr>
          <w:b w:val="0"/>
          <w:sz w:val="24"/>
          <w:szCs w:val="24"/>
        </w:rPr>
      </w:pPr>
      <w:r>
        <w:rPr>
          <w:b w:val="0"/>
          <w:sz w:val="24"/>
          <w:szCs w:val="24"/>
        </w:rPr>
        <w:t>ЗАО «Королевская электросеть»</w:t>
      </w:r>
    </w:p>
    <w:p w:rsidR="00562D29" w:rsidRDefault="00562D29" w:rsidP="00562D29">
      <w:pPr>
        <w:pStyle w:val="a5"/>
        <w:ind w:right="72" w:hanging="108"/>
        <w:jc w:val="right"/>
        <w:rPr>
          <w:b w:val="0"/>
          <w:sz w:val="24"/>
          <w:szCs w:val="24"/>
        </w:rPr>
      </w:pPr>
      <w:r>
        <w:rPr>
          <w:b w:val="0"/>
          <w:sz w:val="24"/>
          <w:szCs w:val="24"/>
        </w:rPr>
        <w:t>Кру</w:t>
      </w:r>
      <w:r w:rsidR="00DF219B">
        <w:rPr>
          <w:b w:val="0"/>
          <w:sz w:val="24"/>
          <w:szCs w:val="24"/>
        </w:rPr>
        <w:t>к</w:t>
      </w:r>
      <w:bookmarkStart w:id="0" w:name="_GoBack"/>
      <w:bookmarkEnd w:id="0"/>
      <w:r>
        <w:rPr>
          <w:b w:val="0"/>
          <w:sz w:val="24"/>
          <w:szCs w:val="24"/>
        </w:rPr>
        <w:t xml:space="preserve"> Г.М.</w:t>
      </w:r>
    </w:p>
    <w:p w:rsidR="00562D29" w:rsidRDefault="00562D29" w:rsidP="00562D29">
      <w:pPr>
        <w:pStyle w:val="a5"/>
        <w:ind w:right="72" w:hanging="108"/>
        <w:jc w:val="right"/>
        <w:rPr>
          <w:b w:val="0"/>
          <w:sz w:val="24"/>
          <w:szCs w:val="24"/>
        </w:rPr>
      </w:pPr>
    </w:p>
    <w:p w:rsidR="00562D29" w:rsidRDefault="00562D29" w:rsidP="00562D29">
      <w:pPr>
        <w:pStyle w:val="a5"/>
        <w:ind w:right="72" w:hanging="108"/>
        <w:jc w:val="right"/>
        <w:rPr>
          <w:b w:val="0"/>
          <w:sz w:val="24"/>
          <w:szCs w:val="24"/>
        </w:rPr>
      </w:pPr>
    </w:p>
    <w:p w:rsidR="00562D29" w:rsidRPr="00D45DBB" w:rsidRDefault="00562D29" w:rsidP="00562D29">
      <w:pPr>
        <w:pStyle w:val="a5"/>
        <w:ind w:right="72" w:hanging="108"/>
        <w:jc w:val="right"/>
        <w:rPr>
          <w:b w:val="0"/>
          <w:sz w:val="24"/>
          <w:szCs w:val="24"/>
        </w:rPr>
      </w:pPr>
      <w:r w:rsidRPr="00D45DBB">
        <w:rPr>
          <w:b w:val="0"/>
          <w:sz w:val="24"/>
          <w:szCs w:val="24"/>
        </w:rPr>
        <w:t xml:space="preserve">_________________________ </w:t>
      </w:r>
    </w:p>
    <w:p w:rsidR="00562D29" w:rsidRPr="00A723FC" w:rsidRDefault="00562D29" w:rsidP="00562D29">
      <w:pPr>
        <w:pStyle w:val="a5"/>
        <w:tabs>
          <w:tab w:val="left" w:pos="6237"/>
        </w:tabs>
        <w:ind w:right="72" w:hanging="108"/>
        <w:jc w:val="right"/>
        <w:rPr>
          <w:b w:val="0"/>
          <w:sz w:val="24"/>
          <w:szCs w:val="24"/>
          <w:u w:val="single"/>
        </w:rPr>
      </w:pPr>
      <w:r w:rsidRPr="00D45DBB">
        <w:rPr>
          <w:b w:val="0"/>
          <w:sz w:val="24"/>
          <w:szCs w:val="24"/>
        </w:rPr>
        <w:t xml:space="preserve">   </w:t>
      </w:r>
      <w:r w:rsidRPr="00A723FC">
        <w:rPr>
          <w:b w:val="0"/>
          <w:sz w:val="24"/>
          <w:szCs w:val="24"/>
          <w:highlight w:val="yellow"/>
          <w:u w:val="single"/>
        </w:rPr>
        <w:t>«</w:t>
      </w:r>
      <w:r>
        <w:rPr>
          <w:b w:val="0"/>
          <w:sz w:val="24"/>
          <w:szCs w:val="24"/>
          <w:highlight w:val="yellow"/>
          <w:u w:val="single"/>
        </w:rPr>
        <w:t>2</w:t>
      </w:r>
      <w:r w:rsidR="00D80F16">
        <w:rPr>
          <w:b w:val="0"/>
          <w:sz w:val="24"/>
          <w:szCs w:val="24"/>
          <w:highlight w:val="yellow"/>
          <w:u w:val="single"/>
        </w:rPr>
        <w:t>8</w:t>
      </w:r>
      <w:r w:rsidRPr="00A723FC">
        <w:rPr>
          <w:b w:val="0"/>
          <w:sz w:val="24"/>
          <w:szCs w:val="24"/>
          <w:highlight w:val="yellow"/>
          <w:u w:val="single"/>
        </w:rPr>
        <w:t xml:space="preserve">» </w:t>
      </w:r>
      <w:r>
        <w:rPr>
          <w:b w:val="0"/>
          <w:sz w:val="24"/>
          <w:szCs w:val="24"/>
          <w:highlight w:val="yellow"/>
          <w:u w:val="single"/>
        </w:rPr>
        <w:t>января</w:t>
      </w:r>
      <w:r w:rsidRPr="00A723FC">
        <w:rPr>
          <w:b w:val="0"/>
          <w:sz w:val="24"/>
          <w:szCs w:val="24"/>
          <w:highlight w:val="yellow"/>
          <w:u w:val="single"/>
        </w:rPr>
        <w:t xml:space="preserve"> 201</w:t>
      </w:r>
      <w:r>
        <w:rPr>
          <w:b w:val="0"/>
          <w:sz w:val="24"/>
          <w:szCs w:val="24"/>
          <w:highlight w:val="yellow"/>
          <w:u w:val="single"/>
        </w:rPr>
        <w:t>5</w:t>
      </w:r>
      <w:r w:rsidRPr="00A723FC">
        <w:rPr>
          <w:b w:val="0"/>
          <w:sz w:val="24"/>
          <w:szCs w:val="24"/>
          <w:highlight w:val="yellow"/>
          <w:u w:val="single"/>
        </w:rPr>
        <w:t xml:space="preserve"> г.</w:t>
      </w:r>
    </w:p>
    <w:p w:rsidR="007D11FC" w:rsidRDefault="007D11FC" w:rsidP="00562D29">
      <w:pPr>
        <w:pStyle w:val="a5"/>
        <w:ind w:right="72" w:hanging="108"/>
        <w:jc w:val="right"/>
        <w:rPr>
          <w:u w:val="single"/>
        </w:rPr>
      </w:pPr>
    </w:p>
    <w:p w:rsidR="007D11FC" w:rsidRDefault="007D11FC" w:rsidP="007D11FC">
      <w:pPr>
        <w:pStyle w:val="7"/>
        <w:numPr>
          <w:ilvl w:val="0"/>
          <w:numId w:val="0"/>
        </w:numPr>
        <w:tabs>
          <w:tab w:val="left" w:pos="708"/>
        </w:tabs>
        <w:spacing w:before="0" w:after="0"/>
        <w:jc w:val="center"/>
        <w:rPr>
          <w:rFonts w:ascii="Times New Roman" w:hAnsi="Times New Roman"/>
          <w:b/>
          <w:sz w:val="24"/>
          <w:szCs w:val="24"/>
        </w:rPr>
      </w:pPr>
    </w:p>
    <w:p w:rsidR="007D11FC" w:rsidRDefault="007D11FC" w:rsidP="007D11FC">
      <w:pPr>
        <w:pStyle w:val="7"/>
        <w:numPr>
          <w:ilvl w:val="0"/>
          <w:numId w:val="0"/>
        </w:numPr>
        <w:tabs>
          <w:tab w:val="left" w:pos="708"/>
        </w:tabs>
        <w:spacing w:before="0" w:after="0"/>
        <w:jc w:val="center"/>
        <w:rPr>
          <w:rFonts w:ascii="Times New Roman" w:hAnsi="Times New Roman"/>
          <w:b/>
          <w:sz w:val="24"/>
          <w:szCs w:val="24"/>
        </w:rPr>
      </w:pPr>
    </w:p>
    <w:p w:rsidR="007D11FC" w:rsidRDefault="007D11FC" w:rsidP="007D11FC">
      <w:pPr>
        <w:pStyle w:val="7"/>
        <w:numPr>
          <w:ilvl w:val="0"/>
          <w:numId w:val="0"/>
        </w:numPr>
        <w:tabs>
          <w:tab w:val="left" w:pos="708"/>
        </w:tabs>
        <w:spacing w:before="0" w:after="0"/>
        <w:jc w:val="center"/>
        <w:rPr>
          <w:rFonts w:ascii="Times New Roman" w:hAnsi="Times New Roman"/>
          <w:b/>
          <w:sz w:val="24"/>
          <w:szCs w:val="24"/>
        </w:rPr>
      </w:pPr>
    </w:p>
    <w:p w:rsidR="007D11FC" w:rsidRDefault="007D11FC" w:rsidP="007D11FC">
      <w:pPr>
        <w:pStyle w:val="7"/>
        <w:numPr>
          <w:ilvl w:val="0"/>
          <w:numId w:val="0"/>
        </w:numPr>
        <w:tabs>
          <w:tab w:val="left" w:pos="708"/>
        </w:tabs>
        <w:spacing w:before="0" w:after="0"/>
        <w:jc w:val="center"/>
        <w:rPr>
          <w:rFonts w:ascii="Times New Roman" w:hAnsi="Times New Roman"/>
          <w:b/>
          <w:sz w:val="24"/>
          <w:szCs w:val="24"/>
        </w:rPr>
      </w:pPr>
    </w:p>
    <w:p w:rsidR="007D11FC" w:rsidRDefault="007D11FC" w:rsidP="007D11FC">
      <w:pPr>
        <w:pStyle w:val="7"/>
        <w:numPr>
          <w:ilvl w:val="0"/>
          <w:numId w:val="0"/>
        </w:numPr>
        <w:tabs>
          <w:tab w:val="left" w:pos="708"/>
        </w:tabs>
        <w:spacing w:before="0" w:after="0"/>
        <w:jc w:val="center"/>
        <w:rPr>
          <w:rFonts w:ascii="Times New Roman" w:hAnsi="Times New Roman"/>
          <w:b/>
          <w:sz w:val="24"/>
          <w:szCs w:val="24"/>
        </w:rPr>
      </w:pPr>
    </w:p>
    <w:p w:rsidR="007D11FC" w:rsidRDefault="007D11FC" w:rsidP="007D11FC">
      <w:pPr>
        <w:pStyle w:val="7"/>
        <w:numPr>
          <w:ilvl w:val="0"/>
          <w:numId w:val="0"/>
        </w:numPr>
        <w:tabs>
          <w:tab w:val="left" w:pos="708"/>
        </w:tabs>
        <w:spacing w:before="0" w:after="0"/>
        <w:jc w:val="center"/>
        <w:rPr>
          <w:rFonts w:ascii="Times New Roman" w:hAnsi="Times New Roman"/>
          <w:b/>
          <w:sz w:val="24"/>
          <w:szCs w:val="24"/>
        </w:rPr>
      </w:pPr>
    </w:p>
    <w:p w:rsidR="007D11FC" w:rsidRDefault="007D11FC" w:rsidP="007D11FC">
      <w:pPr>
        <w:pStyle w:val="7"/>
        <w:numPr>
          <w:ilvl w:val="0"/>
          <w:numId w:val="0"/>
        </w:numPr>
        <w:tabs>
          <w:tab w:val="left" w:pos="708"/>
        </w:tabs>
        <w:spacing w:before="0" w:after="0"/>
        <w:jc w:val="center"/>
        <w:rPr>
          <w:rFonts w:ascii="Times New Roman" w:hAnsi="Times New Roman"/>
          <w:b/>
          <w:sz w:val="24"/>
          <w:szCs w:val="24"/>
        </w:rPr>
      </w:pPr>
    </w:p>
    <w:p w:rsidR="007D11FC" w:rsidRDefault="007D11FC" w:rsidP="007D11FC">
      <w:pPr>
        <w:pStyle w:val="7"/>
        <w:numPr>
          <w:ilvl w:val="0"/>
          <w:numId w:val="0"/>
        </w:numPr>
        <w:tabs>
          <w:tab w:val="left" w:pos="708"/>
        </w:tabs>
        <w:spacing w:before="0" w:after="0"/>
        <w:jc w:val="center"/>
        <w:rPr>
          <w:rFonts w:ascii="Times New Roman" w:hAnsi="Times New Roman"/>
          <w:b/>
          <w:sz w:val="24"/>
          <w:szCs w:val="24"/>
        </w:rPr>
      </w:pPr>
    </w:p>
    <w:p w:rsidR="007D11FC" w:rsidRDefault="007D11FC" w:rsidP="007D11FC">
      <w:pPr>
        <w:pStyle w:val="7"/>
        <w:numPr>
          <w:ilvl w:val="0"/>
          <w:numId w:val="0"/>
        </w:numPr>
        <w:tabs>
          <w:tab w:val="left" w:pos="708"/>
        </w:tabs>
        <w:spacing w:before="0" w:after="0"/>
        <w:jc w:val="center"/>
        <w:rPr>
          <w:rFonts w:ascii="Times New Roman" w:hAnsi="Times New Roman"/>
          <w:b/>
          <w:sz w:val="32"/>
          <w:szCs w:val="32"/>
        </w:rPr>
      </w:pPr>
      <w:r>
        <w:rPr>
          <w:rFonts w:ascii="Times New Roman" w:hAnsi="Times New Roman"/>
          <w:b/>
          <w:sz w:val="32"/>
          <w:szCs w:val="32"/>
        </w:rPr>
        <w:t>ДОКУМЕНТАЦИЯ О ЗАПРОСЕ ЦЕН</w:t>
      </w:r>
    </w:p>
    <w:p w:rsidR="007D11FC" w:rsidRDefault="007D11FC" w:rsidP="007D11FC">
      <w:pPr>
        <w:pStyle w:val="7"/>
        <w:numPr>
          <w:ilvl w:val="0"/>
          <w:numId w:val="0"/>
        </w:numPr>
        <w:tabs>
          <w:tab w:val="left" w:pos="708"/>
        </w:tabs>
        <w:spacing w:before="0" w:after="0"/>
        <w:jc w:val="center"/>
        <w:rPr>
          <w:rFonts w:ascii="Times New Roman" w:hAnsi="Times New Roman"/>
          <w:sz w:val="32"/>
          <w:szCs w:val="32"/>
        </w:rPr>
      </w:pPr>
    </w:p>
    <w:p w:rsidR="00562D29" w:rsidRPr="00562D29" w:rsidRDefault="007D11FC" w:rsidP="00562D29">
      <w:pPr>
        <w:pStyle w:val="7"/>
        <w:numPr>
          <w:ilvl w:val="0"/>
          <w:numId w:val="0"/>
        </w:numPr>
        <w:tabs>
          <w:tab w:val="left" w:pos="708"/>
        </w:tabs>
        <w:spacing w:before="0" w:after="0"/>
        <w:jc w:val="center"/>
        <w:rPr>
          <w:rFonts w:ascii="Times New Roman" w:hAnsi="Times New Roman"/>
          <w:sz w:val="32"/>
          <w:szCs w:val="32"/>
          <w:highlight w:val="yellow"/>
        </w:rPr>
      </w:pPr>
      <w:r>
        <w:rPr>
          <w:rFonts w:ascii="Times New Roman" w:hAnsi="Times New Roman"/>
          <w:sz w:val="32"/>
          <w:szCs w:val="32"/>
          <w:highlight w:val="yellow"/>
        </w:rPr>
        <w:t xml:space="preserve">НА ПРАВО ЗАКЛЮЧЕНИЯ ДОГОВОРА </w:t>
      </w:r>
      <w:r w:rsidR="00562D29" w:rsidRPr="00562D29">
        <w:rPr>
          <w:rFonts w:ascii="Times New Roman" w:hAnsi="Times New Roman"/>
          <w:sz w:val="32"/>
          <w:szCs w:val="32"/>
          <w:highlight w:val="yellow"/>
        </w:rPr>
        <w:t>НА ПОСТАВКУ ПРИБОРОВ УЧЕТА.</w:t>
      </w:r>
    </w:p>
    <w:p w:rsidR="007D11FC" w:rsidRDefault="007D11FC" w:rsidP="007D11FC">
      <w:pPr>
        <w:jc w:val="center"/>
        <w:rPr>
          <w:rFonts w:ascii="Times New Roman" w:hAnsi="Times New Roman"/>
          <w:sz w:val="24"/>
          <w:szCs w:val="24"/>
          <w:lang w:eastAsia="ru-RU"/>
        </w:rPr>
      </w:pPr>
      <w:r>
        <w:rPr>
          <w:rFonts w:ascii="Times New Roman" w:hAnsi="Times New Roman"/>
          <w:sz w:val="24"/>
          <w:szCs w:val="24"/>
          <w:lang w:eastAsia="ru-RU"/>
        </w:rPr>
        <w:t xml:space="preserve"> </w:t>
      </w:r>
    </w:p>
    <w:p w:rsidR="007D11FC" w:rsidRDefault="007D11FC" w:rsidP="007D11FC">
      <w:pPr>
        <w:jc w:val="center"/>
        <w:rPr>
          <w:rFonts w:ascii="Times New Roman" w:hAnsi="Times New Roman"/>
          <w:sz w:val="24"/>
          <w:szCs w:val="24"/>
          <w:lang w:eastAsia="ru-RU"/>
        </w:rPr>
      </w:pPr>
      <w:r>
        <w:rPr>
          <w:rFonts w:ascii="Times New Roman" w:hAnsi="Times New Roman"/>
          <w:sz w:val="24"/>
          <w:szCs w:val="24"/>
          <w:highlight w:val="yellow"/>
          <w:lang w:eastAsia="ru-RU"/>
        </w:rPr>
        <w:t>ОЗЦ №0</w:t>
      </w:r>
      <w:r w:rsidR="00562D29">
        <w:rPr>
          <w:rFonts w:ascii="Times New Roman" w:hAnsi="Times New Roman"/>
          <w:sz w:val="24"/>
          <w:szCs w:val="24"/>
          <w:highlight w:val="yellow"/>
          <w:lang w:eastAsia="ru-RU"/>
        </w:rPr>
        <w:t>01</w:t>
      </w:r>
      <w:r>
        <w:rPr>
          <w:rFonts w:ascii="Times New Roman" w:hAnsi="Times New Roman"/>
          <w:sz w:val="24"/>
          <w:szCs w:val="24"/>
          <w:highlight w:val="yellow"/>
          <w:lang w:eastAsia="ru-RU"/>
        </w:rPr>
        <w:t>/201</w:t>
      </w:r>
      <w:r w:rsidR="00562D29">
        <w:rPr>
          <w:rFonts w:ascii="Times New Roman" w:hAnsi="Times New Roman"/>
          <w:sz w:val="24"/>
          <w:szCs w:val="24"/>
          <w:highlight w:val="yellow"/>
          <w:lang w:eastAsia="ru-RU"/>
        </w:rPr>
        <w:t>5</w:t>
      </w:r>
      <w:r>
        <w:rPr>
          <w:rFonts w:ascii="Times New Roman" w:hAnsi="Times New Roman"/>
          <w:sz w:val="24"/>
          <w:szCs w:val="24"/>
          <w:highlight w:val="yellow"/>
          <w:lang w:eastAsia="ru-RU"/>
        </w:rPr>
        <w:t>/ПЗ</w:t>
      </w:r>
    </w:p>
    <w:p w:rsidR="007D11FC" w:rsidRDefault="007D11FC" w:rsidP="007D11FC">
      <w:pPr>
        <w:jc w:val="center"/>
        <w:rPr>
          <w:rFonts w:ascii="Times New Roman" w:hAnsi="Times New Roman"/>
          <w:sz w:val="24"/>
          <w:szCs w:val="24"/>
          <w:lang w:eastAsia="ru-RU"/>
        </w:rPr>
      </w:pPr>
    </w:p>
    <w:p w:rsidR="007D11FC" w:rsidRDefault="007D11FC" w:rsidP="007D11FC">
      <w:pPr>
        <w:jc w:val="center"/>
        <w:rPr>
          <w:rFonts w:ascii="Times New Roman" w:hAnsi="Times New Roman"/>
          <w:sz w:val="24"/>
          <w:szCs w:val="24"/>
          <w:lang w:eastAsia="ru-RU"/>
        </w:rPr>
      </w:pPr>
    </w:p>
    <w:p w:rsidR="007D11FC" w:rsidRDefault="007D11FC" w:rsidP="007D11FC">
      <w:pPr>
        <w:jc w:val="center"/>
        <w:rPr>
          <w:rFonts w:ascii="Times New Roman" w:hAnsi="Times New Roman"/>
          <w:sz w:val="24"/>
          <w:szCs w:val="24"/>
          <w:lang w:eastAsia="ru-RU"/>
        </w:rPr>
      </w:pPr>
    </w:p>
    <w:p w:rsidR="007D11FC" w:rsidRDefault="007D11FC" w:rsidP="007D11FC">
      <w:pPr>
        <w:jc w:val="center"/>
        <w:rPr>
          <w:rFonts w:ascii="Times New Roman" w:hAnsi="Times New Roman"/>
          <w:sz w:val="24"/>
          <w:szCs w:val="24"/>
          <w:lang w:eastAsia="ru-RU"/>
        </w:rPr>
      </w:pPr>
    </w:p>
    <w:p w:rsidR="00562D29" w:rsidRDefault="00562D29" w:rsidP="007D11FC">
      <w:pPr>
        <w:jc w:val="center"/>
        <w:rPr>
          <w:rFonts w:ascii="Times New Roman" w:hAnsi="Times New Roman"/>
          <w:sz w:val="24"/>
          <w:szCs w:val="24"/>
          <w:lang w:eastAsia="ru-RU"/>
        </w:rPr>
      </w:pPr>
    </w:p>
    <w:p w:rsidR="007D11FC" w:rsidRDefault="007D11FC" w:rsidP="007D11FC">
      <w:pPr>
        <w:jc w:val="center"/>
        <w:rPr>
          <w:rFonts w:ascii="Times New Roman" w:hAnsi="Times New Roman"/>
          <w:sz w:val="24"/>
          <w:szCs w:val="24"/>
          <w:lang w:eastAsia="ru-RU"/>
        </w:rPr>
      </w:pPr>
    </w:p>
    <w:p w:rsidR="007D11FC" w:rsidRDefault="007D11FC" w:rsidP="007D11FC">
      <w:pPr>
        <w:jc w:val="center"/>
        <w:rPr>
          <w:rFonts w:ascii="Times New Roman" w:hAnsi="Times New Roman"/>
          <w:sz w:val="24"/>
          <w:szCs w:val="24"/>
          <w:lang w:eastAsia="ru-RU"/>
        </w:rPr>
      </w:pPr>
    </w:p>
    <w:p w:rsidR="007D11FC" w:rsidRDefault="007D11FC" w:rsidP="007D11FC">
      <w:pPr>
        <w:jc w:val="center"/>
        <w:rPr>
          <w:rFonts w:ascii="Times New Roman" w:hAnsi="Times New Roman"/>
          <w:sz w:val="24"/>
          <w:szCs w:val="24"/>
          <w:lang w:eastAsia="ru-RU"/>
        </w:rPr>
      </w:pPr>
    </w:p>
    <w:p w:rsidR="007D11FC" w:rsidRDefault="007D11FC" w:rsidP="007D11FC">
      <w:pPr>
        <w:jc w:val="center"/>
        <w:rPr>
          <w:rFonts w:ascii="Times New Roman" w:hAnsi="Times New Roman"/>
          <w:sz w:val="24"/>
          <w:szCs w:val="24"/>
          <w:lang w:eastAsia="ru-RU"/>
        </w:rPr>
      </w:pPr>
      <w:r>
        <w:rPr>
          <w:rFonts w:ascii="Times New Roman" w:hAnsi="Times New Roman"/>
          <w:sz w:val="24"/>
          <w:szCs w:val="24"/>
          <w:lang w:eastAsia="ru-RU"/>
        </w:rPr>
        <w:t>г. Королев - 201</w:t>
      </w:r>
      <w:r w:rsidR="00562D29">
        <w:rPr>
          <w:rFonts w:ascii="Times New Roman" w:hAnsi="Times New Roman"/>
          <w:sz w:val="24"/>
          <w:szCs w:val="24"/>
          <w:lang w:eastAsia="ru-RU"/>
        </w:rPr>
        <w:t>5</w:t>
      </w:r>
      <w:r>
        <w:rPr>
          <w:rFonts w:ascii="Times New Roman" w:hAnsi="Times New Roman"/>
          <w:sz w:val="24"/>
          <w:szCs w:val="24"/>
          <w:lang w:eastAsia="ru-RU"/>
        </w:rPr>
        <w:t xml:space="preserve"> г.</w:t>
      </w:r>
    </w:p>
    <w:p w:rsidR="007D11FC" w:rsidRDefault="007D11FC" w:rsidP="007D11FC">
      <w:pPr>
        <w:jc w:val="center"/>
        <w:rPr>
          <w:rFonts w:ascii="Times New Roman" w:hAnsi="Times New Roman"/>
          <w:sz w:val="24"/>
          <w:szCs w:val="24"/>
          <w:lang w:eastAsia="ru-RU"/>
        </w:rPr>
      </w:pPr>
    </w:p>
    <w:p w:rsidR="007D11FC" w:rsidRDefault="007D11FC" w:rsidP="007D11FC">
      <w:pPr>
        <w:pStyle w:val="3"/>
        <w:numPr>
          <w:ilvl w:val="0"/>
          <w:numId w:val="3"/>
        </w:numPr>
        <w:tabs>
          <w:tab w:val="left" w:pos="708"/>
        </w:tabs>
        <w:spacing w:line="240" w:lineRule="auto"/>
        <w:ind w:left="0" w:firstLine="0"/>
        <w:rPr>
          <w:b/>
          <w:sz w:val="26"/>
          <w:szCs w:val="26"/>
        </w:rPr>
      </w:pPr>
      <w:r>
        <w:rPr>
          <w:b/>
          <w:sz w:val="26"/>
          <w:szCs w:val="26"/>
        </w:rPr>
        <w:t>Термины, используемые в документации.</w:t>
      </w:r>
    </w:p>
    <w:p w:rsidR="007D11FC" w:rsidRDefault="007D11FC" w:rsidP="007D11FC">
      <w:pPr>
        <w:pStyle w:val="3"/>
        <w:numPr>
          <w:ilvl w:val="0"/>
          <w:numId w:val="0"/>
        </w:numPr>
        <w:tabs>
          <w:tab w:val="left" w:pos="708"/>
        </w:tabs>
        <w:spacing w:line="240" w:lineRule="auto"/>
        <w:rPr>
          <w:b/>
          <w:sz w:val="26"/>
          <w:szCs w:val="26"/>
        </w:rPr>
      </w:pPr>
    </w:p>
    <w:p w:rsidR="007D11FC" w:rsidRDefault="007D11FC" w:rsidP="007D11FC">
      <w:pPr>
        <w:pStyle w:val="3"/>
        <w:numPr>
          <w:ilvl w:val="1"/>
          <w:numId w:val="3"/>
        </w:numPr>
        <w:tabs>
          <w:tab w:val="left" w:pos="708"/>
        </w:tabs>
        <w:spacing w:line="240" w:lineRule="auto"/>
        <w:rPr>
          <w:bCs/>
          <w:sz w:val="26"/>
          <w:szCs w:val="26"/>
        </w:rPr>
      </w:pPr>
      <w:r>
        <w:rPr>
          <w:bCs/>
          <w:sz w:val="26"/>
          <w:szCs w:val="26"/>
        </w:rPr>
        <w:t xml:space="preserve">В настоящей документации и во всех документах, связанных с проведением открытого запроса цен на право заключения </w:t>
      </w:r>
      <w:r>
        <w:rPr>
          <w:bCs/>
          <w:sz w:val="26"/>
          <w:szCs w:val="26"/>
          <w:highlight w:val="yellow"/>
        </w:rPr>
        <w:t xml:space="preserve">договора </w:t>
      </w:r>
      <w:r w:rsidR="00562D29">
        <w:rPr>
          <w:bCs/>
          <w:sz w:val="26"/>
          <w:szCs w:val="26"/>
          <w:highlight w:val="yellow"/>
        </w:rPr>
        <w:t xml:space="preserve">на </w:t>
      </w:r>
      <w:r w:rsidRPr="00562D29">
        <w:rPr>
          <w:bCs/>
          <w:sz w:val="26"/>
          <w:szCs w:val="26"/>
          <w:highlight w:val="yellow"/>
        </w:rPr>
        <w:t>поставк</w:t>
      </w:r>
      <w:r w:rsidR="00562D29" w:rsidRPr="00562D29">
        <w:rPr>
          <w:bCs/>
          <w:sz w:val="26"/>
          <w:szCs w:val="26"/>
          <w:highlight w:val="yellow"/>
        </w:rPr>
        <w:t>у приборов учета</w:t>
      </w:r>
      <w:r>
        <w:rPr>
          <w:bCs/>
          <w:sz w:val="26"/>
          <w:szCs w:val="26"/>
        </w:rPr>
        <w:t xml:space="preserve"> (далее именуемого - «запрос цен»), используются нижеследующие термины в нижеуказанных их значениях.</w:t>
      </w:r>
    </w:p>
    <w:p w:rsidR="007D11FC" w:rsidRDefault="007D11FC" w:rsidP="007D11FC">
      <w:pPr>
        <w:pStyle w:val="3"/>
        <w:numPr>
          <w:ilvl w:val="0"/>
          <w:numId w:val="0"/>
        </w:numPr>
        <w:tabs>
          <w:tab w:val="left" w:pos="708"/>
        </w:tabs>
        <w:spacing w:line="240" w:lineRule="auto"/>
        <w:ind w:left="792"/>
        <w:rPr>
          <w:bCs/>
          <w:sz w:val="26"/>
          <w:szCs w:val="26"/>
        </w:rPr>
      </w:pPr>
    </w:p>
    <w:p w:rsidR="007D11FC" w:rsidRDefault="007D11FC" w:rsidP="007D11FC">
      <w:pPr>
        <w:pStyle w:val="3"/>
        <w:numPr>
          <w:ilvl w:val="2"/>
          <w:numId w:val="3"/>
        </w:numPr>
        <w:tabs>
          <w:tab w:val="left" w:pos="708"/>
        </w:tabs>
        <w:spacing w:line="240" w:lineRule="auto"/>
        <w:rPr>
          <w:sz w:val="26"/>
          <w:szCs w:val="26"/>
        </w:rPr>
      </w:pPr>
      <w:r>
        <w:rPr>
          <w:b/>
          <w:bCs/>
          <w:sz w:val="26"/>
          <w:szCs w:val="26"/>
        </w:rPr>
        <w:t>Заказчик, Общество</w:t>
      </w:r>
      <w:r>
        <w:rPr>
          <w:bCs/>
          <w:sz w:val="26"/>
          <w:szCs w:val="26"/>
        </w:rPr>
        <w:t xml:space="preserve"> – юридическое лицо, в интересах и за счет средств которого осуществляется закупка -</w:t>
      </w:r>
      <w:r>
        <w:rPr>
          <w:sz w:val="26"/>
          <w:szCs w:val="26"/>
        </w:rPr>
        <w:t xml:space="preserve"> </w:t>
      </w:r>
      <w:r w:rsidR="00D26EA0">
        <w:rPr>
          <w:sz w:val="26"/>
          <w:szCs w:val="26"/>
        </w:rPr>
        <w:t>За</w:t>
      </w:r>
      <w:r>
        <w:rPr>
          <w:sz w:val="26"/>
          <w:szCs w:val="26"/>
        </w:rPr>
        <w:t>крытое акционерное общество «Королевская электросеть».</w:t>
      </w:r>
    </w:p>
    <w:p w:rsidR="007D11FC" w:rsidRDefault="007D11FC" w:rsidP="007D11FC">
      <w:pPr>
        <w:pStyle w:val="3"/>
        <w:numPr>
          <w:ilvl w:val="0"/>
          <w:numId w:val="0"/>
        </w:numPr>
        <w:tabs>
          <w:tab w:val="left" w:pos="708"/>
        </w:tabs>
        <w:spacing w:line="240" w:lineRule="auto"/>
        <w:ind w:left="1224"/>
        <w:rPr>
          <w:sz w:val="26"/>
          <w:szCs w:val="26"/>
        </w:rPr>
      </w:pPr>
    </w:p>
    <w:p w:rsidR="007D11FC" w:rsidRDefault="007D11FC" w:rsidP="007D11FC">
      <w:pPr>
        <w:pStyle w:val="3"/>
        <w:numPr>
          <w:ilvl w:val="0"/>
          <w:numId w:val="0"/>
        </w:numPr>
        <w:tabs>
          <w:tab w:val="left" w:pos="708"/>
        </w:tabs>
        <w:spacing w:line="240" w:lineRule="auto"/>
        <w:ind w:left="1224"/>
        <w:rPr>
          <w:bCs/>
          <w:sz w:val="26"/>
          <w:szCs w:val="26"/>
        </w:rPr>
      </w:pPr>
      <w:r>
        <w:rPr>
          <w:b/>
          <w:i/>
          <w:sz w:val="26"/>
          <w:szCs w:val="26"/>
        </w:rPr>
        <w:t>Место нахождения:</w:t>
      </w:r>
      <w:r>
        <w:rPr>
          <w:sz w:val="26"/>
          <w:szCs w:val="26"/>
        </w:rPr>
        <w:t xml:space="preserve"> </w:t>
      </w:r>
      <w:proofErr w:type="gramStart"/>
      <w:r>
        <w:rPr>
          <w:sz w:val="26"/>
          <w:szCs w:val="26"/>
        </w:rPr>
        <w:t xml:space="preserve">Российская Федерация, </w:t>
      </w:r>
      <w:r>
        <w:rPr>
          <w:rStyle w:val="rvts31451"/>
          <w:sz w:val="26"/>
          <w:szCs w:val="26"/>
        </w:rPr>
        <w:t>141079, Московская область, г. Королев, ул. Гагарина, д.4а</w:t>
      </w:r>
      <w:r>
        <w:rPr>
          <w:bCs/>
          <w:sz w:val="26"/>
          <w:szCs w:val="26"/>
        </w:rPr>
        <w:t xml:space="preserve"> </w:t>
      </w:r>
      <w:proofErr w:type="gramEnd"/>
    </w:p>
    <w:p w:rsidR="007D11FC" w:rsidRDefault="007D11FC" w:rsidP="007D11FC">
      <w:pPr>
        <w:pStyle w:val="3"/>
        <w:numPr>
          <w:ilvl w:val="0"/>
          <w:numId w:val="0"/>
        </w:numPr>
        <w:tabs>
          <w:tab w:val="left" w:pos="708"/>
        </w:tabs>
        <w:spacing w:line="240" w:lineRule="auto"/>
        <w:ind w:left="1224"/>
        <w:rPr>
          <w:bCs/>
          <w:sz w:val="26"/>
          <w:szCs w:val="26"/>
        </w:rPr>
      </w:pPr>
      <w:r>
        <w:rPr>
          <w:b/>
          <w:bCs/>
          <w:i/>
          <w:sz w:val="26"/>
          <w:szCs w:val="26"/>
        </w:rPr>
        <w:t>Почтовый адрес:</w:t>
      </w:r>
      <w:r>
        <w:rPr>
          <w:bCs/>
          <w:i/>
          <w:sz w:val="26"/>
          <w:szCs w:val="26"/>
        </w:rPr>
        <w:t xml:space="preserve"> </w:t>
      </w:r>
      <w:proofErr w:type="gramStart"/>
      <w:r>
        <w:rPr>
          <w:bCs/>
          <w:sz w:val="26"/>
          <w:szCs w:val="26"/>
        </w:rPr>
        <w:t xml:space="preserve">Российская Федерация, </w:t>
      </w:r>
      <w:r>
        <w:rPr>
          <w:rStyle w:val="rvts31451"/>
          <w:sz w:val="26"/>
          <w:szCs w:val="26"/>
        </w:rPr>
        <w:t>141079, Московская область, г. Королев, ул. Гагарина, д.4а</w:t>
      </w:r>
      <w:r>
        <w:rPr>
          <w:bCs/>
          <w:sz w:val="26"/>
          <w:szCs w:val="26"/>
        </w:rPr>
        <w:t xml:space="preserve"> </w:t>
      </w:r>
      <w:proofErr w:type="gramEnd"/>
    </w:p>
    <w:p w:rsidR="007D11FC" w:rsidRDefault="007D11FC" w:rsidP="007D11FC">
      <w:pPr>
        <w:pStyle w:val="3"/>
        <w:numPr>
          <w:ilvl w:val="0"/>
          <w:numId w:val="0"/>
        </w:numPr>
        <w:tabs>
          <w:tab w:val="left" w:pos="708"/>
        </w:tabs>
        <w:spacing w:line="240" w:lineRule="auto"/>
        <w:ind w:left="1224"/>
        <w:rPr>
          <w:bCs/>
          <w:sz w:val="26"/>
          <w:szCs w:val="26"/>
        </w:rPr>
      </w:pPr>
      <w:r>
        <w:rPr>
          <w:b/>
          <w:bCs/>
          <w:i/>
          <w:sz w:val="26"/>
          <w:szCs w:val="26"/>
        </w:rPr>
        <w:t>Адрес электронной почты:</w:t>
      </w:r>
      <w:r>
        <w:rPr>
          <w:bCs/>
          <w:sz w:val="26"/>
          <w:szCs w:val="26"/>
        </w:rPr>
        <w:t xml:space="preserve"> </w:t>
      </w:r>
      <w:r w:rsidR="00A36BC4" w:rsidRPr="00A36BC4">
        <w:rPr>
          <w:color w:val="0000FF"/>
          <w:u w:val="single"/>
        </w:rPr>
        <w:t>avseevich.av@kenet.ru</w:t>
      </w:r>
      <w:r w:rsidR="00A36BC4" w:rsidRPr="00A36BC4">
        <w:rPr>
          <w:color w:val="0000FF"/>
        </w:rPr>
        <w:t>,</w:t>
      </w:r>
    </w:p>
    <w:p w:rsidR="007D11FC" w:rsidRDefault="007D11FC" w:rsidP="007D11FC">
      <w:pPr>
        <w:pStyle w:val="3"/>
        <w:numPr>
          <w:ilvl w:val="0"/>
          <w:numId w:val="0"/>
        </w:numPr>
        <w:tabs>
          <w:tab w:val="left" w:pos="708"/>
        </w:tabs>
        <w:spacing w:line="240" w:lineRule="auto"/>
        <w:ind w:left="1224"/>
        <w:rPr>
          <w:bCs/>
          <w:sz w:val="26"/>
          <w:szCs w:val="26"/>
        </w:rPr>
      </w:pPr>
      <w:r>
        <w:rPr>
          <w:b/>
          <w:bCs/>
          <w:i/>
          <w:sz w:val="26"/>
          <w:szCs w:val="26"/>
        </w:rPr>
        <w:t>Контактное лицо:</w:t>
      </w:r>
      <w:r>
        <w:rPr>
          <w:bCs/>
          <w:sz w:val="26"/>
          <w:szCs w:val="26"/>
        </w:rPr>
        <w:t xml:space="preserve"> </w:t>
      </w:r>
      <w:proofErr w:type="spellStart"/>
      <w:r w:rsidR="00F360E6">
        <w:rPr>
          <w:bCs/>
          <w:sz w:val="26"/>
          <w:szCs w:val="26"/>
        </w:rPr>
        <w:t>Авсеевич</w:t>
      </w:r>
      <w:proofErr w:type="spellEnd"/>
      <w:r>
        <w:rPr>
          <w:bCs/>
          <w:sz w:val="26"/>
          <w:szCs w:val="26"/>
        </w:rPr>
        <w:t xml:space="preserve"> </w:t>
      </w:r>
      <w:r w:rsidR="00F360E6">
        <w:rPr>
          <w:bCs/>
          <w:sz w:val="26"/>
          <w:szCs w:val="26"/>
        </w:rPr>
        <w:t>А</w:t>
      </w:r>
      <w:r>
        <w:rPr>
          <w:bCs/>
          <w:sz w:val="26"/>
          <w:szCs w:val="26"/>
        </w:rPr>
        <w:t>.</w:t>
      </w:r>
      <w:r w:rsidR="00F360E6">
        <w:rPr>
          <w:bCs/>
          <w:sz w:val="26"/>
          <w:szCs w:val="26"/>
        </w:rPr>
        <w:t>В</w:t>
      </w:r>
      <w:r>
        <w:rPr>
          <w:bCs/>
          <w:sz w:val="26"/>
          <w:szCs w:val="26"/>
        </w:rPr>
        <w:t>.</w:t>
      </w:r>
    </w:p>
    <w:p w:rsidR="007D11FC" w:rsidRDefault="007D11FC" w:rsidP="007D11FC">
      <w:pPr>
        <w:pStyle w:val="3"/>
        <w:numPr>
          <w:ilvl w:val="0"/>
          <w:numId w:val="0"/>
        </w:numPr>
        <w:tabs>
          <w:tab w:val="left" w:pos="708"/>
        </w:tabs>
        <w:spacing w:line="240" w:lineRule="auto"/>
        <w:ind w:left="1224"/>
        <w:rPr>
          <w:bCs/>
          <w:sz w:val="26"/>
          <w:szCs w:val="26"/>
        </w:rPr>
      </w:pPr>
      <w:r>
        <w:rPr>
          <w:b/>
          <w:bCs/>
          <w:i/>
          <w:sz w:val="26"/>
          <w:szCs w:val="26"/>
        </w:rPr>
        <w:t>Контактный телефон:</w:t>
      </w:r>
      <w:r>
        <w:rPr>
          <w:bCs/>
          <w:sz w:val="26"/>
          <w:szCs w:val="26"/>
        </w:rPr>
        <w:t xml:space="preserve"> (495) 516-65-31</w:t>
      </w:r>
    </w:p>
    <w:p w:rsidR="007D11FC" w:rsidRDefault="007D11FC" w:rsidP="007D11FC">
      <w:pPr>
        <w:pStyle w:val="3"/>
        <w:numPr>
          <w:ilvl w:val="0"/>
          <w:numId w:val="0"/>
        </w:numPr>
        <w:tabs>
          <w:tab w:val="left" w:pos="708"/>
        </w:tabs>
        <w:spacing w:line="240" w:lineRule="auto"/>
        <w:ind w:left="1224"/>
        <w:rPr>
          <w:bCs/>
          <w:sz w:val="26"/>
          <w:szCs w:val="26"/>
        </w:rPr>
      </w:pPr>
    </w:p>
    <w:p w:rsidR="007D11FC" w:rsidRDefault="007D11FC" w:rsidP="007D11FC">
      <w:pPr>
        <w:pStyle w:val="3"/>
        <w:numPr>
          <w:ilvl w:val="2"/>
          <w:numId w:val="3"/>
        </w:numPr>
        <w:tabs>
          <w:tab w:val="left" w:pos="708"/>
        </w:tabs>
        <w:spacing w:line="240" w:lineRule="auto"/>
        <w:rPr>
          <w:bCs/>
          <w:sz w:val="26"/>
          <w:szCs w:val="26"/>
        </w:rPr>
      </w:pPr>
      <w:proofErr w:type="gramStart"/>
      <w:r>
        <w:rPr>
          <w:b/>
          <w:bCs/>
          <w:sz w:val="26"/>
          <w:szCs w:val="26"/>
        </w:rPr>
        <w:t>Заявка на участие в открытом запросе цен</w:t>
      </w:r>
      <w:r>
        <w:rPr>
          <w:bCs/>
          <w:sz w:val="26"/>
          <w:szCs w:val="26"/>
        </w:rPr>
        <w:t xml:space="preserve"> (далее - Заявка) - комплект документов, содержащий предложение участника, направленный заказчику по форме и в порядке, установленным документацией открытого запроса цен.</w:t>
      </w:r>
      <w:proofErr w:type="gramEnd"/>
    </w:p>
    <w:p w:rsidR="007D11FC" w:rsidRDefault="007D11FC" w:rsidP="007D11FC">
      <w:pPr>
        <w:pStyle w:val="a7"/>
        <w:rPr>
          <w:bCs/>
          <w:sz w:val="26"/>
          <w:szCs w:val="26"/>
        </w:rPr>
      </w:pPr>
    </w:p>
    <w:p w:rsidR="007D11FC" w:rsidRDefault="007D11FC" w:rsidP="007D11FC">
      <w:pPr>
        <w:pStyle w:val="3"/>
        <w:numPr>
          <w:ilvl w:val="2"/>
          <w:numId w:val="3"/>
        </w:numPr>
        <w:tabs>
          <w:tab w:val="left" w:pos="708"/>
        </w:tabs>
        <w:spacing w:line="240" w:lineRule="auto"/>
        <w:rPr>
          <w:bCs/>
          <w:sz w:val="26"/>
          <w:szCs w:val="26"/>
        </w:rPr>
      </w:pPr>
      <w:r>
        <w:rPr>
          <w:b/>
          <w:bCs/>
          <w:sz w:val="26"/>
          <w:szCs w:val="26"/>
        </w:rPr>
        <w:t>Документация открытого запроса цен</w:t>
      </w:r>
      <w:r>
        <w:rPr>
          <w:bCs/>
          <w:sz w:val="26"/>
          <w:szCs w:val="26"/>
        </w:rPr>
        <w:t xml:space="preserve"> (далее - Документация) - комплект документов, содержащий полную информацию о предмете, условиях и правилах проведения открытого запроса цен, правилах подготовки, оформления и подачи заявок на участие в открытом запросе цен участниками, а также об условиях заключаемого по результатам открытого запроса цен договора.</w:t>
      </w:r>
    </w:p>
    <w:p w:rsidR="007D11FC" w:rsidRDefault="007D11FC" w:rsidP="007D11FC">
      <w:pPr>
        <w:pStyle w:val="a7"/>
        <w:rPr>
          <w:bCs/>
          <w:sz w:val="26"/>
          <w:szCs w:val="26"/>
        </w:rPr>
      </w:pPr>
    </w:p>
    <w:p w:rsidR="007D11FC" w:rsidRDefault="007D11FC" w:rsidP="007D11FC">
      <w:pPr>
        <w:pStyle w:val="3"/>
        <w:numPr>
          <w:ilvl w:val="2"/>
          <w:numId w:val="3"/>
        </w:numPr>
        <w:tabs>
          <w:tab w:val="left" w:pos="708"/>
        </w:tabs>
        <w:spacing w:line="240" w:lineRule="auto"/>
        <w:rPr>
          <w:bCs/>
          <w:sz w:val="26"/>
          <w:szCs w:val="26"/>
        </w:rPr>
      </w:pPr>
      <w:r>
        <w:rPr>
          <w:b/>
          <w:bCs/>
          <w:sz w:val="26"/>
          <w:szCs w:val="26"/>
        </w:rPr>
        <w:t>Закупочная комиссия</w:t>
      </w:r>
      <w:r>
        <w:rPr>
          <w:bCs/>
          <w:sz w:val="26"/>
          <w:szCs w:val="26"/>
        </w:rPr>
        <w:t xml:space="preserve"> - орган, созданный для принятия решений в ходе конкретной закупки (прежде всего – выбора победителя).</w:t>
      </w:r>
    </w:p>
    <w:p w:rsidR="007D11FC" w:rsidRDefault="007D11FC" w:rsidP="007D11FC">
      <w:pPr>
        <w:pStyle w:val="a7"/>
        <w:rPr>
          <w:bCs/>
          <w:sz w:val="26"/>
          <w:szCs w:val="26"/>
        </w:rPr>
      </w:pPr>
    </w:p>
    <w:p w:rsidR="007D11FC" w:rsidRPr="0067028C" w:rsidRDefault="007D11FC" w:rsidP="007D11FC">
      <w:pPr>
        <w:pStyle w:val="3"/>
        <w:numPr>
          <w:ilvl w:val="2"/>
          <w:numId w:val="3"/>
        </w:numPr>
        <w:tabs>
          <w:tab w:val="left" w:pos="708"/>
        </w:tabs>
        <w:spacing w:line="240" w:lineRule="auto"/>
        <w:rPr>
          <w:rStyle w:val="a3"/>
          <w:bCs/>
          <w:color w:val="auto"/>
          <w:sz w:val="26"/>
          <w:szCs w:val="26"/>
          <w:u w:val="none"/>
        </w:rPr>
      </w:pPr>
      <w:r>
        <w:rPr>
          <w:b/>
          <w:bCs/>
          <w:sz w:val="26"/>
          <w:szCs w:val="26"/>
        </w:rPr>
        <w:t xml:space="preserve">Официальный сайт </w:t>
      </w:r>
      <w:r w:rsidR="00DA3D1E">
        <w:rPr>
          <w:b/>
          <w:bCs/>
          <w:sz w:val="26"/>
          <w:szCs w:val="26"/>
        </w:rPr>
        <w:t>З</w:t>
      </w:r>
      <w:r>
        <w:rPr>
          <w:b/>
          <w:bCs/>
          <w:sz w:val="26"/>
          <w:szCs w:val="26"/>
        </w:rPr>
        <w:t>АО «Королевская электросеть»</w:t>
      </w:r>
      <w:r>
        <w:rPr>
          <w:bCs/>
          <w:sz w:val="26"/>
          <w:szCs w:val="26"/>
        </w:rPr>
        <w:t xml:space="preserve"> - </w:t>
      </w:r>
      <w:hyperlink r:id="rId11" w:history="1">
        <w:r>
          <w:rPr>
            <w:rStyle w:val="a3"/>
            <w:sz w:val="26"/>
            <w:szCs w:val="26"/>
          </w:rPr>
          <w:t>www.</w:t>
        </w:r>
        <w:r>
          <w:rPr>
            <w:rStyle w:val="a3"/>
            <w:sz w:val="26"/>
            <w:szCs w:val="26"/>
            <w:lang w:val="en-US"/>
          </w:rPr>
          <w:t>zakupki</w:t>
        </w:r>
        <w:r>
          <w:rPr>
            <w:rStyle w:val="a3"/>
            <w:sz w:val="26"/>
            <w:szCs w:val="26"/>
          </w:rPr>
          <w:t>.</w:t>
        </w:r>
        <w:r>
          <w:rPr>
            <w:rStyle w:val="a3"/>
            <w:sz w:val="26"/>
            <w:szCs w:val="26"/>
            <w:lang w:val="en-US"/>
          </w:rPr>
          <w:t>gov</w:t>
        </w:r>
        <w:r>
          <w:rPr>
            <w:rStyle w:val="a3"/>
            <w:sz w:val="26"/>
            <w:szCs w:val="26"/>
          </w:rPr>
          <w:t>.</w:t>
        </w:r>
        <w:proofErr w:type="spellStart"/>
        <w:r>
          <w:rPr>
            <w:rStyle w:val="a3"/>
            <w:sz w:val="26"/>
            <w:szCs w:val="26"/>
          </w:rPr>
          <w:t>ru</w:t>
        </w:r>
        <w:proofErr w:type="spellEnd"/>
      </w:hyperlink>
    </w:p>
    <w:p w:rsidR="0067028C" w:rsidRDefault="0067028C" w:rsidP="0067028C">
      <w:pPr>
        <w:pStyle w:val="a7"/>
        <w:rPr>
          <w:bCs/>
          <w:sz w:val="26"/>
          <w:szCs w:val="26"/>
        </w:rPr>
      </w:pPr>
    </w:p>
    <w:p w:rsidR="0067028C" w:rsidRPr="00F72A90" w:rsidRDefault="0067028C" w:rsidP="0067028C">
      <w:pPr>
        <w:pStyle w:val="3"/>
        <w:numPr>
          <w:ilvl w:val="2"/>
          <w:numId w:val="3"/>
        </w:numPr>
        <w:snapToGrid/>
        <w:spacing w:line="240" w:lineRule="auto"/>
        <w:rPr>
          <w:bCs/>
          <w:sz w:val="24"/>
          <w:szCs w:val="24"/>
        </w:rPr>
      </w:pPr>
      <w:r w:rsidRPr="00F72A90">
        <w:rPr>
          <w:b/>
          <w:bCs/>
          <w:sz w:val="24"/>
          <w:szCs w:val="24"/>
        </w:rPr>
        <w:t>Официальный сайт ЗАО «Королевская электросеть»</w:t>
      </w:r>
      <w:r w:rsidRPr="00F72A90">
        <w:rPr>
          <w:bCs/>
          <w:sz w:val="24"/>
          <w:szCs w:val="24"/>
        </w:rPr>
        <w:t xml:space="preserve"> - </w:t>
      </w:r>
      <w:hyperlink r:id="rId12" w:history="1">
        <w:r w:rsidRPr="00F72A90">
          <w:rPr>
            <w:rStyle w:val="a3"/>
            <w:sz w:val="24"/>
            <w:szCs w:val="24"/>
          </w:rPr>
          <w:t>www.kenet.ru</w:t>
        </w:r>
      </w:hyperlink>
    </w:p>
    <w:p w:rsidR="007D11FC" w:rsidRDefault="007D11FC" w:rsidP="007D11FC">
      <w:pPr>
        <w:pStyle w:val="3"/>
        <w:numPr>
          <w:ilvl w:val="0"/>
          <w:numId w:val="0"/>
        </w:numPr>
        <w:tabs>
          <w:tab w:val="left" w:pos="708"/>
        </w:tabs>
        <w:spacing w:line="240" w:lineRule="auto"/>
        <w:ind w:left="1224"/>
        <w:rPr>
          <w:bCs/>
          <w:sz w:val="26"/>
          <w:szCs w:val="26"/>
        </w:rPr>
      </w:pPr>
    </w:p>
    <w:p w:rsidR="007D11FC" w:rsidRDefault="007D11FC" w:rsidP="007D11FC">
      <w:pPr>
        <w:pStyle w:val="3"/>
        <w:numPr>
          <w:ilvl w:val="0"/>
          <w:numId w:val="3"/>
        </w:numPr>
        <w:tabs>
          <w:tab w:val="left" w:pos="708"/>
        </w:tabs>
        <w:spacing w:line="240" w:lineRule="auto"/>
        <w:ind w:left="0" w:firstLine="0"/>
        <w:rPr>
          <w:b/>
          <w:sz w:val="26"/>
          <w:szCs w:val="26"/>
        </w:rPr>
      </w:pPr>
      <w:r>
        <w:rPr>
          <w:b/>
          <w:sz w:val="26"/>
          <w:szCs w:val="26"/>
        </w:rPr>
        <w:t xml:space="preserve">Общие положения. </w:t>
      </w:r>
    </w:p>
    <w:p w:rsidR="007D11FC" w:rsidRDefault="007D11FC" w:rsidP="007D11FC">
      <w:pPr>
        <w:pStyle w:val="3"/>
        <w:numPr>
          <w:ilvl w:val="0"/>
          <w:numId w:val="0"/>
        </w:numPr>
        <w:tabs>
          <w:tab w:val="left" w:pos="708"/>
        </w:tabs>
        <w:spacing w:line="240" w:lineRule="auto"/>
        <w:rPr>
          <w:rStyle w:val="rvts31452"/>
        </w:rPr>
      </w:pPr>
      <w:r>
        <w:rPr>
          <w:rStyle w:val="rvts31452"/>
          <w:sz w:val="26"/>
          <w:szCs w:val="26"/>
        </w:rPr>
        <w:t xml:space="preserve">                                              </w:t>
      </w:r>
    </w:p>
    <w:p w:rsidR="0067028C" w:rsidRDefault="0067028C" w:rsidP="0067028C">
      <w:pPr>
        <w:pStyle w:val="3"/>
        <w:numPr>
          <w:ilvl w:val="1"/>
          <w:numId w:val="12"/>
        </w:numPr>
        <w:tabs>
          <w:tab w:val="left" w:pos="708"/>
        </w:tabs>
        <w:spacing w:line="240" w:lineRule="auto"/>
        <w:rPr>
          <w:highlight w:val="yellow"/>
        </w:rPr>
      </w:pPr>
      <w:r w:rsidRPr="0067028C">
        <w:rPr>
          <w:rStyle w:val="rvts31452"/>
          <w:sz w:val="26"/>
          <w:szCs w:val="26"/>
        </w:rPr>
        <w:t>ЗАО «Королевская электросеть»</w:t>
      </w:r>
      <w:r w:rsidRPr="0067028C">
        <w:rPr>
          <w:rStyle w:val="rvts31451"/>
          <w:sz w:val="26"/>
          <w:szCs w:val="26"/>
        </w:rPr>
        <w:t>, 141079, Московская область, г. Королев, ул. Гагарина, д.4а (далее - Заказчик) Извещением, опубликованным на официальном  сайте ЗАО «</w:t>
      </w:r>
      <w:r w:rsidRPr="0067028C">
        <w:rPr>
          <w:rStyle w:val="rvts31452"/>
          <w:sz w:val="26"/>
          <w:szCs w:val="26"/>
        </w:rPr>
        <w:t>Королевская электросеть</w:t>
      </w:r>
      <w:r w:rsidRPr="0067028C">
        <w:rPr>
          <w:rStyle w:val="rvts31451"/>
          <w:sz w:val="26"/>
          <w:szCs w:val="26"/>
        </w:rPr>
        <w:t>» (</w:t>
      </w:r>
      <w:hyperlink r:id="rId13" w:history="1">
        <w:r w:rsidRPr="0067028C">
          <w:rPr>
            <w:rStyle w:val="a3"/>
            <w:sz w:val="26"/>
            <w:szCs w:val="26"/>
          </w:rPr>
          <w:t>www.kenet.ru</w:t>
        </w:r>
      </w:hyperlink>
      <w:r w:rsidRPr="0067028C">
        <w:rPr>
          <w:rStyle w:val="rvts31451"/>
          <w:sz w:val="26"/>
          <w:szCs w:val="26"/>
        </w:rPr>
        <w:t>) и на официальном сайте (</w:t>
      </w:r>
      <w:hyperlink r:id="rId14" w:history="1">
        <w:r w:rsidRPr="0067028C">
          <w:rPr>
            <w:rStyle w:val="a3"/>
            <w:sz w:val="26"/>
            <w:szCs w:val="26"/>
          </w:rPr>
          <w:t>www.</w:t>
        </w:r>
        <w:r w:rsidRPr="0067028C">
          <w:rPr>
            <w:rStyle w:val="a3"/>
            <w:sz w:val="26"/>
            <w:szCs w:val="26"/>
            <w:lang w:val="en-US"/>
          </w:rPr>
          <w:t>zakupki</w:t>
        </w:r>
        <w:r w:rsidRPr="0067028C">
          <w:rPr>
            <w:rStyle w:val="a3"/>
            <w:sz w:val="26"/>
            <w:szCs w:val="26"/>
          </w:rPr>
          <w:t>.</w:t>
        </w:r>
        <w:r w:rsidRPr="0067028C">
          <w:rPr>
            <w:rStyle w:val="a3"/>
            <w:sz w:val="26"/>
            <w:szCs w:val="26"/>
            <w:lang w:val="en-US"/>
          </w:rPr>
          <w:t>gov</w:t>
        </w:r>
        <w:r w:rsidRPr="0067028C">
          <w:rPr>
            <w:rStyle w:val="a3"/>
            <w:sz w:val="26"/>
            <w:szCs w:val="26"/>
          </w:rPr>
          <w:t>.</w:t>
        </w:r>
        <w:proofErr w:type="spellStart"/>
        <w:r w:rsidRPr="0067028C">
          <w:rPr>
            <w:rStyle w:val="a3"/>
            <w:sz w:val="26"/>
            <w:szCs w:val="26"/>
          </w:rPr>
          <w:t>ru</w:t>
        </w:r>
        <w:proofErr w:type="spellEnd"/>
      </w:hyperlink>
      <w:r w:rsidRPr="0067028C">
        <w:rPr>
          <w:rStyle w:val="rvts31451"/>
          <w:sz w:val="26"/>
          <w:szCs w:val="26"/>
        </w:rPr>
        <w:t xml:space="preserve">), приглашает  </w:t>
      </w:r>
      <w:r w:rsidRPr="0067028C">
        <w:rPr>
          <w:sz w:val="26"/>
          <w:szCs w:val="26"/>
        </w:rPr>
        <w:t xml:space="preserve">к участию </w:t>
      </w:r>
      <w:r>
        <w:rPr>
          <w:sz w:val="26"/>
          <w:szCs w:val="26"/>
        </w:rPr>
        <w:t xml:space="preserve">в открытом запросе цен </w:t>
      </w:r>
      <w:r>
        <w:rPr>
          <w:bCs/>
          <w:sz w:val="26"/>
          <w:szCs w:val="26"/>
          <w:highlight w:val="yellow"/>
        </w:rPr>
        <w:t xml:space="preserve">договора на </w:t>
      </w:r>
      <w:r w:rsidRPr="00562D29">
        <w:rPr>
          <w:bCs/>
          <w:sz w:val="26"/>
          <w:szCs w:val="26"/>
          <w:highlight w:val="yellow"/>
        </w:rPr>
        <w:t>поставку приборов учета</w:t>
      </w:r>
      <w:r>
        <w:rPr>
          <w:bCs/>
          <w:sz w:val="26"/>
          <w:szCs w:val="26"/>
        </w:rPr>
        <w:t>.</w:t>
      </w:r>
    </w:p>
    <w:p w:rsidR="007D11FC" w:rsidRDefault="007D11FC" w:rsidP="007D11FC">
      <w:pPr>
        <w:pStyle w:val="3"/>
        <w:numPr>
          <w:ilvl w:val="0"/>
          <w:numId w:val="0"/>
        </w:numPr>
        <w:tabs>
          <w:tab w:val="left" w:pos="708"/>
        </w:tabs>
        <w:spacing w:line="240" w:lineRule="auto"/>
        <w:rPr>
          <w:sz w:val="26"/>
          <w:szCs w:val="26"/>
        </w:rPr>
      </w:pPr>
    </w:p>
    <w:p w:rsidR="007D11FC" w:rsidRDefault="007D11FC" w:rsidP="0067028C">
      <w:pPr>
        <w:pStyle w:val="3"/>
        <w:numPr>
          <w:ilvl w:val="1"/>
          <w:numId w:val="12"/>
        </w:numPr>
        <w:tabs>
          <w:tab w:val="left" w:pos="708"/>
        </w:tabs>
        <w:spacing w:line="240" w:lineRule="auto"/>
        <w:rPr>
          <w:sz w:val="26"/>
          <w:szCs w:val="26"/>
        </w:rPr>
      </w:pPr>
      <w:r>
        <w:rPr>
          <w:sz w:val="26"/>
          <w:szCs w:val="26"/>
        </w:rPr>
        <w:t>Настоящий запрос цен не является офертой или публичной офертой Заказчика. Данная процедура запроса цен не является процедурой проведения конкурса.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 запроса цен.</w:t>
      </w:r>
    </w:p>
    <w:p w:rsidR="007D11FC" w:rsidRDefault="007D11FC" w:rsidP="007D11FC">
      <w:pPr>
        <w:pStyle w:val="3"/>
        <w:numPr>
          <w:ilvl w:val="0"/>
          <w:numId w:val="0"/>
        </w:numPr>
        <w:tabs>
          <w:tab w:val="left" w:pos="708"/>
        </w:tabs>
        <w:spacing w:line="240" w:lineRule="auto"/>
        <w:ind w:left="792"/>
        <w:rPr>
          <w:sz w:val="26"/>
          <w:szCs w:val="26"/>
        </w:rPr>
      </w:pPr>
    </w:p>
    <w:p w:rsidR="007D11FC" w:rsidRDefault="007D11FC" w:rsidP="0067028C">
      <w:pPr>
        <w:pStyle w:val="3"/>
        <w:numPr>
          <w:ilvl w:val="1"/>
          <w:numId w:val="12"/>
        </w:numPr>
        <w:tabs>
          <w:tab w:val="left" w:pos="708"/>
        </w:tabs>
        <w:spacing w:line="240" w:lineRule="auto"/>
        <w:rPr>
          <w:rStyle w:val="rvts31451"/>
        </w:rPr>
      </w:pPr>
      <w:r>
        <w:rPr>
          <w:rStyle w:val="rvts31451"/>
          <w:sz w:val="26"/>
          <w:szCs w:val="26"/>
        </w:rPr>
        <w:t xml:space="preserve">Документация по открытому запросу цен (далее - документация) размещена на официальном сайте </w:t>
      </w:r>
      <w:r w:rsidR="0067028C" w:rsidRPr="0067028C">
        <w:rPr>
          <w:rStyle w:val="rvts31451"/>
          <w:sz w:val="26"/>
          <w:szCs w:val="26"/>
        </w:rPr>
        <w:t>ЗАО «</w:t>
      </w:r>
      <w:r w:rsidR="0067028C" w:rsidRPr="0067028C">
        <w:rPr>
          <w:rStyle w:val="rvts31452"/>
          <w:sz w:val="26"/>
          <w:szCs w:val="26"/>
        </w:rPr>
        <w:t>Королевская электросеть</w:t>
      </w:r>
      <w:r w:rsidR="0067028C" w:rsidRPr="0067028C">
        <w:rPr>
          <w:rStyle w:val="rvts31451"/>
          <w:sz w:val="26"/>
          <w:szCs w:val="26"/>
        </w:rPr>
        <w:t>» (</w:t>
      </w:r>
      <w:hyperlink r:id="rId15" w:history="1">
        <w:r w:rsidR="0067028C" w:rsidRPr="0067028C">
          <w:rPr>
            <w:rStyle w:val="a3"/>
            <w:sz w:val="26"/>
            <w:szCs w:val="26"/>
          </w:rPr>
          <w:t>www.kenet.ru</w:t>
        </w:r>
      </w:hyperlink>
      <w:r w:rsidR="0067028C" w:rsidRPr="0067028C">
        <w:rPr>
          <w:rStyle w:val="rvts31451"/>
          <w:sz w:val="26"/>
          <w:szCs w:val="26"/>
        </w:rPr>
        <w:t>) и на сайте (</w:t>
      </w:r>
      <w:hyperlink r:id="rId16" w:history="1">
        <w:r w:rsidR="0067028C" w:rsidRPr="0067028C">
          <w:rPr>
            <w:rStyle w:val="a3"/>
            <w:sz w:val="26"/>
            <w:szCs w:val="26"/>
          </w:rPr>
          <w:t>www.</w:t>
        </w:r>
        <w:r w:rsidR="0067028C" w:rsidRPr="0067028C">
          <w:rPr>
            <w:rStyle w:val="a3"/>
            <w:sz w:val="26"/>
            <w:szCs w:val="26"/>
            <w:lang w:val="en-US"/>
          </w:rPr>
          <w:t>zakupki</w:t>
        </w:r>
        <w:r w:rsidR="0067028C" w:rsidRPr="0067028C">
          <w:rPr>
            <w:rStyle w:val="a3"/>
            <w:sz w:val="26"/>
            <w:szCs w:val="26"/>
          </w:rPr>
          <w:t>.</w:t>
        </w:r>
        <w:r w:rsidR="0067028C" w:rsidRPr="0067028C">
          <w:rPr>
            <w:rStyle w:val="a3"/>
            <w:sz w:val="26"/>
            <w:szCs w:val="26"/>
            <w:lang w:val="en-US"/>
          </w:rPr>
          <w:t>gov</w:t>
        </w:r>
        <w:r w:rsidR="0067028C" w:rsidRPr="0067028C">
          <w:rPr>
            <w:rStyle w:val="a3"/>
            <w:sz w:val="26"/>
            <w:szCs w:val="26"/>
          </w:rPr>
          <w:t>.</w:t>
        </w:r>
        <w:proofErr w:type="spellStart"/>
        <w:r w:rsidR="0067028C" w:rsidRPr="0067028C">
          <w:rPr>
            <w:rStyle w:val="a3"/>
            <w:sz w:val="26"/>
            <w:szCs w:val="26"/>
          </w:rPr>
          <w:t>ru</w:t>
        </w:r>
        <w:proofErr w:type="spellEnd"/>
      </w:hyperlink>
      <w:r w:rsidR="0067028C" w:rsidRPr="0067028C">
        <w:rPr>
          <w:rStyle w:val="rvts31451"/>
          <w:sz w:val="26"/>
          <w:szCs w:val="26"/>
        </w:rPr>
        <w:t>).</w:t>
      </w:r>
    </w:p>
    <w:p w:rsidR="007D11FC" w:rsidRDefault="007D11FC" w:rsidP="007D11FC">
      <w:pPr>
        <w:pStyle w:val="3"/>
        <w:numPr>
          <w:ilvl w:val="0"/>
          <w:numId w:val="0"/>
        </w:numPr>
        <w:tabs>
          <w:tab w:val="left" w:pos="708"/>
        </w:tabs>
        <w:spacing w:line="240" w:lineRule="auto"/>
        <w:ind w:left="792"/>
        <w:rPr>
          <w:rStyle w:val="rvts31451"/>
          <w:sz w:val="26"/>
          <w:szCs w:val="26"/>
        </w:rPr>
      </w:pPr>
    </w:p>
    <w:p w:rsidR="007D11FC" w:rsidRDefault="007D11FC" w:rsidP="0067028C">
      <w:pPr>
        <w:pStyle w:val="3"/>
        <w:numPr>
          <w:ilvl w:val="0"/>
          <w:numId w:val="12"/>
        </w:numPr>
        <w:tabs>
          <w:tab w:val="left" w:pos="708"/>
        </w:tabs>
        <w:spacing w:line="240" w:lineRule="auto"/>
        <w:ind w:left="0" w:firstLine="0"/>
        <w:rPr>
          <w:b/>
        </w:rPr>
      </w:pPr>
      <w:r>
        <w:rPr>
          <w:b/>
          <w:sz w:val="26"/>
          <w:szCs w:val="26"/>
        </w:rPr>
        <w:t>Требования к предмету закупки.</w:t>
      </w:r>
    </w:p>
    <w:p w:rsidR="007D11FC" w:rsidRDefault="007D11FC" w:rsidP="007D11FC">
      <w:pPr>
        <w:pStyle w:val="3"/>
        <w:numPr>
          <w:ilvl w:val="0"/>
          <w:numId w:val="0"/>
        </w:numPr>
        <w:tabs>
          <w:tab w:val="left" w:pos="708"/>
        </w:tabs>
        <w:spacing w:line="240" w:lineRule="auto"/>
        <w:rPr>
          <w:sz w:val="26"/>
          <w:szCs w:val="26"/>
        </w:rPr>
      </w:pPr>
    </w:p>
    <w:p w:rsidR="007D11FC" w:rsidRPr="0067028C" w:rsidRDefault="007D11FC" w:rsidP="0067028C">
      <w:pPr>
        <w:pStyle w:val="3"/>
        <w:numPr>
          <w:ilvl w:val="1"/>
          <w:numId w:val="12"/>
        </w:numPr>
        <w:tabs>
          <w:tab w:val="left" w:pos="708"/>
        </w:tabs>
        <w:spacing w:line="240" w:lineRule="auto"/>
        <w:rPr>
          <w:sz w:val="26"/>
          <w:szCs w:val="26"/>
        </w:rPr>
      </w:pPr>
      <w:r>
        <w:rPr>
          <w:sz w:val="26"/>
          <w:szCs w:val="26"/>
        </w:rPr>
        <w:t xml:space="preserve">Предметом запроса цен является право заключения </w:t>
      </w:r>
      <w:r>
        <w:rPr>
          <w:bCs/>
          <w:sz w:val="26"/>
          <w:szCs w:val="26"/>
        </w:rPr>
        <w:t xml:space="preserve">договора поставки </w:t>
      </w:r>
      <w:r w:rsidR="0067028C">
        <w:rPr>
          <w:bCs/>
          <w:sz w:val="26"/>
          <w:szCs w:val="26"/>
        </w:rPr>
        <w:t>приборов учета.</w:t>
      </w:r>
    </w:p>
    <w:p w:rsidR="0067028C" w:rsidRDefault="0067028C" w:rsidP="0067028C">
      <w:pPr>
        <w:pStyle w:val="3"/>
        <w:numPr>
          <w:ilvl w:val="1"/>
          <w:numId w:val="12"/>
        </w:numPr>
        <w:tabs>
          <w:tab w:val="left" w:pos="708"/>
        </w:tabs>
        <w:spacing w:line="240" w:lineRule="auto"/>
        <w:rPr>
          <w:sz w:val="26"/>
          <w:szCs w:val="26"/>
        </w:rPr>
      </w:pPr>
      <w:r>
        <w:rPr>
          <w:bCs/>
          <w:sz w:val="26"/>
          <w:szCs w:val="26"/>
        </w:rPr>
        <w:t>Приборы учета поставляются 4 этапами, в равных частях по 50 приборов в квартал.</w:t>
      </w:r>
    </w:p>
    <w:p w:rsidR="007D11FC" w:rsidRDefault="007D11FC" w:rsidP="007D11FC">
      <w:pPr>
        <w:pStyle w:val="3"/>
        <w:numPr>
          <w:ilvl w:val="0"/>
          <w:numId w:val="0"/>
        </w:numPr>
        <w:tabs>
          <w:tab w:val="left" w:pos="708"/>
        </w:tabs>
        <w:spacing w:line="240" w:lineRule="auto"/>
        <w:jc w:val="left"/>
        <w:rPr>
          <w:sz w:val="26"/>
          <w:szCs w:val="26"/>
        </w:rPr>
      </w:pPr>
    </w:p>
    <w:tbl>
      <w:tblPr>
        <w:tblW w:w="21551" w:type="dxa"/>
        <w:tblInd w:w="91" w:type="dxa"/>
        <w:tblLook w:val="04A0" w:firstRow="1" w:lastRow="0" w:firstColumn="1" w:lastColumn="0" w:noHBand="0" w:noVBand="1"/>
      </w:tblPr>
      <w:tblGrid>
        <w:gridCol w:w="21551"/>
      </w:tblGrid>
      <w:tr w:rsidR="007D11FC" w:rsidTr="00222731">
        <w:trPr>
          <w:trHeight w:val="630"/>
        </w:trPr>
        <w:tc>
          <w:tcPr>
            <w:tcW w:w="21551" w:type="dxa"/>
            <w:vAlign w:val="bottom"/>
            <w:hideMark/>
          </w:tcPr>
          <w:p w:rsidR="007D11FC" w:rsidRDefault="007D11FC" w:rsidP="0067028C">
            <w:pPr>
              <w:pStyle w:val="3"/>
              <w:numPr>
                <w:ilvl w:val="1"/>
                <w:numId w:val="12"/>
              </w:numPr>
              <w:tabs>
                <w:tab w:val="left" w:pos="708"/>
              </w:tabs>
              <w:spacing w:line="240" w:lineRule="auto"/>
              <w:rPr>
                <w:sz w:val="26"/>
                <w:szCs w:val="26"/>
                <w:highlight w:val="yellow"/>
                <w:lang w:eastAsia="en-US"/>
              </w:rPr>
            </w:pPr>
            <w:r>
              <w:rPr>
                <w:sz w:val="26"/>
                <w:szCs w:val="26"/>
                <w:highlight w:val="yellow"/>
                <w:lang w:eastAsia="en-US"/>
              </w:rPr>
              <w:t xml:space="preserve">Поставляемый товар по своему качеству должен строго соответствовать </w:t>
            </w:r>
          </w:p>
          <w:p w:rsidR="0067028C" w:rsidRDefault="0067028C">
            <w:pPr>
              <w:pStyle w:val="3"/>
              <w:numPr>
                <w:ilvl w:val="0"/>
                <w:numId w:val="0"/>
              </w:numPr>
              <w:tabs>
                <w:tab w:val="left" w:pos="708"/>
              </w:tabs>
              <w:spacing w:line="240" w:lineRule="auto"/>
              <w:ind w:left="792"/>
              <w:jc w:val="left"/>
              <w:rPr>
                <w:sz w:val="26"/>
                <w:szCs w:val="26"/>
                <w:highlight w:val="yellow"/>
                <w:lang w:eastAsia="en-US"/>
              </w:rPr>
            </w:pPr>
            <w:r>
              <w:rPr>
                <w:sz w:val="26"/>
                <w:szCs w:val="26"/>
                <w:highlight w:val="yellow"/>
                <w:lang w:eastAsia="en-US"/>
              </w:rPr>
              <w:t>Техническому заданию (являющимся приложением № 1 к проекту договора) и</w:t>
            </w:r>
          </w:p>
          <w:p w:rsidR="00146040" w:rsidRPr="00503623" w:rsidRDefault="0067028C">
            <w:pPr>
              <w:pStyle w:val="3"/>
              <w:numPr>
                <w:ilvl w:val="0"/>
                <w:numId w:val="0"/>
              </w:numPr>
              <w:tabs>
                <w:tab w:val="left" w:pos="708"/>
              </w:tabs>
              <w:spacing w:line="240" w:lineRule="auto"/>
              <w:ind w:left="792"/>
              <w:jc w:val="left"/>
              <w:rPr>
                <w:sz w:val="26"/>
                <w:szCs w:val="26"/>
                <w:highlight w:val="yellow"/>
                <w:lang w:eastAsia="en-US"/>
              </w:rPr>
            </w:pPr>
            <w:r>
              <w:rPr>
                <w:sz w:val="26"/>
                <w:szCs w:val="26"/>
                <w:highlight w:val="yellow"/>
                <w:lang w:eastAsia="en-US"/>
              </w:rPr>
              <w:t xml:space="preserve"> </w:t>
            </w:r>
            <w:r w:rsidR="007D11FC">
              <w:rPr>
                <w:sz w:val="26"/>
                <w:szCs w:val="26"/>
                <w:highlight w:val="yellow"/>
                <w:lang w:eastAsia="en-US"/>
              </w:rPr>
              <w:t xml:space="preserve">указанным </w:t>
            </w:r>
            <w:r w:rsidR="00DF5889">
              <w:rPr>
                <w:sz w:val="26"/>
                <w:szCs w:val="26"/>
                <w:highlight w:val="yellow"/>
                <w:lang w:eastAsia="en-US"/>
              </w:rPr>
              <w:t xml:space="preserve">в </w:t>
            </w:r>
            <w:r w:rsidR="007D11FC">
              <w:rPr>
                <w:sz w:val="26"/>
                <w:szCs w:val="26"/>
                <w:highlight w:val="yellow"/>
                <w:lang w:eastAsia="en-US"/>
              </w:rPr>
              <w:t>техническ</w:t>
            </w:r>
            <w:r w:rsidR="00DF5889">
              <w:rPr>
                <w:sz w:val="26"/>
                <w:szCs w:val="26"/>
                <w:highlight w:val="yellow"/>
                <w:lang w:eastAsia="en-US"/>
              </w:rPr>
              <w:t>о</w:t>
            </w:r>
            <w:r w:rsidR="007D11FC">
              <w:rPr>
                <w:sz w:val="26"/>
                <w:szCs w:val="26"/>
                <w:highlight w:val="yellow"/>
                <w:lang w:eastAsia="en-US"/>
              </w:rPr>
              <w:t xml:space="preserve">м </w:t>
            </w:r>
            <w:r w:rsidR="00DF5889">
              <w:rPr>
                <w:sz w:val="26"/>
                <w:szCs w:val="26"/>
                <w:highlight w:val="yellow"/>
                <w:lang w:eastAsia="en-US"/>
              </w:rPr>
              <w:t>задании</w:t>
            </w:r>
            <w:r w:rsidR="007D11FC">
              <w:rPr>
                <w:sz w:val="26"/>
                <w:szCs w:val="26"/>
                <w:highlight w:val="yellow"/>
                <w:lang w:eastAsia="en-US"/>
              </w:rPr>
              <w:t xml:space="preserve">, </w:t>
            </w:r>
            <w:r w:rsidR="00146040" w:rsidRPr="00503623">
              <w:rPr>
                <w:highlight w:val="yellow"/>
              </w:rPr>
              <w:t>ГОСТ</w:t>
            </w:r>
            <w:r w:rsidR="00880B37">
              <w:rPr>
                <w:highlight w:val="yellow"/>
              </w:rPr>
              <w:t>ам</w:t>
            </w:r>
            <w:r w:rsidR="00F418E3">
              <w:rPr>
                <w:sz w:val="26"/>
                <w:szCs w:val="26"/>
                <w:highlight w:val="yellow"/>
                <w:lang w:eastAsia="en-US"/>
              </w:rPr>
              <w:t xml:space="preserve"> и ТУ.</w:t>
            </w:r>
          </w:p>
          <w:p w:rsidR="007D11FC" w:rsidRDefault="007D11FC" w:rsidP="00F418E3">
            <w:pPr>
              <w:pStyle w:val="3"/>
              <w:numPr>
                <w:ilvl w:val="0"/>
                <w:numId w:val="0"/>
              </w:numPr>
              <w:tabs>
                <w:tab w:val="left" w:pos="708"/>
              </w:tabs>
              <w:spacing w:line="240" w:lineRule="auto"/>
              <w:ind w:left="792"/>
              <w:jc w:val="left"/>
              <w:rPr>
                <w:sz w:val="26"/>
                <w:szCs w:val="26"/>
                <w:highlight w:val="yellow"/>
                <w:lang w:eastAsia="en-US"/>
              </w:rPr>
            </w:pPr>
          </w:p>
        </w:tc>
      </w:tr>
    </w:tbl>
    <w:p w:rsidR="007D11FC" w:rsidRDefault="007D11FC" w:rsidP="0067028C">
      <w:pPr>
        <w:pStyle w:val="3"/>
        <w:numPr>
          <w:ilvl w:val="0"/>
          <w:numId w:val="12"/>
        </w:numPr>
        <w:tabs>
          <w:tab w:val="left" w:pos="708"/>
        </w:tabs>
        <w:spacing w:line="240" w:lineRule="auto"/>
        <w:ind w:left="0" w:firstLine="0"/>
        <w:rPr>
          <w:b/>
          <w:sz w:val="26"/>
          <w:szCs w:val="26"/>
        </w:rPr>
      </w:pPr>
      <w:r>
        <w:rPr>
          <w:b/>
          <w:sz w:val="26"/>
          <w:szCs w:val="26"/>
        </w:rPr>
        <w:t>Требования к содержанию, форме, оформлению и составу заявки на участие в запросе цен.</w:t>
      </w:r>
    </w:p>
    <w:p w:rsidR="007D11FC" w:rsidRDefault="007D11FC" w:rsidP="007D11FC">
      <w:pPr>
        <w:pStyle w:val="a4"/>
        <w:spacing w:before="0" w:line="240" w:lineRule="auto"/>
        <w:rPr>
          <w:sz w:val="26"/>
          <w:szCs w:val="26"/>
        </w:rPr>
      </w:pPr>
    </w:p>
    <w:p w:rsidR="007D11FC" w:rsidRDefault="007D11FC" w:rsidP="0067028C">
      <w:pPr>
        <w:pStyle w:val="3"/>
        <w:numPr>
          <w:ilvl w:val="1"/>
          <w:numId w:val="12"/>
        </w:numPr>
        <w:tabs>
          <w:tab w:val="left" w:pos="708"/>
        </w:tabs>
        <w:spacing w:line="240" w:lineRule="auto"/>
        <w:rPr>
          <w:sz w:val="26"/>
          <w:szCs w:val="26"/>
        </w:rPr>
      </w:pPr>
      <w:r>
        <w:rPr>
          <w:sz w:val="26"/>
          <w:szCs w:val="26"/>
        </w:rPr>
        <w:t>Все документы, входящие в состав заявки на участие в запросе цен,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7D11FC" w:rsidRDefault="007D11FC" w:rsidP="007D11FC">
      <w:pPr>
        <w:pStyle w:val="3"/>
        <w:numPr>
          <w:ilvl w:val="0"/>
          <w:numId w:val="0"/>
        </w:numPr>
        <w:tabs>
          <w:tab w:val="left" w:pos="708"/>
        </w:tabs>
        <w:spacing w:line="240" w:lineRule="auto"/>
        <w:ind w:left="792"/>
        <w:rPr>
          <w:sz w:val="26"/>
          <w:szCs w:val="26"/>
        </w:rPr>
      </w:pPr>
    </w:p>
    <w:p w:rsidR="007D11FC" w:rsidRDefault="007D11FC" w:rsidP="0067028C">
      <w:pPr>
        <w:pStyle w:val="3"/>
        <w:numPr>
          <w:ilvl w:val="1"/>
          <w:numId w:val="12"/>
        </w:numPr>
        <w:tabs>
          <w:tab w:val="left" w:pos="708"/>
        </w:tabs>
        <w:spacing w:line="240" w:lineRule="auto"/>
        <w:rPr>
          <w:sz w:val="26"/>
          <w:szCs w:val="26"/>
        </w:rPr>
      </w:pPr>
      <w:r>
        <w:rPr>
          <w:sz w:val="26"/>
          <w:szCs w:val="26"/>
        </w:rPr>
        <w:t>Документы, происходящие из иностранного государства, должны быть</w:t>
      </w:r>
      <w:r>
        <w:rPr>
          <w:sz w:val="26"/>
          <w:szCs w:val="26"/>
        </w:rPr>
        <w:br/>
        <w:t>надлежащим образом легализованы в соответствии с законодательством и</w:t>
      </w:r>
      <w:r>
        <w:rPr>
          <w:sz w:val="26"/>
          <w:szCs w:val="26"/>
        </w:rPr>
        <w:br/>
        <w:t>международными договорами РФ.</w:t>
      </w:r>
    </w:p>
    <w:p w:rsidR="007D11FC" w:rsidRDefault="007D11FC" w:rsidP="007D11FC">
      <w:pPr>
        <w:pStyle w:val="3"/>
        <w:numPr>
          <w:ilvl w:val="0"/>
          <w:numId w:val="0"/>
        </w:numPr>
        <w:tabs>
          <w:tab w:val="left" w:pos="708"/>
        </w:tabs>
        <w:spacing w:line="240" w:lineRule="auto"/>
        <w:ind w:left="792"/>
        <w:rPr>
          <w:sz w:val="26"/>
          <w:szCs w:val="26"/>
        </w:rPr>
      </w:pPr>
    </w:p>
    <w:p w:rsidR="00F418E3" w:rsidRDefault="007D11FC" w:rsidP="0067028C">
      <w:pPr>
        <w:pStyle w:val="3"/>
        <w:numPr>
          <w:ilvl w:val="1"/>
          <w:numId w:val="12"/>
        </w:numPr>
        <w:tabs>
          <w:tab w:val="left" w:pos="708"/>
        </w:tabs>
        <w:spacing w:line="240" w:lineRule="auto"/>
        <w:rPr>
          <w:sz w:val="26"/>
          <w:szCs w:val="26"/>
        </w:rPr>
      </w:pPr>
      <w:r>
        <w:rPr>
          <w:sz w:val="26"/>
          <w:szCs w:val="26"/>
        </w:rPr>
        <w:t>Заявка должна соответствовать требованиям, указанным в настоящей документации о  запросе цен.</w:t>
      </w:r>
    </w:p>
    <w:p w:rsidR="007D11FC" w:rsidRDefault="007D11FC" w:rsidP="00F418E3">
      <w:pPr>
        <w:pStyle w:val="3"/>
        <w:numPr>
          <w:ilvl w:val="0"/>
          <w:numId w:val="0"/>
        </w:numPr>
        <w:tabs>
          <w:tab w:val="left" w:pos="708"/>
        </w:tabs>
        <w:spacing w:line="240" w:lineRule="auto"/>
        <w:ind w:left="792"/>
        <w:rPr>
          <w:sz w:val="26"/>
          <w:szCs w:val="26"/>
        </w:rPr>
      </w:pPr>
    </w:p>
    <w:p w:rsidR="007D11FC" w:rsidRDefault="007D11FC" w:rsidP="0067028C">
      <w:pPr>
        <w:pStyle w:val="3"/>
        <w:numPr>
          <w:ilvl w:val="1"/>
          <w:numId w:val="12"/>
        </w:numPr>
        <w:tabs>
          <w:tab w:val="left" w:pos="708"/>
        </w:tabs>
        <w:spacing w:line="240" w:lineRule="auto"/>
        <w:rPr>
          <w:sz w:val="26"/>
          <w:szCs w:val="26"/>
        </w:rPr>
      </w:pPr>
      <w:r>
        <w:rPr>
          <w:sz w:val="26"/>
          <w:szCs w:val="26"/>
        </w:rPr>
        <w:t>При описании условий и цен участники запроса цен должны применять общепринятые обозначения и наименования в соответствии с требованиями действующих нормативных правовых актов РФ.</w:t>
      </w:r>
    </w:p>
    <w:p w:rsidR="007D11FC" w:rsidRDefault="007D11FC" w:rsidP="007D11FC">
      <w:pPr>
        <w:pStyle w:val="3"/>
        <w:numPr>
          <w:ilvl w:val="0"/>
          <w:numId w:val="0"/>
        </w:numPr>
        <w:tabs>
          <w:tab w:val="left" w:pos="708"/>
        </w:tabs>
        <w:spacing w:line="240" w:lineRule="auto"/>
        <w:ind w:left="792"/>
        <w:rPr>
          <w:sz w:val="26"/>
          <w:szCs w:val="26"/>
        </w:rPr>
      </w:pPr>
    </w:p>
    <w:p w:rsidR="007D11FC" w:rsidRDefault="007D11FC" w:rsidP="0067028C">
      <w:pPr>
        <w:pStyle w:val="3"/>
        <w:numPr>
          <w:ilvl w:val="1"/>
          <w:numId w:val="12"/>
        </w:numPr>
        <w:tabs>
          <w:tab w:val="left" w:pos="708"/>
        </w:tabs>
        <w:spacing w:line="240" w:lineRule="auto"/>
        <w:rPr>
          <w:sz w:val="26"/>
          <w:szCs w:val="26"/>
        </w:rPr>
      </w:pPr>
      <w:r>
        <w:rPr>
          <w:sz w:val="26"/>
          <w:szCs w:val="26"/>
        </w:rPr>
        <w:t>Сведения, которые содержатся в заявках,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Комиссией принимается к рассмотрению сумма, указанная прописью.</w:t>
      </w:r>
    </w:p>
    <w:p w:rsidR="007D11FC" w:rsidRDefault="007D11FC" w:rsidP="007D11FC">
      <w:pPr>
        <w:pStyle w:val="a7"/>
        <w:rPr>
          <w:sz w:val="26"/>
          <w:szCs w:val="26"/>
        </w:rPr>
      </w:pPr>
    </w:p>
    <w:p w:rsidR="007D11FC" w:rsidRDefault="007D11FC" w:rsidP="0067028C">
      <w:pPr>
        <w:pStyle w:val="3"/>
        <w:numPr>
          <w:ilvl w:val="1"/>
          <w:numId w:val="12"/>
        </w:numPr>
        <w:tabs>
          <w:tab w:val="left" w:pos="708"/>
        </w:tabs>
        <w:spacing w:line="240" w:lineRule="auto"/>
        <w:rPr>
          <w:sz w:val="26"/>
          <w:szCs w:val="26"/>
        </w:rPr>
      </w:pPr>
      <w:r>
        <w:rPr>
          <w:sz w:val="26"/>
          <w:szCs w:val="26"/>
        </w:rPr>
        <w:lastRenderedPageBreak/>
        <w:t xml:space="preserve">Все документы, представленные участниками запроса цен, должны быть скреплены печатью и заверены подписью уполномоченного лица участника запроса цен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запроса цен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запроса цен. </w:t>
      </w:r>
    </w:p>
    <w:p w:rsidR="007D11FC" w:rsidRDefault="007D11FC" w:rsidP="007D11FC">
      <w:pPr>
        <w:pStyle w:val="3"/>
        <w:numPr>
          <w:ilvl w:val="0"/>
          <w:numId w:val="0"/>
        </w:numPr>
        <w:tabs>
          <w:tab w:val="left" w:pos="708"/>
        </w:tabs>
        <w:spacing w:line="240" w:lineRule="auto"/>
        <w:ind w:left="792"/>
        <w:rPr>
          <w:sz w:val="26"/>
          <w:szCs w:val="26"/>
        </w:rPr>
      </w:pPr>
    </w:p>
    <w:p w:rsidR="007D11FC" w:rsidRDefault="007D11FC" w:rsidP="0067028C">
      <w:pPr>
        <w:pStyle w:val="3"/>
        <w:numPr>
          <w:ilvl w:val="1"/>
          <w:numId w:val="12"/>
        </w:numPr>
        <w:tabs>
          <w:tab w:val="left" w:pos="708"/>
        </w:tabs>
        <w:spacing w:line="240" w:lineRule="auto"/>
        <w:rPr>
          <w:sz w:val="26"/>
          <w:szCs w:val="26"/>
        </w:rPr>
      </w:pPr>
      <w:r>
        <w:rPr>
          <w:sz w:val="26"/>
          <w:szCs w:val="26"/>
        </w:rPr>
        <w:t>Соблюдение участником запроса цен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7D11FC" w:rsidRDefault="007D11FC" w:rsidP="007D11FC">
      <w:pPr>
        <w:pStyle w:val="3"/>
        <w:numPr>
          <w:ilvl w:val="0"/>
          <w:numId w:val="0"/>
        </w:numPr>
        <w:tabs>
          <w:tab w:val="left" w:pos="708"/>
        </w:tabs>
        <w:spacing w:line="240" w:lineRule="auto"/>
        <w:ind w:left="792"/>
        <w:rPr>
          <w:sz w:val="26"/>
          <w:szCs w:val="26"/>
        </w:rPr>
      </w:pPr>
    </w:p>
    <w:p w:rsidR="007D11FC" w:rsidRDefault="007D11FC" w:rsidP="0067028C">
      <w:pPr>
        <w:pStyle w:val="3"/>
        <w:numPr>
          <w:ilvl w:val="1"/>
          <w:numId w:val="12"/>
        </w:numPr>
        <w:tabs>
          <w:tab w:val="left" w:pos="708"/>
        </w:tabs>
        <w:spacing w:line="240" w:lineRule="auto"/>
        <w:rPr>
          <w:sz w:val="26"/>
          <w:szCs w:val="26"/>
        </w:rPr>
      </w:pPr>
      <w:r>
        <w:rPr>
          <w:sz w:val="26"/>
          <w:szCs w:val="26"/>
        </w:rPr>
        <w:t>Заявка должна быть чётко напечатана. Подчистки и исправления не</w:t>
      </w:r>
      <w:r>
        <w:rPr>
          <w:sz w:val="26"/>
          <w:szCs w:val="26"/>
        </w:rPr>
        <w:br/>
        <w:t>допускаются, за исключением исправлений, скрепленных печатью и заверенных подписью уполномоченного лица участника запроса цен.</w:t>
      </w:r>
    </w:p>
    <w:p w:rsidR="007D11FC" w:rsidRDefault="007D11FC" w:rsidP="007D11FC">
      <w:pPr>
        <w:pStyle w:val="3"/>
        <w:numPr>
          <w:ilvl w:val="0"/>
          <w:numId w:val="0"/>
        </w:numPr>
        <w:tabs>
          <w:tab w:val="left" w:pos="708"/>
        </w:tabs>
        <w:spacing w:line="240" w:lineRule="auto"/>
        <w:ind w:left="792"/>
        <w:rPr>
          <w:sz w:val="26"/>
          <w:szCs w:val="26"/>
        </w:rPr>
      </w:pPr>
    </w:p>
    <w:p w:rsidR="007D11FC" w:rsidRDefault="007D11FC" w:rsidP="0067028C">
      <w:pPr>
        <w:pStyle w:val="3"/>
        <w:numPr>
          <w:ilvl w:val="1"/>
          <w:numId w:val="12"/>
        </w:numPr>
        <w:tabs>
          <w:tab w:val="left" w:pos="708"/>
        </w:tabs>
        <w:spacing w:line="240" w:lineRule="auto"/>
        <w:rPr>
          <w:sz w:val="26"/>
          <w:szCs w:val="26"/>
        </w:rPr>
      </w:pPr>
      <w:r>
        <w:rPr>
          <w:sz w:val="26"/>
          <w:szCs w:val="26"/>
        </w:rPr>
        <w:t>Заявка должна быть оформлена по форме, приведенной в Приложении №2 к настоящей документации. Все документы, представляемые участниками запроса цен в составе заявки, должны быть заполнены по всем пунктам. Представленные в составе заявки документы не возвращаются лицу, участвующему в запросе цен.</w:t>
      </w:r>
    </w:p>
    <w:p w:rsidR="007D11FC" w:rsidRDefault="007D11FC" w:rsidP="007D11FC">
      <w:pPr>
        <w:pStyle w:val="3"/>
        <w:numPr>
          <w:ilvl w:val="0"/>
          <w:numId w:val="0"/>
        </w:numPr>
        <w:tabs>
          <w:tab w:val="left" w:pos="708"/>
        </w:tabs>
        <w:spacing w:line="240" w:lineRule="auto"/>
        <w:ind w:left="792"/>
        <w:rPr>
          <w:sz w:val="26"/>
          <w:szCs w:val="26"/>
        </w:rPr>
      </w:pPr>
    </w:p>
    <w:p w:rsidR="007D11FC" w:rsidRPr="000C5313" w:rsidRDefault="007D11FC" w:rsidP="0067028C">
      <w:pPr>
        <w:pStyle w:val="3"/>
        <w:numPr>
          <w:ilvl w:val="1"/>
          <w:numId w:val="12"/>
        </w:numPr>
        <w:tabs>
          <w:tab w:val="left" w:pos="993"/>
        </w:tabs>
        <w:spacing w:line="240" w:lineRule="auto"/>
        <w:rPr>
          <w:sz w:val="26"/>
          <w:szCs w:val="26"/>
        </w:rPr>
      </w:pPr>
      <w:r w:rsidRPr="000C5313">
        <w:rPr>
          <w:sz w:val="26"/>
          <w:szCs w:val="26"/>
        </w:rPr>
        <w:t>Заявка, которую представляет участник, в соответствии с настоящей документацией должна содержать:</w:t>
      </w:r>
    </w:p>
    <w:p w:rsidR="007D11FC" w:rsidRPr="000C5313" w:rsidRDefault="007D11FC" w:rsidP="007D11FC">
      <w:pPr>
        <w:pStyle w:val="a4"/>
        <w:spacing w:before="0" w:line="240" w:lineRule="auto"/>
        <w:rPr>
          <w:sz w:val="26"/>
          <w:szCs w:val="26"/>
        </w:rPr>
      </w:pPr>
    </w:p>
    <w:p w:rsidR="007D11FC" w:rsidRPr="000C5313" w:rsidRDefault="007D11FC" w:rsidP="0067028C">
      <w:pPr>
        <w:pStyle w:val="a4"/>
        <w:numPr>
          <w:ilvl w:val="2"/>
          <w:numId w:val="12"/>
        </w:numPr>
        <w:tabs>
          <w:tab w:val="left" w:pos="1560"/>
        </w:tabs>
        <w:spacing w:before="0" w:line="240" w:lineRule="auto"/>
        <w:rPr>
          <w:sz w:val="26"/>
          <w:szCs w:val="26"/>
        </w:rPr>
      </w:pPr>
      <w:r w:rsidRPr="000C5313">
        <w:rPr>
          <w:sz w:val="26"/>
          <w:szCs w:val="26"/>
        </w:rPr>
        <w:t>сведения и документы об участнике, подавшем такую заявку:</w:t>
      </w:r>
    </w:p>
    <w:p w:rsidR="007D11FC" w:rsidRPr="000C5313" w:rsidRDefault="007D11FC" w:rsidP="007D11FC">
      <w:pPr>
        <w:pStyle w:val="a4"/>
        <w:spacing w:before="0" w:line="240" w:lineRule="auto"/>
        <w:rPr>
          <w:sz w:val="26"/>
          <w:szCs w:val="26"/>
        </w:rPr>
      </w:pPr>
    </w:p>
    <w:p w:rsidR="000C5313" w:rsidRPr="000C5313" w:rsidRDefault="000C5313" w:rsidP="000C5313">
      <w:pPr>
        <w:pStyle w:val="a4"/>
        <w:numPr>
          <w:ilvl w:val="0"/>
          <w:numId w:val="4"/>
        </w:numPr>
        <w:spacing w:before="0" w:line="240" w:lineRule="auto"/>
        <w:rPr>
          <w:sz w:val="26"/>
          <w:szCs w:val="26"/>
        </w:rPr>
      </w:pPr>
      <w:r w:rsidRPr="000C5313">
        <w:rPr>
          <w:sz w:val="26"/>
          <w:szCs w:val="26"/>
          <w:highlight w:val="yellow"/>
          <w:u w:val="single"/>
        </w:rPr>
        <w:t>полное, краткое и фирменное наименование,</w:t>
      </w:r>
      <w:r w:rsidRPr="000C5313">
        <w:rPr>
          <w:sz w:val="26"/>
          <w:szCs w:val="26"/>
        </w:rPr>
        <w:t xml:space="preserve"> сведения об организационно-правовой форме, о месте нахождения, почтовый адрес, адрес электронной почты, номер контактного телефона, факс;</w:t>
      </w:r>
    </w:p>
    <w:p w:rsidR="000C5313" w:rsidRPr="000C5313" w:rsidRDefault="000C5313" w:rsidP="000C5313">
      <w:pPr>
        <w:pStyle w:val="a4"/>
        <w:spacing w:before="0" w:line="240" w:lineRule="auto"/>
        <w:rPr>
          <w:sz w:val="26"/>
          <w:szCs w:val="26"/>
        </w:rPr>
      </w:pPr>
    </w:p>
    <w:p w:rsidR="000C5313" w:rsidRPr="000C5313" w:rsidRDefault="000C5313" w:rsidP="000C5313">
      <w:pPr>
        <w:pStyle w:val="a4"/>
        <w:numPr>
          <w:ilvl w:val="0"/>
          <w:numId w:val="4"/>
        </w:numPr>
        <w:spacing w:before="0" w:line="240" w:lineRule="auto"/>
        <w:rPr>
          <w:sz w:val="26"/>
          <w:szCs w:val="26"/>
          <w:u w:val="single"/>
        </w:rPr>
      </w:pPr>
      <w:r w:rsidRPr="000C5313">
        <w:rPr>
          <w:sz w:val="26"/>
          <w:szCs w:val="26"/>
          <w:u w:val="single"/>
        </w:rPr>
        <w:t xml:space="preserve">полученную не ранее, чем за шесть месяцев до дня размещения на официальном сайте извещения о проведении конкурса </w:t>
      </w:r>
      <w:r w:rsidRPr="000C5313">
        <w:rPr>
          <w:b/>
          <w:sz w:val="26"/>
          <w:szCs w:val="26"/>
        </w:rPr>
        <w:t>выписку из единого государственного реестра юридических лиц</w:t>
      </w:r>
      <w:r w:rsidRPr="000C5313">
        <w:rPr>
          <w:sz w:val="26"/>
          <w:szCs w:val="26"/>
        </w:rPr>
        <w:t xml:space="preserve"> или нотариально заверенную копию такой выписки;</w:t>
      </w:r>
    </w:p>
    <w:p w:rsidR="000C5313" w:rsidRPr="000C5313" w:rsidRDefault="000C5313" w:rsidP="000C5313">
      <w:pPr>
        <w:pStyle w:val="a7"/>
        <w:rPr>
          <w:sz w:val="26"/>
          <w:szCs w:val="26"/>
        </w:rPr>
      </w:pPr>
    </w:p>
    <w:p w:rsidR="000C5313" w:rsidRPr="000C5313" w:rsidRDefault="000C5313" w:rsidP="000C5313">
      <w:pPr>
        <w:numPr>
          <w:ilvl w:val="0"/>
          <w:numId w:val="4"/>
        </w:numPr>
        <w:autoSpaceDE w:val="0"/>
        <w:autoSpaceDN w:val="0"/>
        <w:spacing w:after="0" w:line="240" w:lineRule="auto"/>
        <w:jc w:val="both"/>
        <w:rPr>
          <w:rFonts w:ascii="Times New Roman" w:eastAsia="Times New Roman" w:hAnsi="Times New Roman" w:cs="Times New Roman"/>
          <w:sz w:val="26"/>
          <w:szCs w:val="26"/>
          <w:highlight w:val="yellow"/>
          <w:lang w:eastAsia="ru-RU"/>
        </w:rPr>
      </w:pPr>
      <w:proofErr w:type="gramStart"/>
      <w:r w:rsidRPr="000C5313">
        <w:rPr>
          <w:rFonts w:ascii="Times New Roman" w:eastAsia="Times New Roman" w:hAnsi="Times New Roman" w:cs="Times New Roman"/>
          <w:sz w:val="26"/>
          <w:szCs w:val="26"/>
          <w:highlight w:val="yellow"/>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Pr="000C5313">
        <w:rPr>
          <w:rFonts w:ascii="Times New Roman" w:eastAsia="Times New Roman" w:hAnsi="Times New Roman" w:cs="Times New Roman"/>
          <w:sz w:val="26"/>
          <w:szCs w:val="26"/>
          <w:highlight w:val="yellow"/>
          <w:lang w:eastAsia="ru-RU"/>
        </w:rPr>
        <w:t xml:space="preserve"> </w:t>
      </w:r>
      <w:proofErr w:type="gramStart"/>
      <w:r w:rsidRPr="000C5313">
        <w:rPr>
          <w:rFonts w:ascii="Times New Roman" w:eastAsia="Times New Roman" w:hAnsi="Times New Roman" w:cs="Times New Roman"/>
          <w:sz w:val="26"/>
          <w:szCs w:val="26"/>
          <w:highlight w:val="yellow"/>
          <w:lang w:eastAsia="ru-RU"/>
        </w:rPr>
        <w:t xml:space="preserve">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w:t>
      </w:r>
      <w:r w:rsidRPr="000C5313">
        <w:rPr>
          <w:rFonts w:ascii="Times New Roman" w:eastAsia="Times New Roman" w:hAnsi="Times New Roman" w:cs="Times New Roman"/>
          <w:sz w:val="26"/>
          <w:szCs w:val="26"/>
          <w:highlight w:val="yellow"/>
          <w:lang w:eastAsia="ru-RU"/>
        </w:rPr>
        <w:lastRenderedPageBreak/>
        <w:t>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Pr="000C5313">
        <w:rPr>
          <w:rFonts w:ascii="Times New Roman" w:eastAsia="Times New Roman" w:hAnsi="Times New Roman" w:cs="Times New Roman"/>
          <w:sz w:val="26"/>
          <w:szCs w:val="26"/>
          <w:highlight w:val="yellow"/>
          <w:lang w:eastAsia="ru-RU"/>
        </w:rPr>
        <w:t xml:space="preserve"> превышать дату окончания действия договора заключаемого по данной закупке);</w:t>
      </w:r>
    </w:p>
    <w:p w:rsidR="000C5313" w:rsidRPr="000C5313" w:rsidRDefault="000C5313" w:rsidP="000C5313">
      <w:pPr>
        <w:autoSpaceDE w:val="0"/>
        <w:autoSpaceDN w:val="0"/>
        <w:spacing w:after="0" w:line="240" w:lineRule="auto"/>
        <w:jc w:val="both"/>
        <w:rPr>
          <w:rFonts w:ascii="Times New Roman" w:eastAsia="Times New Roman" w:hAnsi="Times New Roman" w:cs="Times New Roman"/>
          <w:sz w:val="26"/>
          <w:szCs w:val="26"/>
          <w:highlight w:val="yellow"/>
          <w:lang w:eastAsia="ru-RU"/>
        </w:rPr>
      </w:pPr>
    </w:p>
    <w:p w:rsidR="000C5313" w:rsidRPr="000C5313" w:rsidRDefault="000C5313" w:rsidP="000C5313">
      <w:pPr>
        <w:numPr>
          <w:ilvl w:val="0"/>
          <w:numId w:val="4"/>
        </w:numPr>
        <w:autoSpaceDE w:val="0"/>
        <w:autoSpaceDN w:val="0"/>
        <w:spacing w:before="60" w:after="0" w:line="240" w:lineRule="auto"/>
        <w:jc w:val="both"/>
        <w:rPr>
          <w:rFonts w:ascii="Times New Roman" w:eastAsia="Times New Roman" w:hAnsi="Times New Roman" w:cs="Times New Roman"/>
          <w:sz w:val="26"/>
          <w:szCs w:val="26"/>
          <w:highlight w:val="yellow"/>
          <w:lang w:eastAsia="ru-RU"/>
        </w:rPr>
      </w:pPr>
      <w:proofErr w:type="gramStart"/>
      <w:r w:rsidRPr="000C5313">
        <w:rPr>
          <w:rFonts w:ascii="Times New Roman" w:eastAsia="Times New Roman" w:hAnsi="Times New Roman" w:cs="Times New Roman"/>
          <w:sz w:val="26"/>
          <w:szCs w:val="26"/>
          <w:highlight w:val="yellow"/>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0C5313">
        <w:rPr>
          <w:rFonts w:ascii="Times New Roman" w:eastAsia="Times New Roman" w:hAnsi="Times New Roman" w:cs="Times New Roman"/>
          <w:b/>
          <w:sz w:val="26"/>
          <w:szCs w:val="26"/>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Pr="000C5313">
        <w:rPr>
          <w:rFonts w:ascii="Times New Roman" w:eastAsia="Times New Roman" w:hAnsi="Times New Roman" w:cs="Times New Roman"/>
          <w:b/>
          <w:sz w:val="26"/>
          <w:szCs w:val="26"/>
          <w:highlight w:val="yellow"/>
          <w:u w:val="single"/>
          <w:lang w:eastAsia="ru-RU"/>
        </w:rPr>
        <w:t xml:space="preserve"> ОГРН, ИНН, ОКПО, ОКАТО, ОКТМО, ОКОГУ, ОКФС, ОКОПФ),</w:t>
      </w:r>
      <w:r w:rsidRPr="000C5313">
        <w:rPr>
          <w:rFonts w:ascii="Times New Roman" w:eastAsia="Times New Roman" w:hAnsi="Times New Roman" w:cs="Times New Roman"/>
          <w:sz w:val="26"/>
          <w:szCs w:val="26"/>
          <w:highlight w:val="yellow"/>
          <w:lang w:eastAsia="ru-RU"/>
        </w:rPr>
        <w:t xml:space="preserve"> лицензии или допуска СРО (в </w:t>
      </w:r>
      <w:proofErr w:type="gramStart"/>
      <w:r w:rsidRPr="000C5313">
        <w:rPr>
          <w:rFonts w:ascii="Times New Roman" w:eastAsia="Times New Roman" w:hAnsi="Times New Roman" w:cs="Times New Roman"/>
          <w:sz w:val="26"/>
          <w:szCs w:val="26"/>
          <w:highlight w:val="yellow"/>
          <w:lang w:eastAsia="ru-RU"/>
        </w:rPr>
        <w:t>случае</w:t>
      </w:r>
      <w:proofErr w:type="gramEnd"/>
      <w:r w:rsidRPr="000C5313">
        <w:rPr>
          <w:rFonts w:ascii="Times New Roman" w:eastAsia="Times New Roman" w:hAnsi="Times New Roman" w:cs="Times New Roman"/>
          <w:sz w:val="26"/>
          <w:szCs w:val="26"/>
          <w:highlight w:val="yellow"/>
          <w:lang w:eastAsia="ru-RU"/>
        </w:rPr>
        <w:t xml:space="preserve">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0C5313">
        <w:rPr>
          <w:rFonts w:ascii="Times New Roman" w:eastAsia="Times New Roman" w:hAnsi="Times New Roman" w:cs="Times New Roman"/>
          <w:snapToGrid w:val="0"/>
          <w:sz w:val="26"/>
          <w:szCs w:val="26"/>
          <w:highlight w:val="yellow"/>
          <w:lang w:eastAsia="ru-RU"/>
        </w:rPr>
        <w:t xml:space="preserve"> копия </w:t>
      </w:r>
      <w:r w:rsidRPr="000C5313">
        <w:rPr>
          <w:rFonts w:ascii="Times New Roman" w:eastAsia="Times New Roman" w:hAnsi="Times New Roman" w:cs="Times New Roman"/>
          <w:sz w:val="26"/>
          <w:szCs w:val="26"/>
          <w:highlight w:val="yellow"/>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0C5313" w:rsidRPr="000C5313" w:rsidRDefault="000C5313" w:rsidP="000C5313">
      <w:pPr>
        <w:autoSpaceDE w:val="0"/>
        <w:autoSpaceDN w:val="0"/>
        <w:spacing w:before="60" w:after="0" w:line="240" w:lineRule="auto"/>
        <w:ind w:left="720"/>
        <w:jc w:val="both"/>
        <w:rPr>
          <w:rFonts w:ascii="Times New Roman" w:eastAsia="Times New Roman" w:hAnsi="Times New Roman" w:cs="Times New Roman"/>
          <w:sz w:val="26"/>
          <w:szCs w:val="26"/>
          <w:highlight w:val="yellow"/>
          <w:lang w:eastAsia="ru-RU"/>
        </w:rPr>
      </w:pPr>
    </w:p>
    <w:p w:rsidR="000C5313" w:rsidRPr="000C5313" w:rsidRDefault="000C5313" w:rsidP="000C5313">
      <w:pPr>
        <w:numPr>
          <w:ilvl w:val="0"/>
          <w:numId w:val="4"/>
        </w:numPr>
        <w:autoSpaceDE w:val="0"/>
        <w:autoSpaceDN w:val="0"/>
        <w:spacing w:before="60" w:after="0" w:line="240" w:lineRule="auto"/>
        <w:jc w:val="both"/>
        <w:rPr>
          <w:rFonts w:ascii="Times New Roman" w:eastAsia="Times New Roman" w:hAnsi="Times New Roman" w:cs="Times New Roman"/>
          <w:sz w:val="26"/>
          <w:szCs w:val="26"/>
          <w:highlight w:val="yellow"/>
          <w:lang w:eastAsia="ru-RU"/>
        </w:rPr>
      </w:pPr>
      <w:r w:rsidRPr="000C5313">
        <w:rPr>
          <w:rFonts w:ascii="Times New Roman" w:eastAsia="Times New Roman" w:hAnsi="Times New Roman" w:cs="Times New Roman"/>
          <w:sz w:val="26"/>
          <w:szCs w:val="26"/>
          <w:highlight w:val="yellow"/>
          <w:lang w:eastAsia="ru-RU"/>
        </w:rPr>
        <w:t xml:space="preserve">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 </w:t>
      </w:r>
    </w:p>
    <w:p w:rsidR="000C5313" w:rsidRPr="000C5313" w:rsidRDefault="000C5313" w:rsidP="000C5313">
      <w:pPr>
        <w:autoSpaceDE w:val="0"/>
        <w:autoSpaceDN w:val="0"/>
        <w:spacing w:before="60" w:after="0" w:line="240" w:lineRule="auto"/>
        <w:ind w:left="720"/>
        <w:jc w:val="both"/>
        <w:rPr>
          <w:rFonts w:ascii="Times New Roman" w:eastAsia="Times New Roman" w:hAnsi="Times New Roman" w:cs="Times New Roman"/>
          <w:sz w:val="26"/>
          <w:szCs w:val="26"/>
          <w:highlight w:val="yellow"/>
          <w:lang w:eastAsia="ru-RU"/>
        </w:rPr>
      </w:pPr>
    </w:p>
    <w:p w:rsidR="000C5313" w:rsidRPr="000C5313" w:rsidRDefault="000C5313" w:rsidP="000C5313">
      <w:pPr>
        <w:numPr>
          <w:ilvl w:val="0"/>
          <w:numId w:val="4"/>
        </w:numPr>
        <w:autoSpaceDE w:val="0"/>
        <w:autoSpaceDN w:val="0"/>
        <w:spacing w:after="0" w:line="240" w:lineRule="auto"/>
        <w:jc w:val="both"/>
        <w:rPr>
          <w:rFonts w:ascii="Times New Roman" w:eastAsia="Times New Roman" w:hAnsi="Times New Roman" w:cs="Times New Roman"/>
          <w:sz w:val="26"/>
          <w:szCs w:val="26"/>
          <w:highlight w:val="yellow"/>
          <w:lang w:eastAsia="ru-RU"/>
        </w:rPr>
      </w:pPr>
      <w:r w:rsidRPr="000C5313">
        <w:rPr>
          <w:rFonts w:ascii="Times New Roman" w:eastAsia="Times New Roman" w:hAnsi="Times New Roman" w:cs="Times New Roman"/>
          <w:sz w:val="26"/>
          <w:szCs w:val="26"/>
          <w:highlight w:val="yellow"/>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w:t>
      </w:r>
      <w:proofErr w:type="gramStart"/>
      <w:r w:rsidRPr="000C5313">
        <w:rPr>
          <w:rFonts w:ascii="Times New Roman" w:eastAsia="Times New Roman" w:hAnsi="Times New Roman" w:cs="Times New Roman"/>
          <w:sz w:val="26"/>
          <w:szCs w:val="26"/>
          <w:highlight w:val="yellow"/>
          <w:lang w:eastAsia="ru-RU"/>
        </w:rPr>
        <w:t>случае</w:t>
      </w:r>
      <w:proofErr w:type="gramEnd"/>
      <w:r w:rsidRPr="000C5313">
        <w:rPr>
          <w:rFonts w:ascii="Times New Roman" w:eastAsia="Times New Roman" w:hAnsi="Times New Roman" w:cs="Times New Roman"/>
          <w:sz w:val="26"/>
          <w:szCs w:val="26"/>
          <w:highlight w:val="yellow"/>
          <w:lang w:eastAsia="ru-RU"/>
        </w:rPr>
        <w:t xml:space="preserve"> установленном законодательством Российской Федерации)) (для индивидуального предпринимателя), </w:t>
      </w:r>
      <w:r w:rsidRPr="000C5313">
        <w:rPr>
          <w:rFonts w:ascii="Times New Roman" w:eastAsia="Times New Roman" w:hAnsi="Times New Roman" w:cs="Times New Roman"/>
          <w:snapToGrid w:val="0"/>
          <w:sz w:val="26"/>
          <w:szCs w:val="26"/>
          <w:highlight w:val="yellow"/>
          <w:lang w:eastAsia="ru-RU"/>
        </w:rPr>
        <w:t xml:space="preserve">копия </w:t>
      </w:r>
      <w:r w:rsidRPr="000C5313">
        <w:rPr>
          <w:rFonts w:ascii="Times New Roman" w:eastAsia="Times New Roman" w:hAnsi="Times New Roman" w:cs="Times New Roman"/>
          <w:sz w:val="26"/>
          <w:szCs w:val="26"/>
          <w:highlight w:val="yellow"/>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0C5313">
        <w:rPr>
          <w:rFonts w:ascii="Times New Roman" w:eastAsia="Times New Roman" w:hAnsi="Times New Roman" w:cs="Times New Roman"/>
          <w:sz w:val="26"/>
          <w:szCs w:val="26"/>
          <w:highlight w:val="yellow"/>
          <w:lang w:eastAsia="ru-RU"/>
        </w:rPr>
        <w:t>субаренды) должен превышать дату окончания действия договора заключаемого по данной закупке);</w:t>
      </w:r>
      <w:proofErr w:type="gramEnd"/>
    </w:p>
    <w:p w:rsidR="000C5313" w:rsidRPr="000C5313" w:rsidRDefault="000C5313" w:rsidP="000C5313">
      <w:pPr>
        <w:spacing w:after="0" w:line="240" w:lineRule="auto"/>
        <w:ind w:left="720" w:firstLine="709"/>
        <w:contextualSpacing/>
        <w:jc w:val="both"/>
        <w:rPr>
          <w:rFonts w:ascii="Times New Roman" w:eastAsia="Times New Roman" w:hAnsi="Times New Roman" w:cs="Times New Roman"/>
          <w:sz w:val="26"/>
          <w:szCs w:val="26"/>
          <w:highlight w:val="yellow"/>
          <w:lang w:eastAsia="ru-RU"/>
        </w:rPr>
      </w:pPr>
    </w:p>
    <w:p w:rsidR="000C5313" w:rsidRPr="000C5313" w:rsidRDefault="000C5313" w:rsidP="000C5313">
      <w:pPr>
        <w:numPr>
          <w:ilvl w:val="0"/>
          <w:numId w:val="4"/>
        </w:numPr>
        <w:autoSpaceDE w:val="0"/>
        <w:autoSpaceDN w:val="0"/>
        <w:spacing w:after="0" w:line="240" w:lineRule="auto"/>
        <w:jc w:val="both"/>
        <w:rPr>
          <w:rFonts w:ascii="Times New Roman" w:eastAsia="Times New Roman" w:hAnsi="Times New Roman" w:cs="Times New Roman"/>
          <w:sz w:val="26"/>
          <w:szCs w:val="26"/>
          <w:highlight w:val="yellow"/>
          <w:lang w:eastAsia="ru-RU"/>
        </w:rPr>
      </w:pPr>
      <w:r w:rsidRPr="000C5313">
        <w:rPr>
          <w:rFonts w:ascii="Times New Roman" w:eastAsia="Times New Roman" w:hAnsi="Times New Roman" w:cs="Times New Roman"/>
          <w:sz w:val="26"/>
          <w:szCs w:val="26"/>
          <w:highlight w:val="yellow"/>
          <w:lang w:eastAsia="ru-RU"/>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0C5313">
        <w:rPr>
          <w:rFonts w:ascii="Times New Roman" w:eastAsia="Times New Roman" w:hAnsi="Times New Roman" w:cs="Times New Roman"/>
          <w:sz w:val="26"/>
          <w:szCs w:val="26"/>
          <w:highlight w:val="yellow"/>
          <w:u w:val="single"/>
          <w:lang w:eastAsia="ru-RU"/>
        </w:rPr>
        <w:t>с отметкой налоговой инспекции и заверенные печатью организации;</w:t>
      </w:r>
    </w:p>
    <w:p w:rsidR="000C5313" w:rsidRPr="000C5313" w:rsidRDefault="000C5313" w:rsidP="000C5313">
      <w:pPr>
        <w:spacing w:after="0" w:line="240" w:lineRule="auto"/>
        <w:ind w:left="720" w:firstLine="709"/>
        <w:contextualSpacing/>
        <w:jc w:val="both"/>
        <w:rPr>
          <w:rFonts w:ascii="Times New Roman" w:eastAsia="Times New Roman" w:hAnsi="Times New Roman" w:cs="Times New Roman"/>
          <w:sz w:val="26"/>
          <w:szCs w:val="26"/>
          <w:highlight w:val="yellow"/>
          <w:lang w:eastAsia="ru-RU"/>
        </w:rPr>
      </w:pPr>
    </w:p>
    <w:p w:rsidR="000C5313" w:rsidRPr="000C5313" w:rsidRDefault="000C5313" w:rsidP="000C5313">
      <w:pPr>
        <w:numPr>
          <w:ilvl w:val="0"/>
          <w:numId w:val="4"/>
        </w:numPr>
        <w:autoSpaceDE w:val="0"/>
        <w:autoSpaceDN w:val="0"/>
        <w:spacing w:after="0" w:line="240" w:lineRule="auto"/>
        <w:jc w:val="both"/>
        <w:rPr>
          <w:rFonts w:ascii="Times New Roman" w:eastAsia="Times New Roman" w:hAnsi="Times New Roman" w:cs="Times New Roman"/>
          <w:sz w:val="26"/>
          <w:szCs w:val="26"/>
          <w:highlight w:val="yellow"/>
          <w:lang w:eastAsia="ru-RU"/>
        </w:rPr>
      </w:pPr>
      <w:proofErr w:type="spellStart"/>
      <w:r w:rsidRPr="000C5313">
        <w:rPr>
          <w:rFonts w:ascii="Times New Roman" w:eastAsia="Times New Roman" w:hAnsi="Times New Roman" w:cs="Times New Roman"/>
          <w:sz w:val="26"/>
          <w:szCs w:val="26"/>
          <w:highlight w:val="yellow"/>
          <w:lang w:eastAsia="ru-RU"/>
        </w:rPr>
        <w:lastRenderedPageBreak/>
        <w:t>оборотно</w:t>
      </w:r>
      <w:proofErr w:type="spellEnd"/>
      <w:r w:rsidRPr="000C5313">
        <w:rPr>
          <w:rFonts w:ascii="Times New Roman" w:eastAsia="Times New Roman" w:hAnsi="Times New Roman" w:cs="Times New Roman"/>
          <w:sz w:val="26"/>
          <w:szCs w:val="26"/>
          <w:highlight w:val="yellow"/>
          <w:lang w:eastAsia="ru-RU"/>
        </w:rPr>
        <w:t xml:space="preserve">-сальдовая  ведомость в разрезе </w:t>
      </w:r>
      <w:proofErr w:type="spellStart"/>
      <w:r w:rsidRPr="000C5313">
        <w:rPr>
          <w:rFonts w:ascii="Times New Roman" w:eastAsia="Times New Roman" w:hAnsi="Times New Roman" w:cs="Times New Roman"/>
          <w:sz w:val="26"/>
          <w:szCs w:val="26"/>
          <w:highlight w:val="yellow"/>
          <w:lang w:eastAsia="ru-RU"/>
        </w:rPr>
        <w:t>субсчетов</w:t>
      </w:r>
      <w:proofErr w:type="spellEnd"/>
      <w:r w:rsidRPr="000C5313">
        <w:rPr>
          <w:rFonts w:ascii="Times New Roman" w:eastAsia="Times New Roman" w:hAnsi="Times New Roman" w:cs="Times New Roman"/>
          <w:sz w:val="26"/>
          <w:szCs w:val="26"/>
          <w:highlight w:val="yellow"/>
          <w:lang w:eastAsia="ru-RU"/>
        </w:rPr>
        <w:t>,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0C5313" w:rsidRPr="000C5313" w:rsidRDefault="000C5313" w:rsidP="000C5313">
      <w:pPr>
        <w:spacing w:after="0" w:line="240" w:lineRule="auto"/>
        <w:ind w:left="720" w:firstLine="709"/>
        <w:contextualSpacing/>
        <w:jc w:val="both"/>
        <w:rPr>
          <w:rFonts w:ascii="Times New Roman" w:eastAsia="Times New Roman" w:hAnsi="Times New Roman" w:cs="Times New Roman"/>
          <w:sz w:val="26"/>
          <w:szCs w:val="26"/>
          <w:highlight w:val="yellow"/>
          <w:lang w:eastAsia="ru-RU"/>
        </w:rPr>
      </w:pPr>
    </w:p>
    <w:p w:rsidR="000C5313" w:rsidRPr="000C5313" w:rsidRDefault="000C5313" w:rsidP="000C5313">
      <w:pPr>
        <w:numPr>
          <w:ilvl w:val="0"/>
          <w:numId w:val="4"/>
        </w:numPr>
        <w:autoSpaceDE w:val="0"/>
        <w:autoSpaceDN w:val="0"/>
        <w:spacing w:after="0" w:line="240" w:lineRule="auto"/>
        <w:jc w:val="both"/>
        <w:rPr>
          <w:rFonts w:ascii="Times New Roman" w:eastAsia="Times New Roman" w:hAnsi="Times New Roman" w:cs="Times New Roman"/>
          <w:sz w:val="26"/>
          <w:szCs w:val="26"/>
          <w:highlight w:val="yellow"/>
          <w:lang w:eastAsia="ru-RU"/>
        </w:rPr>
      </w:pPr>
      <w:r w:rsidRPr="000C5313">
        <w:rPr>
          <w:rFonts w:ascii="Times New Roman" w:eastAsia="Times New Roman" w:hAnsi="Times New Roman" w:cs="Times New Roman"/>
          <w:sz w:val="26"/>
          <w:szCs w:val="26"/>
          <w:highlight w:val="yellow"/>
          <w:lang w:eastAsia="ru-RU"/>
        </w:rPr>
        <w:t xml:space="preserve">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0C5313">
        <w:rPr>
          <w:rFonts w:ascii="Times New Roman" w:eastAsia="Times New Roman" w:hAnsi="Times New Roman" w:cs="Times New Roman"/>
          <w:sz w:val="26"/>
          <w:szCs w:val="26"/>
          <w:highlight w:val="yellow"/>
          <w:u w:val="single"/>
          <w:lang w:eastAsia="ru-RU"/>
        </w:rPr>
        <w:t>(с отметкой налоговой инспекции);</w:t>
      </w:r>
    </w:p>
    <w:p w:rsidR="000C5313" w:rsidRPr="000C5313" w:rsidRDefault="000C5313" w:rsidP="000C5313">
      <w:pPr>
        <w:autoSpaceDE w:val="0"/>
        <w:autoSpaceDN w:val="0"/>
        <w:spacing w:after="0" w:line="240" w:lineRule="auto"/>
        <w:ind w:left="720"/>
        <w:jc w:val="both"/>
        <w:rPr>
          <w:rFonts w:ascii="Times New Roman" w:eastAsia="Times New Roman" w:hAnsi="Times New Roman" w:cs="Times New Roman"/>
          <w:sz w:val="26"/>
          <w:szCs w:val="26"/>
          <w:highlight w:val="yellow"/>
          <w:lang w:eastAsia="ru-RU"/>
        </w:rPr>
      </w:pPr>
    </w:p>
    <w:p w:rsidR="000C5313" w:rsidRPr="000C5313" w:rsidRDefault="000C5313" w:rsidP="000C5313">
      <w:pPr>
        <w:numPr>
          <w:ilvl w:val="0"/>
          <w:numId w:val="4"/>
        </w:numPr>
        <w:autoSpaceDE w:val="0"/>
        <w:autoSpaceDN w:val="0"/>
        <w:spacing w:after="0" w:line="240" w:lineRule="auto"/>
        <w:jc w:val="both"/>
        <w:rPr>
          <w:rFonts w:ascii="Times New Roman" w:eastAsia="Times New Roman" w:hAnsi="Times New Roman" w:cs="Times New Roman"/>
          <w:sz w:val="26"/>
          <w:szCs w:val="26"/>
          <w:highlight w:val="yellow"/>
          <w:lang w:eastAsia="ru-RU"/>
        </w:rPr>
      </w:pPr>
      <w:proofErr w:type="gramStart"/>
      <w:r w:rsidRPr="000C5313">
        <w:rPr>
          <w:rFonts w:ascii="Times New Roman" w:eastAsia="Times New Roman" w:hAnsi="Times New Roman" w:cs="Times New Roman"/>
          <w:sz w:val="26"/>
          <w:szCs w:val="26"/>
          <w:highlight w:val="yellow"/>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0C5313" w:rsidRPr="000C5313" w:rsidRDefault="000C5313" w:rsidP="000C5313">
      <w:pPr>
        <w:autoSpaceDE w:val="0"/>
        <w:autoSpaceDN w:val="0"/>
        <w:spacing w:after="0" w:line="240" w:lineRule="auto"/>
        <w:ind w:left="720"/>
        <w:jc w:val="both"/>
        <w:rPr>
          <w:rFonts w:ascii="Times New Roman" w:eastAsia="Times New Roman" w:hAnsi="Times New Roman" w:cs="Times New Roman"/>
          <w:sz w:val="26"/>
          <w:szCs w:val="26"/>
          <w:highlight w:val="yellow"/>
          <w:lang w:eastAsia="ru-RU"/>
        </w:rPr>
      </w:pPr>
    </w:p>
    <w:p w:rsidR="000C5313" w:rsidRPr="000C5313" w:rsidRDefault="000C5313" w:rsidP="000C5313">
      <w:pPr>
        <w:numPr>
          <w:ilvl w:val="0"/>
          <w:numId w:val="4"/>
        </w:numPr>
        <w:autoSpaceDE w:val="0"/>
        <w:autoSpaceDN w:val="0"/>
        <w:spacing w:after="0" w:line="240" w:lineRule="auto"/>
        <w:jc w:val="both"/>
        <w:rPr>
          <w:rFonts w:ascii="Times New Roman" w:eastAsia="Times New Roman" w:hAnsi="Times New Roman" w:cs="Times New Roman"/>
          <w:sz w:val="26"/>
          <w:szCs w:val="26"/>
          <w:highlight w:val="yellow"/>
          <w:lang w:eastAsia="ru-RU"/>
        </w:rPr>
      </w:pPr>
      <w:r w:rsidRPr="000C5313">
        <w:rPr>
          <w:rFonts w:ascii="Times New Roman" w:eastAsia="Times New Roman" w:hAnsi="Times New Roman" w:cs="Times New Roman"/>
          <w:sz w:val="26"/>
          <w:szCs w:val="26"/>
          <w:highlight w:val="yellow"/>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0C5313" w:rsidRPr="000C5313" w:rsidRDefault="000C5313" w:rsidP="000C5313">
      <w:pPr>
        <w:autoSpaceDE w:val="0"/>
        <w:autoSpaceDN w:val="0"/>
        <w:spacing w:before="60" w:after="0" w:line="240" w:lineRule="auto"/>
        <w:ind w:left="720"/>
        <w:jc w:val="both"/>
        <w:rPr>
          <w:rFonts w:ascii="Times New Roman" w:eastAsia="Times New Roman" w:hAnsi="Times New Roman" w:cs="Times New Roman"/>
          <w:sz w:val="26"/>
          <w:szCs w:val="26"/>
          <w:highlight w:val="yellow"/>
          <w:lang w:eastAsia="ru-RU"/>
        </w:rPr>
      </w:pPr>
    </w:p>
    <w:p w:rsidR="000C5313" w:rsidRPr="000C5313" w:rsidRDefault="000C5313" w:rsidP="000C5313">
      <w:pPr>
        <w:numPr>
          <w:ilvl w:val="0"/>
          <w:numId w:val="4"/>
        </w:numPr>
        <w:autoSpaceDE w:val="0"/>
        <w:autoSpaceDN w:val="0"/>
        <w:spacing w:before="60" w:after="0" w:line="240" w:lineRule="auto"/>
        <w:jc w:val="both"/>
        <w:rPr>
          <w:rFonts w:ascii="Times New Roman" w:eastAsia="Times New Roman" w:hAnsi="Times New Roman" w:cs="Times New Roman"/>
          <w:sz w:val="26"/>
          <w:szCs w:val="26"/>
          <w:highlight w:val="yellow"/>
          <w:lang w:eastAsia="ru-RU"/>
        </w:rPr>
      </w:pPr>
      <w:proofErr w:type="gramStart"/>
      <w:r w:rsidRPr="000C5313">
        <w:rPr>
          <w:rFonts w:ascii="Times New Roman" w:eastAsia="Times New Roman" w:hAnsi="Times New Roman" w:cs="Times New Roman"/>
          <w:sz w:val="26"/>
          <w:szCs w:val="26"/>
          <w:highlight w:val="yellow"/>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0C5313">
        <w:rPr>
          <w:rFonts w:ascii="Times New Roman" w:eastAsia="Times New Roman" w:hAnsi="Times New Roman" w:cs="Times New Roman"/>
          <w:sz w:val="26"/>
          <w:szCs w:val="26"/>
          <w:highlight w:val="yellow"/>
          <w:lang w:eastAsia="ru-RU"/>
        </w:rPr>
        <w:t xml:space="preserve"> приема материалов на закупку;</w:t>
      </w:r>
    </w:p>
    <w:p w:rsidR="000C5313" w:rsidRPr="000C5313" w:rsidRDefault="000C5313" w:rsidP="000C5313">
      <w:pPr>
        <w:spacing w:after="0" w:line="240" w:lineRule="auto"/>
        <w:ind w:left="720" w:firstLine="709"/>
        <w:contextualSpacing/>
        <w:jc w:val="both"/>
        <w:rPr>
          <w:rFonts w:ascii="Times New Roman" w:eastAsia="Calibri" w:hAnsi="Times New Roman" w:cs="Times New Roman"/>
          <w:sz w:val="26"/>
          <w:szCs w:val="26"/>
          <w:highlight w:val="yellow"/>
          <w:lang w:eastAsia="ru-RU"/>
        </w:rPr>
      </w:pPr>
    </w:p>
    <w:p w:rsidR="000C5313" w:rsidRPr="000C5313" w:rsidRDefault="000C5313" w:rsidP="000C5313">
      <w:pPr>
        <w:keepLines/>
        <w:widowControl w:val="0"/>
        <w:autoSpaceDE w:val="0"/>
        <w:autoSpaceDN w:val="0"/>
        <w:spacing w:after="0" w:line="240" w:lineRule="auto"/>
        <w:ind w:left="702" w:hanging="345"/>
        <w:contextualSpacing/>
        <w:jc w:val="both"/>
        <w:rPr>
          <w:rFonts w:ascii="Times New Roman" w:eastAsiaTheme="minorEastAsia" w:hAnsi="Times New Roman" w:cs="Times New Roman"/>
          <w:sz w:val="26"/>
          <w:szCs w:val="26"/>
        </w:rPr>
      </w:pPr>
      <w:r w:rsidRPr="000C5313">
        <w:rPr>
          <w:rFonts w:ascii="Times New Roman" w:eastAsiaTheme="minorEastAsia" w:hAnsi="Times New Roman" w:cs="Times New Roman"/>
          <w:sz w:val="26"/>
          <w:szCs w:val="26"/>
          <w:highlight w:val="yellow"/>
        </w:rPr>
        <w:t>-</w:t>
      </w:r>
      <w:r w:rsidRPr="000C5313">
        <w:rPr>
          <w:rFonts w:ascii="Times New Roman" w:eastAsiaTheme="minorEastAsia" w:hAnsi="Times New Roman" w:cs="Times New Roman"/>
          <w:sz w:val="26"/>
          <w:szCs w:val="26"/>
          <w:highlight w:val="yellow"/>
        </w:rPr>
        <w:tab/>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7D11FC" w:rsidRDefault="007D11FC" w:rsidP="007D11FC">
      <w:pPr>
        <w:pStyle w:val="a4"/>
        <w:spacing w:before="0" w:line="240" w:lineRule="auto"/>
        <w:rPr>
          <w:sz w:val="26"/>
          <w:szCs w:val="26"/>
        </w:rPr>
      </w:pPr>
    </w:p>
    <w:p w:rsidR="007D11FC" w:rsidRDefault="007D11FC" w:rsidP="0067028C">
      <w:pPr>
        <w:pStyle w:val="a4"/>
        <w:numPr>
          <w:ilvl w:val="2"/>
          <w:numId w:val="12"/>
        </w:numPr>
        <w:tabs>
          <w:tab w:val="left" w:pos="1701"/>
        </w:tabs>
        <w:spacing w:before="0" w:line="240" w:lineRule="auto"/>
        <w:rPr>
          <w:sz w:val="26"/>
          <w:szCs w:val="26"/>
        </w:rPr>
      </w:pPr>
      <w:r>
        <w:rPr>
          <w:sz w:val="26"/>
          <w:szCs w:val="26"/>
        </w:rPr>
        <w:t>все заполненные приложения к заявке;</w:t>
      </w:r>
    </w:p>
    <w:p w:rsidR="007D11FC" w:rsidRDefault="007D11FC" w:rsidP="007D11FC">
      <w:pPr>
        <w:pStyle w:val="a4"/>
        <w:spacing w:before="0" w:line="240" w:lineRule="auto"/>
        <w:rPr>
          <w:sz w:val="26"/>
          <w:szCs w:val="26"/>
        </w:rPr>
      </w:pPr>
    </w:p>
    <w:p w:rsidR="007D11FC" w:rsidRDefault="007D11FC" w:rsidP="0067028C">
      <w:pPr>
        <w:pStyle w:val="a4"/>
        <w:numPr>
          <w:ilvl w:val="2"/>
          <w:numId w:val="12"/>
        </w:numPr>
        <w:tabs>
          <w:tab w:val="left" w:pos="1701"/>
          <w:tab w:val="left" w:pos="1985"/>
        </w:tabs>
        <w:spacing w:before="0" w:line="240" w:lineRule="auto"/>
        <w:rPr>
          <w:sz w:val="26"/>
          <w:szCs w:val="26"/>
        </w:rPr>
      </w:pPr>
      <w:r>
        <w:rPr>
          <w:sz w:val="26"/>
          <w:szCs w:val="26"/>
        </w:rPr>
        <w:t>документы или копии документов, подтверждающих право участника осуществлять предусмотренную договором деятельность.</w:t>
      </w:r>
    </w:p>
    <w:p w:rsidR="007D11FC" w:rsidRDefault="007D11FC" w:rsidP="007D11FC">
      <w:pPr>
        <w:pStyle w:val="a7"/>
        <w:rPr>
          <w:sz w:val="26"/>
          <w:szCs w:val="26"/>
        </w:rPr>
      </w:pPr>
    </w:p>
    <w:p w:rsidR="007D11FC" w:rsidRDefault="007D11FC" w:rsidP="0067028C">
      <w:pPr>
        <w:pStyle w:val="a4"/>
        <w:numPr>
          <w:ilvl w:val="2"/>
          <w:numId w:val="12"/>
        </w:numPr>
        <w:tabs>
          <w:tab w:val="left" w:pos="1701"/>
          <w:tab w:val="left" w:pos="1985"/>
        </w:tabs>
        <w:spacing w:before="0" w:line="240" w:lineRule="auto"/>
        <w:rPr>
          <w:sz w:val="26"/>
          <w:szCs w:val="26"/>
        </w:rPr>
      </w:pPr>
      <w:r>
        <w:rPr>
          <w:sz w:val="26"/>
          <w:szCs w:val="26"/>
        </w:rPr>
        <w:t xml:space="preserve">документы, подтверждающие соответствие предлагаемой продукции требованиям, установленным законодательством РФ к </w:t>
      </w:r>
      <w:r>
        <w:rPr>
          <w:sz w:val="26"/>
          <w:szCs w:val="26"/>
        </w:rPr>
        <w:lastRenderedPageBreak/>
        <w:t>данной продукции и настоящей документацией, сертификаты (паспорта) качества на продукцию и т.д.</w:t>
      </w:r>
    </w:p>
    <w:p w:rsidR="007D11FC" w:rsidRDefault="007D11FC" w:rsidP="007D11FC">
      <w:pPr>
        <w:pStyle w:val="a7"/>
        <w:rPr>
          <w:sz w:val="26"/>
          <w:szCs w:val="26"/>
        </w:rPr>
      </w:pPr>
    </w:p>
    <w:p w:rsidR="007D11FC" w:rsidRDefault="007D11FC" w:rsidP="0067028C">
      <w:pPr>
        <w:pStyle w:val="3"/>
        <w:numPr>
          <w:ilvl w:val="1"/>
          <w:numId w:val="12"/>
        </w:numPr>
        <w:tabs>
          <w:tab w:val="left" w:pos="993"/>
        </w:tabs>
        <w:spacing w:line="240" w:lineRule="auto"/>
        <w:rPr>
          <w:sz w:val="26"/>
          <w:szCs w:val="26"/>
        </w:rPr>
      </w:pPr>
      <w:r>
        <w:rPr>
          <w:sz w:val="26"/>
          <w:szCs w:val="26"/>
        </w:rPr>
        <w:t>При подготовке заявки и документов, входящих в состав заявки, не допускается применение факсимильных подписей.</w:t>
      </w:r>
    </w:p>
    <w:p w:rsidR="00E13267" w:rsidRDefault="00E13267" w:rsidP="00E13267">
      <w:pPr>
        <w:pStyle w:val="3"/>
        <w:numPr>
          <w:ilvl w:val="0"/>
          <w:numId w:val="0"/>
        </w:numPr>
        <w:tabs>
          <w:tab w:val="left" w:pos="993"/>
        </w:tabs>
        <w:spacing w:line="240" w:lineRule="auto"/>
        <w:ind w:left="792"/>
        <w:rPr>
          <w:sz w:val="26"/>
          <w:szCs w:val="26"/>
        </w:rPr>
      </w:pPr>
    </w:p>
    <w:p w:rsidR="000C5313" w:rsidRPr="00E13267" w:rsidRDefault="000C5313" w:rsidP="00E13267">
      <w:pPr>
        <w:pStyle w:val="a7"/>
        <w:numPr>
          <w:ilvl w:val="1"/>
          <w:numId w:val="12"/>
        </w:numPr>
        <w:tabs>
          <w:tab w:val="left" w:pos="993"/>
        </w:tabs>
        <w:rPr>
          <w:sz w:val="26"/>
          <w:szCs w:val="26"/>
        </w:rPr>
      </w:pPr>
      <w:r w:rsidRPr="00E13267">
        <w:rPr>
          <w:sz w:val="26"/>
          <w:szCs w:val="26"/>
        </w:rPr>
        <w:t xml:space="preserve">Обеспечение заявки на участие в </w:t>
      </w:r>
      <w:r w:rsidR="00E13267" w:rsidRPr="00E13267">
        <w:rPr>
          <w:sz w:val="26"/>
          <w:szCs w:val="26"/>
        </w:rPr>
        <w:t>запросе цен</w:t>
      </w:r>
      <w:r w:rsidRPr="00E13267">
        <w:rPr>
          <w:sz w:val="26"/>
          <w:szCs w:val="26"/>
        </w:rPr>
        <w:t>:</w:t>
      </w:r>
    </w:p>
    <w:p w:rsidR="000C5313" w:rsidRPr="00E13267" w:rsidRDefault="000C5313" w:rsidP="000C5313">
      <w:pPr>
        <w:pStyle w:val="a7"/>
        <w:tabs>
          <w:tab w:val="left" w:pos="993"/>
        </w:tabs>
        <w:ind w:left="792" w:firstLine="0"/>
        <w:rPr>
          <w:sz w:val="26"/>
          <w:szCs w:val="26"/>
        </w:rPr>
      </w:pPr>
    </w:p>
    <w:p w:rsidR="005B5654" w:rsidRPr="005B5654" w:rsidRDefault="005B5654" w:rsidP="005B5654">
      <w:pPr>
        <w:tabs>
          <w:tab w:val="left" w:pos="993"/>
        </w:tabs>
        <w:spacing w:after="0" w:line="240" w:lineRule="auto"/>
        <w:ind w:left="792"/>
        <w:jc w:val="both"/>
        <w:rPr>
          <w:rFonts w:ascii="Times New Roman" w:hAnsi="Times New Roman" w:cs="Times New Roman"/>
          <w:sz w:val="26"/>
          <w:szCs w:val="26"/>
        </w:rPr>
      </w:pPr>
      <w:r>
        <w:rPr>
          <w:rFonts w:ascii="Times New Roman" w:hAnsi="Times New Roman" w:cs="Times New Roman"/>
          <w:sz w:val="26"/>
          <w:szCs w:val="26"/>
        </w:rPr>
        <w:t>3.12.1.</w:t>
      </w:r>
      <w:r>
        <w:rPr>
          <w:rFonts w:ascii="Times New Roman" w:hAnsi="Times New Roman" w:cs="Times New Roman"/>
          <w:sz w:val="26"/>
          <w:szCs w:val="26"/>
        </w:rPr>
        <w:tab/>
      </w:r>
      <w:r w:rsidRPr="005B5654">
        <w:rPr>
          <w:rFonts w:ascii="Times New Roman" w:hAnsi="Times New Roman" w:cs="Times New Roman"/>
          <w:sz w:val="26"/>
          <w:szCs w:val="26"/>
        </w:rPr>
        <w:t>Участник закупки должен представить в качестве обеспечения своей заявки на участие в закупке:</w:t>
      </w:r>
    </w:p>
    <w:p w:rsidR="005B5654" w:rsidRPr="005B5654" w:rsidRDefault="005B5654" w:rsidP="005B5654">
      <w:pPr>
        <w:tabs>
          <w:tab w:val="left" w:pos="993"/>
        </w:tabs>
        <w:spacing w:after="0" w:line="240" w:lineRule="auto"/>
        <w:ind w:left="792"/>
        <w:jc w:val="both"/>
        <w:rPr>
          <w:rFonts w:ascii="Times New Roman" w:hAnsi="Times New Roman" w:cs="Times New Roman"/>
          <w:sz w:val="26"/>
          <w:szCs w:val="26"/>
        </w:rPr>
      </w:pPr>
      <w:r w:rsidRPr="005B5654">
        <w:rPr>
          <w:rFonts w:ascii="Times New Roman" w:hAnsi="Times New Roman" w:cs="Times New Roman"/>
          <w:sz w:val="26"/>
          <w:szCs w:val="26"/>
        </w:rPr>
        <w:t xml:space="preserve">- </w:t>
      </w:r>
      <w:r w:rsidRPr="005B5654">
        <w:rPr>
          <w:rFonts w:ascii="Times New Roman" w:hAnsi="Times New Roman" w:cs="Times New Roman"/>
          <w:b/>
          <w:sz w:val="26"/>
          <w:szCs w:val="26"/>
        </w:rPr>
        <w:t>банковскую гарантию</w:t>
      </w:r>
      <w:r w:rsidRPr="005B5654">
        <w:rPr>
          <w:rFonts w:ascii="Times New Roman" w:hAnsi="Times New Roman" w:cs="Times New Roman"/>
          <w:sz w:val="26"/>
          <w:szCs w:val="26"/>
        </w:rPr>
        <w:t xml:space="preserve"> участия в закупке</w:t>
      </w:r>
      <w:proofErr w:type="gramStart"/>
      <w:r w:rsidRPr="005B5654">
        <w:rPr>
          <w:rFonts w:ascii="Times New Roman" w:hAnsi="Times New Roman" w:cs="Times New Roman"/>
          <w:sz w:val="26"/>
          <w:szCs w:val="26"/>
        </w:rPr>
        <w:t>.</w:t>
      </w:r>
      <w:proofErr w:type="gramEnd"/>
      <w:r w:rsidRPr="005B5654">
        <w:rPr>
          <w:rFonts w:ascii="Times New Roman" w:hAnsi="Times New Roman" w:cs="Times New Roman"/>
          <w:sz w:val="26"/>
          <w:szCs w:val="26"/>
        </w:rPr>
        <w:t xml:space="preserve"> </w:t>
      </w:r>
      <w:proofErr w:type="gramStart"/>
      <w:r w:rsidRPr="005B5654">
        <w:rPr>
          <w:rFonts w:ascii="Times New Roman" w:hAnsi="Times New Roman" w:cs="Times New Roman"/>
          <w:sz w:val="26"/>
          <w:szCs w:val="26"/>
        </w:rPr>
        <w:t>п</w:t>
      </w:r>
      <w:proofErr w:type="gramEnd"/>
      <w:r w:rsidRPr="005B5654">
        <w:rPr>
          <w:rFonts w:ascii="Times New Roman" w:hAnsi="Times New Roman" w:cs="Times New Roman"/>
          <w:sz w:val="26"/>
          <w:szCs w:val="26"/>
        </w:rPr>
        <w:t xml:space="preserve">еречень банков-гарантов (приложение 5 к документации) Бенефициаром по гарантии участия в закупке является ЗАО «Королевская электросеть».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закупке (20 календарных дней </w:t>
      </w:r>
      <w:proofErr w:type="gramStart"/>
      <w:r w:rsidRPr="005B5654">
        <w:rPr>
          <w:rFonts w:ascii="Times New Roman" w:hAnsi="Times New Roman" w:cs="Times New Roman"/>
          <w:sz w:val="26"/>
          <w:szCs w:val="26"/>
        </w:rPr>
        <w:t>с даты вскрытия</w:t>
      </w:r>
      <w:proofErr w:type="gramEnd"/>
      <w:r w:rsidRPr="005B5654">
        <w:rPr>
          <w:rFonts w:ascii="Times New Roman" w:hAnsi="Times New Roman" w:cs="Times New Roman"/>
          <w:sz w:val="26"/>
          <w:szCs w:val="26"/>
        </w:rPr>
        <w:t xml:space="preserve"> конвертов с заявками) и составлять не менее 31 календарного дня с даты  вскрытия конвертов с заявками на участие в закупке, указанной в извещении на официальном сайте. </w:t>
      </w:r>
      <w:r w:rsidRPr="005B5654">
        <w:rPr>
          <w:rFonts w:ascii="Times New Roman" w:hAnsi="Times New Roman" w:cs="Times New Roman"/>
          <w:sz w:val="26"/>
          <w:szCs w:val="26"/>
        </w:rPr>
        <w:tab/>
        <w:t xml:space="preserve">Если срок представления заявки на участие в закупке </w:t>
      </w:r>
      <w:proofErr w:type="gramStart"/>
      <w:r w:rsidRPr="005B5654">
        <w:rPr>
          <w:rFonts w:ascii="Times New Roman" w:hAnsi="Times New Roman" w:cs="Times New Roman"/>
          <w:sz w:val="26"/>
          <w:szCs w:val="26"/>
        </w:rPr>
        <w:t>продлевается</w:t>
      </w:r>
      <w:proofErr w:type="gramEnd"/>
      <w:r w:rsidRPr="005B5654">
        <w:rPr>
          <w:rFonts w:ascii="Times New Roman" w:hAnsi="Times New Roman" w:cs="Times New Roman"/>
          <w:sz w:val="26"/>
          <w:szCs w:val="26"/>
        </w:rPr>
        <w:t xml:space="preserve"> и Участник закупки представляет свою заявку в течение продленного срока, то срок действия Гарантии должен составлять не менее 31 дня с даты вскрытия конвертов с заявками на участие в закупке, указанной в извещении на официальный сайт.</w:t>
      </w:r>
    </w:p>
    <w:p w:rsidR="005B5654" w:rsidRPr="005B5654" w:rsidRDefault="005B5654" w:rsidP="005B5654">
      <w:pPr>
        <w:tabs>
          <w:tab w:val="left" w:pos="993"/>
        </w:tabs>
        <w:spacing w:after="0" w:line="240" w:lineRule="auto"/>
        <w:ind w:left="792"/>
        <w:jc w:val="both"/>
        <w:rPr>
          <w:rFonts w:ascii="Times New Roman" w:hAnsi="Times New Roman" w:cs="Times New Roman"/>
          <w:sz w:val="26"/>
          <w:szCs w:val="26"/>
        </w:rPr>
      </w:pPr>
      <w:r w:rsidRPr="005B5654">
        <w:rPr>
          <w:rFonts w:ascii="Times New Roman" w:hAnsi="Times New Roman" w:cs="Times New Roman"/>
          <w:sz w:val="26"/>
          <w:szCs w:val="26"/>
        </w:rPr>
        <w:t xml:space="preserve">- </w:t>
      </w:r>
      <w:r w:rsidRPr="005B5654">
        <w:rPr>
          <w:rFonts w:ascii="Times New Roman" w:hAnsi="Times New Roman" w:cs="Times New Roman"/>
          <w:b/>
          <w:sz w:val="26"/>
          <w:szCs w:val="26"/>
        </w:rPr>
        <w:t>или документы, подтверждающие внесение денежных средств</w:t>
      </w:r>
      <w:r w:rsidRPr="005B5654">
        <w:rPr>
          <w:rFonts w:ascii="Times New Roman" w:hAnsi="Times New Roman" w:cs="Times New Roman"/>
          <w:sz w:val="26"/>
          <w:szCs w:val="26"/>
        </w:rPr>
        <w:t xml:space="preserve"> (платежное поручение, подтверждающее перечисление денежных сре</w:t>
      </w:r>
      <w:proofErr w:type="gramStart"/>
      <w:r w:rsidRPr="005B5654">
        <w:rPr>
          <w:rFonts w:ascii="Times New Roman" w:hAnsi="Times New Roman" w:cs="Times New Roman"/>
          <w:sz w:val="26"/>
          <w:szCs w:val="26"/>
        </w:rPr>
        <w:t>дств в к</w:t>
      </w:r>
      <w:proofErr w:type="gramEnd"/>
      <w:r w:rsidRPr="005B5654">
        <w:rPr>
          <w:rFonts w:ascii="Times New Roman" w:hAnsi="Times New Roman" w:cs="Times New Roman"/>
          <w:sz w:val="26"/>
          <w:szCs w:val="26"/>
        </w:rPr>
        <w:t xml:space="preserve">ачестве обеспечения заявки на участие в закупке). Денежная сумма подлежит перечислению организатору закупки </w:t>
      </w:r>
      <w:r w:rsidRPr="005B5654">
        <w:rPr>
          <w:rFonts w:ascii="Times New Roman" w:hAnsi="Times New Roman" w:cs="Times New Roman"/>
          <w:sz w:val="26"/>
          <w:szCs w:val="26"/>
          <w:u w:val="single"/>
        </w:rPr>
        <w:t>не позднее срока представления заявки</w:t>
      </w:r>
      <w:r w:rsidRPr="005B5654">
        <w:rPr>
          <w:rFonts w:ascii="Times New Roman" w:hAnsi="Times New Roman" w:cs="Times New Roman"/>
          <w:sz w:val="26"/>
          <w:szCs w:val="26"/>
        </w:rPr>
        <w:t>. В графе «назначение платежа» платежном поручении указывается: «</w:t>
      </w:r>
      <w:proofErr w:type="gramStart"/>
      <w:r w:rsidRPr="005B5654">
        <w:rPr>
          <w:rFonts w:ascii="Times New Roman" w:hAnsi="Times New Roman" w:cs="Times New Roman"/>
          <w:sz w:val="26"/>
          <w:szCs w:val="26"/>
        </w:rPr>
        <w:t xml:space="preserve">Для обеспечения заявки на участие в закупке </w:t>
      </w:r>
      <w:r w:rsidRPr="005B5654">
        <w:rPr>
          <w:rFonts w:ascii="Times New Roman" w:hAnsi="Times New Roman" w:cs="Times New Roman"/>
          <w:bCs/>
          <w:sz w:val="26"/>
          <w:szCs w:val="26"/>
        </w:rPr>
        <w:t>на право заключения договора на выполнение</w:t>
      </w:r>
      <w:proofErr w:type="gramEnd"/>
      <w:r w:rsidRPr="005B5654">
        <w:rPr>
          <w:rFonts w:ascii="Times New Roman" w:hAnsi="Times New Roman" w:cs="Times New Roman"/>
          <w:bCs/>
          <w:sz w:val="26"/>
          <w:szCs w:val="26"/>
        </w:rPr>
        <w:t xml:space="preserve"> следующих работ:</w:t>
      </w:r>
      <w:r w:rsidRPr="005B5654">
        <w:rPr>
          <w:rFonts w:ascii="Times New Roman" w:hAnsi="Times New Roman" w:cs="Times New Roman"/>
          <w:sz w:val="26"/>
          <w:szCs w:val="26"/>
        </w:rPr>
        <w:t xml:space="preserve"> </w:t>
      </w:r>
    </w:p>
    <w:p w:rsidR="000C5313" w:rsidRPr="00E13267" w:rsidRDefault="000C5313" w:rsidP="000C5313">
      <w:pPr>
        <w:tabs>
          <w:tab w:val="left" w:pos="993"/>
        </w:tabs>
        <w:spacing w:after="0" w:line="240" w:lineRule="auto"/>
        <w:ind w:left="792"/>
        <w:jc w:val="both"/>
        <w:rPr>
          <w:rFonts w:ascii="Times New Roman" w:hAnsi="Times New Roman" w:cs="Times New Roman"/>
          <w:sz w:val="26"/>
          <w:szCs w:val="26"/>
        </w:rPr>
      </w:pPr>
      <w:proofErr w:type="gramStart"/>
      <w:r w:rsidRPr="00E13267">
        <w:rPr>
          <w:rFonts w:ascii="Times New Roman" w:hAnsi="Times New Roman" w:cs="Times New Roman"/>
          <w:sz w:val="26"/>
          <w:szCs w:val="26"/>
          <w:highlight w:val="yellow"/>
        </w:rPr>
        <w:t>ОК</w:t>
      </w:r>
      <w:proofErr w:type="gramEnd"/>
      <w:r w:rsidRPr="00E13267">
        <w:rPr>
          <w:rFonts w:ascii="Times New Roman" w:hAnsi="Times New Roman" w:cs="Times New Roman"/>
          <w:sz w:val="26"/>
          <w:szCs w:val="26"/>
          <w:highlight w:val="yellow"/>
        </w:rPr>
        <w:t xml:space="preserve"> №00</w:t>
      </w:r>
      <w:r w:rsidR="00E13267">
        <w:rPr>
          <w:rFonts w:ascii="Times New Roman" w:hAnsi="Times New Roman" w:cs="Times New Roman"/>
          <w:sz w:val="26"/>
          <w:szCs w:val="26"/>
          <w:highlight w:val="yellow"/>
        </w:rPr>
        <w:t>1</w:t>
      </w:r>
      <w:r w:rsidRPr="00E13267">
        <w:rPr>
          <w:rFonts w:ascii="Times New Roman" w:hAnsi="Times New Roman" w:cs="Times New Roman"/>
          <w:sz w:val="26"/>
          <w:szCs w:val="26"/>
          <w:highlight w:val="yellow"/>
        </w:rPr>
        <w:t>/201</w:t>
      </w:r>
      <w:r w:rsidR="00E13267">
        <w:rPr>
          <w:rFonts w:ascii="Times New Roman" w:hAnsi="Times New Roman" w:cs="Times New Roman"/>
          <w:sz w:val="26"/>
          <w:szCs w:val="26"/>
          <w:highlight w:val="yellow"/>
        </w:rPr>
        <w:t>5</w:t>
      </w:r>
      <w:r w:rsidRPr="00E13267">
        <w:rPr>
          <w:rFonts w:ascii="Times New Roman" w:hAnsi="Times New Roman" w:cs="Times New Roman"/>
          <w:sz w:val="26"/>
          <w:szCs w:val="26"/>
          <w:highlight w:val="yellow"/>
        </w:rPr>
        <w:t>/ПЗ»</w:t>
      </w:r>
      <w:r w:rsidRPr="00E13267">
        <w:rPr>
          <w:rFonts w:ascii="Times New Roman" w:hAnsi="Times New Roman" w:cs="Times New Roman"/>
          <w:sz w:val="26"/>
          <w:szCs w:val="26"/>
        </w:rPr>
        <w:t xml:space="preserve"> </w:t>
      </w:r>
      <w:r w:rsidRPr="00E13267">
        <w:rPr>
          <w:rFonts w:ascii="Times New Roman" w:hAnsi="Times New Roman" w:cs="Times New Roman"/>
          <w:sz w:val="26"/>
          <w:szCs w:val="26"/>
          <w:highlight w:val="yellow"/>
        </w:rPr>
        <w:t xml:space="preserve">«Открытый </w:t>
      </w:r>
      <w:r w:rsidR="00E13267">
        <w:rPr>
          <w:rFonts w:ascii="Times New Roman" w:hAnsi="Times New Roman" w:cs="Times New Roman"/>
          <w:bCs/>
          <w:sz w:val="26"/>
          <w:szCs w:val="26"/>
          <w:highlight w:val="yellow"/>
        </w:rPr>
        <w:t>запросе цен</w:t>
      </w:r>
      <w:r w:rsidRPr="00E13267">
        <w:rPr>
          <w:rFonts w:ascii="Times New Roman" w:hAnsi="Times New Roman" w:cs="Times New Roman"/>
          <w:bCs/>
          <w:sz w:val="26"/>
          <w:szCs w:val="26"/>
          <w:highlight w:val="yellow"/>
        </w:rPr>
        <w:t xml:space="preserve"> на право заключения договора на </w:t>
      </w:r>
      <w:r w:rsidR="00E13267">
        <w:rPr>
          <w:rFonts w:ascii="Times New Roman" w:hAnsi="Times New Roman" w:cs="Times New Roman"/>
          <w:bCs/>
          <w:sz w:val="26"/>
          <w:szCs w:val="26"/>
          <w:highlight w:val="yellow"/>
        </w:rPr>
        <w:t xml:space="preserve">поставку </w:t>
      </w:r>
      <w:r w:rsidRPr="00E13267">
        <w:rPr>
          <w:rFonts w:ascii="Times New Roman" w:hAnsi="Times New Roman" w:cs="Times New Roman"/>
          <w:sz w:val="26"/>
          <w:szCs w:val="26"/>
          <w:highlight w:val="yellow"/>
        </w:rPr>
        <w:t>приборов учета».</w:t>
      </w:r>
    </w:p>
    <w:p w:rsidR="000C5313" w:rsidRPr="005B5654" w:rsidRDefault="000C5313" w:rsidP="000C5313">
      <w:pPr>
        <w:tabs>
          <w:tab w:val="left" w:pos="993"/>
        </w:tabs>
        <w:spacing w:after="0" w:line="240" w:lineRule="auto"/>
        <w:ind w:left="792"/>
        <w:jc w:val="both"/>
        <w:rPr>
          <w:rFonts w:ascii="Times New Roman" w:hAnsi="Times New Roman" w:cs="Times New Roman"/>
          <w:sz w:val="26"/>
          <w:szCs w:val="26"/>
        </w:rPr>
      </w:pPr>
    </w:p>
    <w:p w:rsidR="005B5654" w:rsidRPr="005B5654" w:rsidRDefault="005B5654" w:rsidP="005B5654">
      <w:pPr>
        <w:tabs>
          <w:tab w:val="left" w:pos="993"/>
        </w:tabs>
        <w:spacing w:after="0" w:line="240" w:lineRule="auto"/>
        <w:ind w:left="792"/>
        <w:jc w:val="both"/>
        <w:rPr>
          <w:rFonts w:ascii="Times New Roman" w:hAnsi="Times New Roman" w:cs="Times New Roman"/>
          <w:sz w:val="26"/>
          <w:szCs w:val="26"/>
        </w:rPr>
      </w:pPr>
      <w:r w:rsidRPr="005B5654">
        <w:rPr>
          <w:rFonts w:ascii="Times New Roman" w:hAnsi="Times New Roman" w:cs="Times New Roman"/>
          <w:sz w:val="26"/>
          <w:szCs w:val="26"/>
        </w:rPr>
        <w:tab/>
      </w:r>
      <w:r w:rsidRPr="005B5654">
        <w:rPr>
          <w:rFonts w:ascii="Times New Roman" w:hAnsi="Times New Roman" w:cs="Times New Roman"/>
          <w:sz w:val="26"/>
          <w:szCs w:val="26"/>
        </w:rPr>
        <w:tab/>
        <w:t>В случае внесения денежных сре</w:t>
      </w:r>
      <w:proofErr w:type="gramStart"/>
      <w:r w:rsidRPr="005B5654">
        <w:rPr>
          <w:rFonts w:ascii="Times New Roman" w:hAnsi="Times New Roman" w:cs="Times New Roman"/>
          <w:sz w:val="26"/>
          <w:szCs w:val="26"/>
        </w:rPr>
        <w:t>дств в к</w:t>
      </w:r>
      <w:proofErr w:type="gramEnd"/>
      <w:r w:rsidRPr="005B5654">
        <w:rPr>
          <w:rFonts w:ascii="Times New Roman" w:hAnsi="Times New Roman" w:cs="Times New Roman"/>
          <w:sz w:val="26"/>
          <w:szCs w:val="26"/>
        </w:rPr>
        <w:t>ачестве обеспечения заявки на участие в закупке предложений, организатор торгов предоставляет участнику закупки форму «Подтверждение согласия на невозврат обеспечения заявки на участие в закупке» (приложение 4). Каждый Участник закупки, подающий заявку на участие в закупке, подписывает и заверяет печатью форму «Подтверждение согласия на невозврат обеспечения заявки на участие в закупке».</w:t>
      </w:r>
    </w:p>
    <w:p w:rsidR="005B5654" w:rsidRPr="005B5654" w:rsidRDefault="005B5654" w:rsidP="005B5654">
      <w:pPr>
        <w:tabs>
          <w:tab w:val="left" w:pos="993"/>
        </w:tabs>
        <w:spacing w:after="0" w:line="240" w:lineRule="auto"/>
        <w:ind w:left="792"/>
        <w:jc w:val="both"/>
        <w:rPr>
          <w:rFonts w:ascii="Times New Roman" w:hAnsi="Times New Roman" w:cs="Times New Roman"/>
          <w:sz w:val="26"/>
          <w:szCs w:val="26"/>
        </w:rPr>
      </w:pPr>
    </w:p>
    <w:p w:rsidR="005B5654" w:rsidRPr="005B5654" w:rsidRDefault="005B5654" w:rsidP="005B5654">
      <w:pPr>
        <w:tabs>
          <w:tab w:val="left" w:pos="993"/>
        </w:tabs>
        <w:spacing w:after="0" w:line="240" w:lineRule="auto"/>
        <w:ind w:left="792"/>
        <w:jc w:val="both"/>
        <w:rPr>
          <w:rFonts w:ascii="Times New Roman" w:hAnsi="Times New Roman" w:cs="Times New Roman"/>
          <w:sz w:val="26"/>
          <w:szCs w:val="26"/>
        </w:rPr>
      </w:pPr>
      <w:r w:rsidRPr="005B5654">
        <w:rPr>
          <w:rFonts w:ascii="Times New Roman" w:hAnsi="Times New Roman" w:cs="Times New Roman"/>
          <w:sz w:val="26"/>
          <w:szCs w:val="26"/>
        </w:rPr>
        <w:t>3.14.2. Обеспечение заявки на участие в закупке применяется для обеспечения исполнения обязанности Участника закупки по заключению договора.</w:t>
      </w:r>
    </w:p>
    <w:p w:rsidR="005B5654" w:rsidRPr="005B5654" w:rsidRDefault="005B5654" w:rsidP="005B5654">
      <w:pPr>
        <w:tabs>
          <w:tab w:val="left" w:pos="993"/>
        </w:tabs>
        <w:spacing w:after="0" w:line="240" w:lineRule="auto"/>
        <w:ind w:left="792"/>
        <w:jc w:val="both"/>
        <w:rPr>
          <w:rFonts w:ascii="Times New Roman" w:hAnsi="Times New Roman" w:cs="Times New Roman"/>
          <w:sz w:val="26"/>
          <w:szCs w:val="26"/>
        </w:rPr>
      </w:pPr>
    </w:p>
    <w:p w:rsidR="005B5654" w:rsidRPr="005B5654" w:rsidRDefault="005B5654" w:rsidP="005B5654">
      <w:pPr>
        <w:tabs>
          <w:tab w:val="left" w:pos="993"/>
        </w:tabs>
        <w:spacing w:after="0" w:line="240" w:lineRule="auto"/>
        <w:ind w:left="792"/>
        <w:jc w:val="both"/>
        <w:rPr>
          <w:rFonts w:ascii="Times New Roman" w:hAnsi="Times New Roman" w:cs="Times New Roman"/>
          <w:sz w:val="26"/>
          <w:szCs w:val="26"/>
        </w:rPr>
      </w:pPr>
      <w:r w:rsidRPr="005B5654">
        <w:rPr>
          <w:rFonts w:ascii="Times New Roman" w:hAnsi="Times New Roman" w:cs="Times New Roman"/>
          <w:sz w:val="26"/>
          <w:szCs w:val="26"/>
        </w:rPr>
        <w:t>4.14.3. Размер обеспечения определяется в зависимости от цены заявки на участие в закупке согласно приведенной ниже таблице.</w:t>
      </w:r>
    </w:p>
    <w:p w:rsidR="005B5654" w:rsidRPr="005B5654" w:rsidRDefault="005B5654" w:rsidP="005B5654">
      <w:pPr>
        <w:tabs>
          <w:tab w:val="left" w:pos="993"/>
        </w:tabs>
        <w:spacing w:after="0" w:line="240" w:lineRule="auto"/>
        <w:ind w:left="792"/>
        <w:jc w:val="both"/>
        <w:rPr>
          <w:rFonts w:ascii="Times New Roman" w:hAnsi="Times New Roman" w:cs="Times New Roman"/>
          <w:sz w:val="26"/>
          <w:szCs w:val="26"/>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5B5654" w:rsidRPr="005B5654" w:rsidTr="00082CA8">
        <w:tc>
          <w:tcPr>
            <w:tcW w:w="5400" w:type="dxa"/>
          </w:tcPr>
          <w:p w:rsidR="005B5654" w:rsidRPr="005B5654" w:rsidRDefault="005B5654" w:rsidP="00082CA8">
            <w:pPr>
              <w:tabs>
                <w:tab w:val="left" w:pos="993"/>
              </w:tabs>
              <w:spacing w:after="0" w:line="240" w:lineRule="auto"/>
              <w:ind w:left="792"/>
              <w:jc w:val="both"/>
              <w:rPr>
                <w:rFonts w:ascii="Times New Roman" w:hAnsi="Times New Roman" w:cs="Times New Roman"/>
                <w:b/>
                <w:sz w:val="26"/>
                <w:szCs w:val="26"/>
              </w:rPr>
            </w:pPr>
            <w:r w:rsidRPr="005B5654">
              <w:rPr>
                <w:rFonts w:ascii="Times New Roman" w:hAnsi="Times New Roman" w:cs="Times New Roman"/>
                <w:b/>
                <w:sz w:val="26"/>
                <w:szCs w:val="26"/>
              </w:rPr>
              <w:lastRenderedPageBreak/>
              <w:t>Цена заявки на участие в конкурсе с учетом НДС, млн. руб.</w:t>
            </w:r>
          </w:p>
        </w:tc>
        <w:tc>
          <w:tcPr>
            <w:tcW w:w="4200" w:type="dxa"/>
          </w:tcPr>
          <w:p w:rsidR="005B5654" w:rsidRPr="005B5654" w:rsidRDefault="005B5654" w:rsidP="005B5654">
            <w:pPr>
              <w:tabs>
                <w:tab w:val="left" w:pos="588"/>
              </w:tabs>
              <w:spacing w:after="0" w:line="240" w:lineRule="auto"/>
              <w:ind w:left="162"/>
              <w:jc w:val="both"/>
              <w:rPr>
                <w:rFonts w:ascii="Times New Roman" w:hAnsi="Times New Roman" w:cs="Times New Roman"/>
                <w:b/>
                <w:sz w:val="26"/>
                <w:szCs w:val="26"/>
              </w:rPr>
            </w:pPr>
            <w:r w:rsidRPr="005B5654">
              <w:rPr>
                <w:rFonts w:ascii="Times New Roman" w:hAnsi="Times New Roman" w:cs="Times New Roman"/>
                <w:b/>
                <w:sz w:val="26"/>
                <w:szCs w:val="26"/>
              </w:rPr>
              <w:t xml:space="preserve">Размер обеспечения, </w:t>
            </w:r>
            <w:proofErr w:type="gramStart"/>
            <w:r w:rsidRPr="005B5654">
              <w:rPr>
                <w:rFonts w:ascii="Times New Roman" w:hAnsi="Times New Roman" w:cs="Times New Roman"/>
                <w:b/>
                <w:sz w:val="26"/>
                <w:szCs w:val="26"/>
              </w:rPr>
              <w:t>в</w:t>
            </w:r>
            <w:proofErr w:type="gramEnd"/>
            <w:r w:rsidRPr="005B5654">
              <w:rPr>
                <w:rFonts w:ascii="Times New Roman" w:hAnsi="Times New Roman" w:cs="Times New Roman"/>
                <w:b/>
                <w:sz w:val="26"/>
                <w:szCs w:val="26"/>
              </w:rPr>
              <w:t xml:space="preserve"> % от суммы.</w:t>
            </w:r>
          </w:p>
        </w:tc>
      </w:tr>
      <w:tr w:rsidR="005B5654" w:rsidRPr="005B5654" w:rsidTr="00082CA8">
        <w:tc>
          <w:tcPr>
            <w:tcW w:w="5400" w:type="dxa"/>
          </w:tcPr>
          <w:p w:rsidR="005B5654" w:rsidRPr="005B5654" w:rsidRDefault="005B5654" w:rsidP="00082CA8">
            <w:pPr>
              <w:tabs>
                <w:tab w:val="left" w:pos="993"/>
              </w:tabs>
              <w:spacing w:after="0" w:line="240" w:lineRule="auto"/>
              <w:ind w:left="792"/>
              <w:jc w:val="both"/>
              <w:rPr>
                <w:rFonts w:ascii="Times New Roman" w:hAnsi="Times New Roman" w:cs="Times New Roman"/>
                <w:b/>
                <w:sz w:val="26"/>
                <w:szCs w:val="26"/>
              </w:rPr>
            </w:pPr>
            <w:r w:rsidRPr="005B5654">
              <w:rPr>
                <w:rFonts w:ascii="Times New Roman" w:hAnsi="Times New Roman" w:cs="Times New Roman"/>
                <w:b/>
                <w:sz w:val="26"/>
                <w:szCs w:val="26"/>
              </w:rPr>
              <w:t>До 1,0 включительно</w:t>
            </w:r>
          </w:p>
        </w:tc>
        <w:tc>
          <w:tcPr>
            <w:tcW w:w="4200" w:type="dxa"/>
          </w:tcPr>
          <w:p w:rsidR="005B5654" w:rsidRPr="005B5654" w:rsidRDefault="005B5654" w:rsidP="005B5654">
            <w:pPr>
              <w:tabs>
                <w:tab w:val="left" w:pos="588"/>
              </w:tabs>
              <w:spacing w:after="0" w:line="240" w:lineRule="auto"/>
              <w:ind w:left="162"/>
              <w:jc w:val="both"/>
              <w:rPr>
                <w:rFonts w:ascii="Times New Roman" w:hAnsi="Times New Roman" w:cs="Times New Roman"/>
                <w:b/>
                <w:sz w:val="26"/>
                <w:szCs w:val="26"/>
              </w:rPr>
            </w:pPr>
            <w:r w:rsidRPr="005B5654">
              <w:rPr>
                <w:rFonts w:ascii="Times New Roman" w:hAnsi="Times New Roman" w:cs="Times New Roman"/>
                <w:b/>
                <w:sz w:val="26"/>
                <w:szCs w:val="26"/>
              </w:rPr>
              <w:t>10%  (но не менее 20 000-00)</w:t>
            </w:r>
          </w:p>
        </w:tc>
      </w:tr>
      <w:tr w:rsidR="005B5654" w:rsidRPr="005B5654" w:rsidTr="00082CA8">
        <w:tc>
          <w:tcPr>
            <w:tcW w:w="5400" w:type="dxa"/>
          </w:tcPr>
          <w:p w:rsidR="005B5654" w:rsidRPr="005B5654" w:rsidRDefault="005B5654" w:rsidP="00082CA8">
            <w:pPr>
              <w:tabs>
                <w:tab w:val="left" w:pos="993"/>
              </w:tabs>
              <w:spacing w:after="0" w:line="240" w:lineRule="auto"/>
              <w:ind w:left="792"/>
              <w:jc w:val="both"/>
              <w:rPr>
                <w:rFonts w:ascii="Times New Roman" w:hAnsi="Times New Roman" w:cs="Times New Roman"/>
                <w:b/>
                <w:sz w:val="26"/>
                <w:szCs w:val="26"/>
              </w:rPr>
            </w:pPr>
            <w:r w:rsidRPr="005B5654">
              <w:rPr>
                <w:rFonts w:ascii="Times New Roman" w:hAnsi="Times New Roman" w:cs="Times New Roman"/>
                <w:b/>
                <w:sz w:val="26"/>
                <w:szCs w:val="26"/>
              </w:rPr>
              <w:t>Свыше 1,0 до 100,0</w:t>
            </w:r>
          </w:p>
        </w:tc>
        <w:tc>
          <w:tcPr>
            <w:tcW w:w="4200" w:type="dxa"/>
          </w:tcPr>
          <w:p w:rsidR="005B5654" w:rsidRPr="005B5654" w:rsidRDefault="005B5654" w:rsidP="005B5654">
            <w:pPr>
              <w:tabs>
                <w:tab w:val="left" w:pos="588"/>
              </w:tabs>
              <w:spacing w:after="0" w:line="240" w:lineRule="auto"/>
              <w:ind w:left="162"/>
              <w:jc w:val="both"/>
              <w:rPr>
                <w:rFonts w:ascii="Times New Roman" w:hAnsi="Times New Roman" w:cs="Times New Roman"/>
                <w:b/>
                <w:sz w:val="26"/>
                <w:szCs w:val="26"/>
              </w:rPr>
            </w:pPr>
            <w:r w:rsidRPr="005B5654">
              <w:rPr>
                <w:rFonts w:ascii="Times New Roman" w:hAnsi="Times New Roman" w:cs="Times New Roman"/>
                <w:b/>
                <w:sz w:val="26"/>
                <w:szCs w:val="26"/>
              </w:rPr>
              <w:t>8%</w:t>
            </w:r>
          </w:p>
        </w:tc>
      </w:tr>
      <w:tr w:rsidR="005B5654" w:rsidRPr="005B5654" w:rsidTr="00082CA8">
        <w:tc>
          <w:tcPr>
            <w:tcW w:w="5400" w:type="dxa"/>
          </w:tcPr>
          <w:p w:rsidR="005B5654" w:rsidRPr="005B5654" w:rsidRDefault="005B5654" w:rsidP="00082CA8">
            <w:pPr>
              <w:tabs>
                <w:tab w:val="left" w:pos="993"/>
              </w:tabs>
              <w:spacing w:after="0" w:line="240" w:lineRule="auto"/>
              <w:ind w:left="792"/>
              <w:jc w:val="both"/>
              <w:rPr>
                <w:rFonts w:ascii="Times New Roman" w:hAnsi="Times New Roman" w:cs="Times New Roman"/>
                <w:b/>
                <w:sz w:val="26"/>
                <w:szCs w:val="26"/>
              </w:rPr>
            </w:pPr>
            <w:r w:rsidRPr="005B5654">
              <w:rPr>
                <w:rFonts w:ascii="Times New Roman" w:hAnsi="Times New Roman" w:cs="Times New Roman"/>
                <w:b/>
                <w:sz w:val="26"/>
                <w:szCs w:val="26"/>
              </w:rPr>
              <w:t>100,0 и выше</w:t>
            </w:r>
          </w:p>
        </w:tc>
        <w:tc>
          <w:tcPr>
            <w:tcW w:w="4200" w:type="dxa"/>
          </w:tcPr>
          <w:p w:rsidR="005B5654" w:rsidRPr="005B5654" w:rsidRDefault="005B5654" w:rsidP="005B5654">
            <w:pPr>
              <w:tabs>
                <w:tab w:val="left" w:pos="588"/>
              </w:tabs>
              <w:spacing w:after="0" w:line="240" w:lineRule="auto"/>
              <w:ind w:left="162"/>
              <w:jc w:val="both"/>
              <w:rPr>
                <w:rFonts w:ascii="Times New Roman" w:hAnsi="Times New Roman" w:cs="Times New Roman"/>
                <w:b/>
                <w:sz w:val="26"/>
                <w:szCs w:val="26"/>
              </w:rPr>
            </w:pPr>
            <w:r w:rsidRPr="005B5654">
              <w:rPr>
                <w:rFonts w:ascii="Times New Roman" w:hAnsi="Times New Roman" w:cs="Times New Roman"/>
                <w:b/>
                <w:sz w:val="26"/>
                <w:szCs w:val="26"/>
              </w:rPr>
              <w:t>5%</w:t>
            </w:r>
          </w:p>
        </w:tc>
      </w:tr>
    </w:tbl>
    <w:p w:rsidR="005B5654" w:rsidRPr="005B5654" w:rsidRDefault="005B5654" w:rsidP="005B5654">
      <w:pPr>
        <w:tabs>
          <w:tab w:val="left" w:pos="993"/>
        </w:tabs>
        <w:spacing w:after="0" w:line="240" w:lineRule="auto"/>
        <w:ind w:left="792"/>
        <w:jc w:val="both"/>
        <w:rPr>
          <w:rFonts w:ascii="Times New Roman" w:hAnsi="Times New Roman" w:cs="Times New Roman"/>
          <w:b/>
          <w:sz w:val="26"/>
          <w:szCs w:val="26"/>
        </w:rPr>
      </w:pPr>
    </w:p>
    <w:p w:rsidR="005B5654" w:rsidRPr="005B5654" w:rsidRDefault="005B5654" w:rsidP="005B5654">
      <w:pPr>
        <w:tabs>
          <w:tab w:val="left" w:pos="993"/>
        </w:tabs>
        <w:spacing w:after="0" w:line="240" w:lineRule="auto"/>
        <w:ind w:left="792"/>
        <w:jc w:val="both"/>
        <w:rPr>
          <w:rFonts w:ascii="Times New Roman" w:hAnsi="Times New Roman" w:cs="Times New Roman"/>
          <w:sz w:val="26"/>
          <w:szCs w:val="26"/>
        </w:rPr>
      </w:pPr>
      <w:bookmarkStart w:id="1" w:name="_Hlt21154147"/>
      <w:bookmarkEnd w:id="1"/>
      <w:r w:rsidRPr="005B5654">
        <w:rPr>
          <w:rFonts w:ascii="Times New Roman" w:hAnsi="Times New Roman" w:cs="Times New Roman"/>
          <w:sz w:val="26"/>
          <w:szCs w:val="26"/>
        </w:rPr>
        <w:t>4.14.4. Сумма обеспечения может быть удержана в следующих случаях:</w:t>
      </w:r>
    </w:p>
    <w:p w:rsidR="005B5654" w:rsidRPr="005B5654" w:rsidRDefault="005B5654" w:rsidP="005B5654">
      <w:pPr>
        <w:tabs>
          <w:tab w:val="left" w:pos="993"/>
        </w:tabs>
        <w:spacing w:after="0" w:line="240" w:lineRule="auto"/>
        <w:ind w:left="792"/>
        <w:jc w:val="both"/>
        <w:rPr>
          <w:rFonts w:ascii="Times New Roman" w:hAnsi="Times New Roman" w:cs="Times New Roman"/>
          <w:sz w:val="26"/>
          <w:szCs w:val="26"/>
        </w:rPr>
      </w:pPr>
      <w:r w:rsidRPr="005B5654">
        <w:rPr>
          <w:rFonts w:ascii="Times New Roman" w:hAnsi="Times New Roman" w:cs="Times New Roman"/>
          <w:sz w:val="26"/>
          <w:szCs w:val="26"/>
        </w:rPr>
        <w:t>- Участник закупки отзывает свою заявку на участие в закупке в течение 21 дня с даты, определенной для вскрытия заявок на участие в закупке;</w:t>
      </w:r>
    </w:p>
    <w:p w:rsidR="005B5654" w:rsidRDefault="005B5654" w:rsidP="005B5654">
      <w:pPr>
        <w:tabs>
          <w:tab w:val="left" w:pos="993"/>
        </w:tabs>
        <w:spacing w:after="0" w:line="240" w:lineRule="auto"/>
        <w:ind w:left="792"/>
        <w:jc w:val="both"/>
        <w:rPr>
          <w:rFonts w:ascii="Times New Roman" w:hAnsi="Times New Roman" w:cs="Times New Roman"/>
          <w:sz w:val="26"/>
          <w:szCs w:val="26"/>
        </w:rPr>
      </w:pPr>
      <w:r w:rsidRPr="005B5654">
        <w:rPr>
          <w:rFonts w:ascii="Times New Roman" w:hAnsi="Times New Roman" w:cs="Times New Roman"/>
          <w:sz w:val="26"/>
          <w:szCs w:val="26"/>
        </w:rPr>
        <w:t>- Участник закупки, уведомленный о присуждении ему договора в течение срока действия заявки на участие в закупке, откажется подписать договор, в отношении которого объявлена закупка;</w:t>
      </w:r>
    </w:p>
    <w:p w:rsidR="00CE5B5A" w:rsidRDefault="00CE5B5A" w:rsidP="005B5654">
      <w:pPr>
        <w:tabs>
          <w:tab w:val="left" w:pos="993"/>
        </w:tabs>
        <w:spacing w:after="0" w:line="240" w:lineRule="auto"/>
        <w:ind w:left="792"/>
        <w:jc w:val="both"/>
        <w:rPr>
          <w:rFonts w:ascii="Times New Roman" w:hAnsi="Times New Roman" w:cs="Times New Roman"/>
          <w:sz w:val="26"/>
          <w:szCs w:val="26"/>
        </w:rPr>
      </w:pPr>
    </w:p>
    <w:p w:rsidR="00300965" w:rsidRPr="00CE5B5A" w:rsidRDefault="00300965" w:rsidP="00300965">
      <w:pPr>
        <w:pStyle w:val="3"/>
        <w:numPr>
          <w:ilvl w:val="1"/>
          <w:numId w:val="14"/>
        </w:numPr>
        <w:tabs>
          <w:tab w:val="left" w:pos="993"/>
        </w:tabs>
        <w:snapToGrid/>
        <w:spacing w:line="240" w:lineRule="auto"/>
        <w:rPr>
          <w:b/>
          <w:sz w:val="26"/>
          <w:szCs w:val="26"/>
          <w:highlight w:val="yellow"/>
        </w:rPr>
      </w:pPr>
      <w:r w:rsidRPr="00CE5B5A">
        <w:rPr>
          <w:b/>
          <w:sz w:val="26"/>
          <w:szCs w:val="26"/>
          <w:highlight w:val="yellow"/>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300965" w:rsidRPr="00CE5B5A" w:rsidRDefault="00300965" w:rsidP="00300965">
      <w:pPr>
        <w:pStyle w:val="3"/>
        <w:numPr>
          <w:ilvl w:val="0"/>
          <w:numId w:val="0"/>
        </w:numPr>
        <w:tabs>
          <w:tab w:val="left" w:pos="993"/>
        </w:tabs>
        <w:spacing w:line="240" w:lineRule="auto"/>
        <w:ind w:left="432"/>
        <w:rPr>
          <w:sz w:val="26"/>
          <w:szCs w:val="26"/>
          <w:highlight w:val="yellow"/>
        </w:rPr>
      </w:pPr>
    </w:p>
    <w:p w:rsidR="00300965" w:rsidRDefault="00300965" w:rsidP="00300965">
      <w:pPr>
        <w:pStyle w:val="3"/>
        <w:numPr>
          <w:ilvl w:val="1"/>
          <w:numId w:val="14"/>
        </w:numPr>
        <w:tabs>
          <w:tab w:val="left" w:pos="993"/>
        </w:tabs>
        <w:snapToGrid/>
        <w:spacing w:line="240" w:lineRule="auto"/>
        <w:rPr>
          <w:sz w:val="26"/>
          <w:szCs w:val="26"/>
          <w:highlight w:val="yellow"/>
        </w:rPr>
      </w:pPr>
      <w:r w:rsidRPr="00CE5B5A">
        <w:rPr>
          <w:sz w:val="26"/>
          <w:szCs w:val="26"/>
          <w:highlight w:val="yellow"/>
        </w:rPr>
        <w:t>Представленные документы должны удостоверить заказчика в том, что участник размещения заказа соответствует установленным законодательством и указанным в документации требованиям к участникам, предложенные в заявке работы соответствуют требованиям, установленным в документации.</w:t>
      </w:r>
    </w:p>
    <w:p w:rsidR="00CE5B5A" w:rsidRDefault="00CE5B5A" w:rsidP="00CE5B5A">
      <w:pPr>
        <w:pStyle w:val="a7"/>
        <w:rPr>
          <w:sz w:val="26"/>
          <w:szCs w:val="26"/>
          <w:highlight w:val="yellow"/>
        </w:rPr>
      </w:pPr>
    </w:p>
    <w:p w:rsidR="00CE5B5A" w:rsidRPr="00CE5B5A" w:rsidRDefault="00CE5B5A" w:rsidP="00CE5B5A">
      <w:pPr>
        <w:pStyle w:val="a4"/>
        <w:numPr>
          <w:ilvl w:val="1"/>
          <w:numId w:val="14"/>
        </w:numPr>
        <w:tabs>
          <w:tab w:val="left" w:pos="1701"/>
          <w:tab w:val="left" w:pos="1985"/>
        </w:tabs>
        <w:spacing w:before="0" w:line="240" w:lineRule="auto"/>
        <w:rPr>
          <w:sz w:val="26"/>
          <w:szCs w:val="26"/>
          <w:highlight w:val="yellow"/>
        </w:rPr>
      </w:pPr>
      <w:r w:rsidRPr="00CE5B5A">
        <w:rPr>
          <w:sz w:val="26"/>
          <w:szCs w:val="26"/>
          <w:highlight w:val="yellow"/>
        </w:rPr>
        <w:t>Иные документы на усмотрение участника (положительные рекомендации).</w:t>
      </w:r>
    </w:p>
    <w:p w:rsidR="00300965" w:rsidRPr="005B5654" w:rsidRDefault="00300965" w:rsidP="005B5654">
      <w:pPr>
        <w:tabs>
          <w:tab w:val="left" w:pos="993"/>
        </w:tabs>
        <w:spacing w:after="0" w:line="240" w:lineRule="auto"/>
        <w:ind w:left="792"/>
        <w:jc w:val="both"/>
        <w:rPr>
          <w:rFonts w:ascii="Times New Roman" w:hAnsi="Times New Roman" w:cs="Times New Roman"/>
          <w:sz w:val="26"/>
          <w:szCs w:val="26"/>
        </w:rPr>
      </w:pPr>
    </w:p>
    <w:p w:rsidR="007D11FC" w:rsidRDefault="007D11FC" w:rsidP="007D11FC">
      <w:pPr>
        <w:pStyle w:val="a4"/>
        <w:spacing w:before="0" w:line="240" w:lineRule="auto"/>
        <w:rPr>
          <w:sz w:val="26"/>
          <w:szCs w:val="26"/>
        </w:rPr>
      </w:pPr>
    </w:p>
    <w:p w:rsidR="007D11FC" w:rsidRDefault="007D11FC" w:rsidP="00300965">
      <w:pPr>
        <w:pStyle w:val="3"/>
        <w:numPr>
          <w:ilvl w:val="0"/>
          <w:numId w:val="14"/>
        </w:numPr>
        <w:tabs>
          <w:tab w:val="left" w:pos="708"/>
        </w:tabs>
        <w:spacing w:line="240" w:lineRule="auto"/>
        <w:ind w:left="0" w:firstLine="0"/>
        <w:rPr>
          <w:b/>
          <w:sz w:val="26"/>
          <w:szCs w:val="26"/>
        </w:rPr>
      </w:pPr>
      <w:r>
        <w:rPr>
          <w:b/>
          <w:sz w:val="26"/>
          <w:szCs w:val="26"/>
        </w:rPr>
        <w:t>Место, условия и сроки (периоды) поставки товара.</w:t>
      </w:r>
    </w:p>
    <w:p w:rsidR="007D11FC" w:rsidRDefault="007D11FC" w:rsidP="007D11FC">
      <w:pPr>
        <w:pStyle w:val="a7"/>
        <w:rPr>
          <w:b/>
          <w:sz w:val="26"/>
          <w:szCs w:val="26"/>
        </w:rPr>
      </w:pPr>
    </w:p>
    <w:p w:rsidR="007D11FC" w:rsidRDefault="007D11FC" w:rsidP="00CE5B5A">
      <w:pPr>
        <w:pStyle w:val="3"/>
        <w:numPr>
          <w:ilvl w:val="1"/>
          <w:numId w:val="15"/>
        </w:numPr>
        <w:tabs>
          <w:tab w:val="left" w:pos="993"/>
        </w:tabs>
        <w:spacing w:line="240" w:lineRule="auto"/>
        <w:rPr>
          <w:color w:val="000000"/>
          <w:sz w:val="26"/>
          <w:szCs w:val="26"/>
        </w:rPr>
      </w:pPr>
      <w:r>
        <w:rPr>
          <w:sz w:val="26"/>
          <w:szCs w:val="26"/>
        </w:rPr>
        <w:t>Место, условия и сроки (периоды) поставки товара определяются проектом договора (Приложение 1 к настоящей документации)</w:t>
      </w:r>
      <w:r>
        <w:rPr>
          <w:color w:val="000000"/>
          <w:sz w:val="26"/>
          <w:szCs w:val="26"/>
        </w:rPr>
        <w:t>.</w:t>
      </w:r>
    </w:p>
    <w:p w:rsidR="007D11FC" w:rsidRDefault="007D11FC" w:rsidP="007D11FC">
      <w:pPr>
        <w:pStyle w:val="3"/>
        <w:numPr>
          <w:ilvl w:val="0"/>
          <w:numId w:val="0"/>
        </w:numPr>
        <w:tabs>
          <w:tab w:val="left" w:pos="708"/>
        </w:tabs>
        <w:spacing w:line="240" w:lineRule="auto"/>
        <w:rPr>
          <w:sz w:val="26"/>
          <w:szCs w:val="26"/>
        </w:rPr>
      </w:pPr>
    </w:p>
    <w:p w:rsidR="007D11FC" w:rsidRDefault="007D11FC" w:rsidP="00CE5B5A">
      <w:pPr>
        <w:pStyle w:val="3"/>
        <w:numPr>
          <w:ilvl w:val="0"/>
          <w:numId w:val="15"/>
        </w:numPr>
        <w:tabs>
          <w:tab w:val="left" w:pos="708"/>
        </w:tabs>
        <w:spacing w:line="240" w:lineRule="auto"/>
        <w:ind w:left="0" w:firstLine="0"/>
        <w:rPr>
          <w:rStyle w:val="FontStyle59"/>
          <w:sz w:val="26"/>
          <w:szCs w:val="26"/>
        </w:rPr>
      </w:pPr>
      <w:r>
        <w:rPr>
          <w:rStyle w:val="FontStyle59"/>
          <w:sz w:val="26"/>
          <w:szCs w:val="26"/>
        </w:rPr>
        <w:t>Внесение изменений в документацию открытого запроса цен и в извещение о проведении открытого запроса цен.</w:t>
      </w:r>
    </w:p>
    <w:p w:rsidR="007D11FC" w:rsidRDefault="007D11FC" w:rsidP="007D11FC">
      <w:pPr>
        <w:pStyle w:val="3"/>
        <w:numPr>
          <w:ilvl w:val="0"/>
          <w:numId w:val="0"/>
        </w:numPr>
        <w:tabs>
          <w:tab w:val="left" w:pos="708"/>
        </w:tabs>
        <w:spacing w:line="240" w:lineRule="auto"/>
        <w:rPr>
          <w:rStyle w:val="FontStyle59"/>
          <w:sz w:val="26"/>
          <w:szCs w:val="26"/>
          <w:highlight w:val="cyan"/>
        </w:rPr>
      </w:pPr>
    </w:p>
    <w:p w:rsidR="007D11FC" w:rsidRDefault="007D11FC" w:rsidP="00CE5B5A">
      <w:pPr>
        <w:pStyle w:val="3"/>
        <w:numPr>
          <w:ilvl w:val="1"/>
          <w:numId w:val="15"/>
        </w:numPr>
        <w:tabs>
          <w:tab w:val="left" w:pos="993"/>
        </w:tabs>
        <w:spacing w:line="240" w:lineRule="auto"/>
      </w:pPr>
      <w:r>
        <w:rPr>
          <w:sz w:val="26"/>
          <w:szCs w:val="26"/>
        </w:rPr>
        <w:t xml:space="preserve"> До истечения срока окончания приёма заявок на участие в запросе цен заказчик вправе внести изменения в извещение о проведении открытого запроса цен и в документацию, в том числе продлить срок окончания подачи заявок на участие в запросе цен. Все участники запроса цен извещаются заказчиком об этих изменениях при помощи оперативной связи (телефон, факс, электронная почта).</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Изменения, вносимые в документацию, утверждаются Председателем закупочной комиссии.</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lastRenderedPageBreak/>
        <w:t xml:space="preserve">Изменения, вносимые в извещение о проведении открытого запроса цен либо в документацию, размещаются Заказчиком на сайте Заказчика не позднее, чем в течение трёх дней со дня принятия решения о внесении указанных изменений. </w:t>
      </w:r>
    </w:p>
    <w:p w:rsidR="007D11FC" w:rsidRDefault="007D11FC" w:rsidP="007D11FC">
      <w:pPr>
        <w:pStyle w:val="3"/>
        <w:numPr>
          <w:ilvl w:val="0"/>
          <w:numId w:val="0"/>
        </w:numPr>
        <w:tabs>
          <w:tab w:val="left" w:pos="993"/>
        </w:tabs>
        <w:spacing w:line="240" w:lineRule="auto"/>
        <w:ind w:left="792"/>
        <w:rPr>
          <w:sz w:val="26"/>
          <w:szCs w:val="26"/>
        </w:rPr>
      </w:pPr>
    </w:p>
    <w:p w:rsidR="007D11FC" w:rsidRDefault="00B77DAF" w:rsidP="00CE5B5A">
      <w:pPr>
        <w:pStyle w:val="3"/>
        <w:numPr>
          <w:ilvl w:val="1"/>
          <w:numId w:val="15"/>
        </w:numPr>
        <w:tabs>
          <w:tab w:val="left" w:pos="993"/>
        </w:tabs>
        <w:spacing w:line="240" w:lineRule="auto"/>
        <w:rPr>
          <w:sz w:val="26"/>
          <w:szCs w:val="26"/>
        </w:rPr>
      </w:pPr>
      <w:r>
        <w:rPr>
          <w:sz w:val="26"/>
          <w:szCs w:val="26"/>
        </w:rPr>
        <w:t>В случае</w:t>
      </w:r>
      <w:proofErr w:type="gramStart"/>
      <w:r>
        <w:rPr>
          <w:sz w:val="26"/>
          <w:szCs w:val="26"/>
        </w:rPr>
        <w:t>,</w:t>
      </w:r>
      <w:proofErr w:type="gramEnd"/>
      <w:r w:rsidR="007D11FC">
        <w:rPr>
          <w:sz w:val="26"/>
          <w:szCs w:val="26"/>
        </w:rPr>
        <w:t xml:space="preserve"> если указанные изменения размещены на сайте заказчика позднее, чем за три дня до даты окончания подачи Заявок на участие в запросе цен, то срок подачи заявок на участие в запросе цен должен быть продлён так, чтобы со дня размещения на сайте заказчика внесённых в извещение о проведении открытого запроса цен либо в документацию изменений до даты окончания подачи заявок на участие в запросе цен такой срок составлял не менее чем три дня.</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Заказчик вправе отказаться от проведения запроса цен, а также завершить процедуру запроса цен без заключения договора по его результатам в любое время, при этом заказчик не возмещает участнику запроса цен расходы, понесённые им в связи с участием в процедурах запроса цен.</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Извещение об отказе от проведения запроса цен размещается заказчиком на сайте заказчика. Соответствующие уведомления об отказе от проведения запроса цен заказчик обязан направить всем участникам запроса цен.</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Участники запроса цен, использующие документацию с сайта заказчика,  самостоятельно отслеживают возможные изменения, внесённые в извещение о проведении открытого запроса цен либо в документацию.</w:t>
      </w:r>
    </w:p>
    <w:p w:rsidR="007D11FC" w:rsidRDefault="007D11FC" w:rsidP="007D11FC">
      <w:pPr>
        <w:pStyle w:val="a7"/>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Заказчик не несет ответственности в случае, если участник запроса цен не ознакомился с изменениями, внесёнными в Извещение о проведении открытого запроса цен либо в документацию.</w:t>
      </w:r>
    </w:p>
    <w:p w:rsidR="007D11FC" w:rsidRDefault="007D11FC" w:rsidP="007D11FC">
      <w:pPr>
        <w:pStyle w:val="3"/>
        <w:numPr>
          <w:ilvl w:val="0"/>
          <w:numId w:val="0"/>
        </w:numPr>
        <w:tabs>
          <w:tab w:val="left" w:pos="708"/>
        </w:tabs>
        <w:spacing w:line="240" w:lineRule="auto"/>
        <w:rPr>
          <w:sz w:val="26"/>
          <w:szCs w:val="26"/>
        </w:rPr>
      </w:pPr>
    </w:p>
    <w:p w:rsidR="007D11FC" w:rsidRDefault="007D11FC" w:rsidP="00CE5B5A">
      <w:pPr>
        <w:pStyle w:val="3"/>
        <w:numPr>
          <w:ilvl w:val="0"/>
          <w:numId w:val="15"/>
        </w:numPr>
        <w:tabs>
          <w:tab w:val="left" w:pos="708"/>
        </w:tabs>
        <w:spacing w:line="240" w:lineRule="auto"/>
        <w:ind w:left="0" w:firstLine="0"/>
        <w:rPr>
          <w:b/>
          <w:sz w:val="26"/>
          <w:szCs w:val="26"/>
        </w:rPr>
      </w:pPr>
      <w:r>
        <w:rPr>
          <w:b/>
          <w:sz w:val="26"/>
          <w:szCs w:val="26"/>
        </w:rPr>
        <w:t>Сведения о начальной (максимальной) цене договора.</w:t>
      </w:r>
    </w:p>
    <w:p w:rsidR="007D11FC" w:rsidRDefault="007D11FC" w:rsidP="007D11FC">
      <w:pPr>
        <w:pStyle w:val="a4"/>
        <w:spacing w:before="0" w:line="240" w:lineRule="auto"/>
        <w:rPr>
          <w:sz w:val="26"/>
          <w:szCs w:val="26"/>
        </w:rPr>
      </w:pPr>
    </w:p>
    <w:p w:rsidR="007D11FC" w:rsidRPr="00CE4601" w:rsidRDefault="007D11FC" w:rsidP="00CE5B5A">
      <w:pPr>
        <w:pStyle w:val="3"/>
        <w:numPr>
          <w:ilvl w:val="1"/>
          <w:numId w:val="15"/>
        </w:numPr>
        <w:tabs>
          <w:tab w:val="left" w:pos="993"/>
        </w:tabs>
        <w:spacing w:line="240" w:lineRule="auto"/>
        <w:rPr>
          <w:sz w:val="26"/>
          <w:szCs w:val="26"/>
          <w:highlight w:val="yellow"/>
        </w:rPr>
      </w:pPr>
      <w:r w:rsidRPr="00CE4601">
        <w:rPr>
          <w:sz w:val="26"/>
          <w:szCs w:val="26"/>
          <w:highlight w:val="yellow"/>
        </w:rPr>
        <w:t xml:space="preserve">Начальная (максимальная) цена договора  – </w:t>
      </w:r>
      <w:r w:rsidR="00222731" w:rsidRPr="00CE4601">
        <w:rPr>
          <w:b/>
          <w:i/>
          <w:sz w:val="26"/>
          <w:szCs w:val="26"/>
          <w:highlight w:val="yellow"/>
          <w:u w:val="single"/>
        </w:rPr>
        <w:t xml:space="preserve"> </w:t>
      </w:r>
      <w:r w:rsidR="00CE5B5A">
        <w:rPr>
          <w:b/>
          <w:i/>
          <w:sz w:val="26"/>
          <w:szCs w:val="26"/>
          <w:highlight w:val="yellow"/>
          <w:u w:val="single"/>
        </w:rPr>
        <w:t>3 6</w:t>
      </w:r>
      <w:r w:rsidR="00CE4601">
        <w:rPr>
          <w:b/>
          <w:i/>
          <w:sz w:val="26"/>
          <w:szCs w:val="26"/>
          <w:highlight w:val="yellow"/>
          <w:u w:val="single"/>
        </w:rPr>
        <w:t>00</w:t>
      </w:r>
      <w:r w:rsidRPr="00CE4601">
        <w:rPr>
          <w:b/>
          <w:i/>
          <w:sz w:val="26"/>
          <w:szCs w:val="26"/>
          <w:highlight w:val="yellow"/>
          <w:u w:val="single"/>
        </w:rPr>
        <w:t> </w:t>
      </w:r>
      <w:r w:rsidR="00CE4601">
        <w:rPr>
          <w:b/>
          <w:i/>
          <w:sz w:val="26"/>
          <w:szCs w:val="26"/>
          <w:highlight w:val="yellow"/>
          <w:u w:val="single"/>
        </w:rPr>
        <w:t>000</w:t>
      </w:r>
      <w:r w:rsidRPr="00CE4601">
        <w:rPr>
          <w:b/>
          <w:i/>
          <w:sz w:val="26"/>
          <w:szCs w:val="26"/>
          <w:highlight w:val="yellow"/>
          <w:u w:val="single"/>
        </w:rPr>
        <w:t>,</w:t>
      </w:r>
      <w:r w:rsidR="008C1340" w:rsidRPr="00CE4601">
        <w:rPr>
          <w:b/>
          <w:i/>
          <w:sz w:val="26"/>
          <w:szCs w:val="26"/>
          <w:highlight w:val="yellow"/>
          <w:u w:val="single"/>
        </w:rPr>
        <w:t>0</w:t>
      </w:r>
      <w:r w:rsidRPr="00CE4601">
        <w:rPr>
          <w:b/>
          <w:i/>
          <w:sz w:val="26"/>
          <w:szCs w:val="26"/>
          <w:highlight w:val="yellow"/>
          <w:u w:val="single"/>
        </w:rPr>
        <w:t>0 (</w:t>
      </w:r>
      <w:r w:rsidR="00CE5B5A">
        <w:rPr>
          <w:b/>
          <w:i/>
          <w:sz w:val="26"/>
          <w:szCs w:val="26"/>
          <w:highlight w:val="yellow"/>
          <w:u w:val="single"/>
        </w:rPr>
        <w:t>Три</w:t>
      </w:r>
      <w:r w:rsidR="0099449D" w:rsidRPr="00CE4601">
        <w:rPr>
          <w:b/>
          <w:i/>
          <w:sz w:val="26"/>
          <w:szCs w:val="26"/>
          <w:highlight w:val="yellow"/>
          <w:u w:val="single"/>
        </w:rPr>
        <w:t xml:space="preserve"> мил</w:t>
      </w:r>
      <w:r w:rsidR="002C2FAF" w:rsidRPr="00CE4601">
        <w:rPr>
          <w:b/>
          <w:i/>
          <w:sz w:val="26"/>
          <w:szCs w:val="26"/>
          <w:highlight w:val="yellow"/>
          <w:u w:val="single"/>
        </w:rPr>
        <w:t>л</w:t>
      </w:r>
      <w:r w:rsidR="0099449D" w:rsidRPr="00CE4601">
        <w:rPr>
          <w:b/>
          <w:i/>
          <w:sz w:val="26"/>
          <w:szCs w:val="26"/>
          <w:highlight w:val="yellow"/>
          <w:u w:val="single"/>
        </w:rPr>
        <w:t>ион</w:t>
      </w:r>
      <w:r w:rsidR="00CE5B5A">
        <w:rPr>
          <w:b/>
          <w:i/>
          <w:sz w:val="26"/>
          <w:szCs w:val="26"/>
          <w:highlight w:val="yellow"/>
          <w:u w:val="single"/>
        </w:rPr>
        <w:t>а шестьсот</w:t>
      </w:r>
      <w:r w:rsidRPr="00CE4601">
        <w:rPr>
          <w:b/>
          <w:i/>
          <w:sz w:val="26"/>
          <w:szCs w:val="26"/>
          <w:highlight w:val="yellow"/>
          <w:u w:val="single"/>
        </w:rPr>
        <w:t xml:space="preserve">) рублей </w:t>
      </w:r>
      <w:r w:rsidR="008C1340" w:rsidRPr="00CE4601">
        <w:rPr>
          <w:b/>
          <w:i/>
          <w:sz w:val="26"/>
          <w:szCs w:val="26"/>
          <w:highlight w:val="yellow"/>
          <w:u w:val="single"/>
        </w:rPr>
        <w:t>0</w:t>
      </w:r>
      <w:r w:rsidRPr="00CE4601">
        <w:rPr>
          <w:b/>
          <w:i/>
          <w:sz w:val="26"/>
          <w:szCs w:val="26"/>
          <w:highlight w:val="yellow"/>
          <w:u w:val="single"/>
        </w:rPr>
        <w:t>0 копеек</w:t>
      </w:r>
      <w:r w:rsidRPr="00CE4601">
        <w:rPr>
          <w:sz w:val="26"/>
          <w:szCs w:val="26"/>
          <w:highlight w:val="yellow"/>
        </w:rPr>
        <w:t xml:space="preserve"> (с учетом всех расходов, сборов, связанных с заключением и выполнением договора).</w:t>
      </w:r>
    </w:p>
    <w:p w:rsidR="007D11FC" w:rsidRDefault="007D11FC" w:rsidP="007D11FC">
      <w:pPr>
        <w:pStyle w:val="3"/>
        <w:numPr>
          <w:ilvl w:val="0"/>
          <w:numId w:val="0"/>
        </w:numPr>
        <w:tabs>
          <w:tab w:val="left" w:pos="993"/>
        </w:tabs>
        <w:spacing w:line="240" w:lineRule="auto"/>
        <w:ind w:left="792"/>
        <w:rPr>
          <w:sz w:val="26"/>
          <w:szCs w:val="26"/>
          <w:highlight w:val="yellow"/>
        </w:rPr>
      </w:pPr>
    </w:p>
    <w:p w:rsidR="007D11FC" w:rsidRDefault="007D11FC" w:rsidP="00CE5B5A">
      <w:pPr>
        <w:pStyle w:val="3"/>
        <w:numPr>
          <w:ilvl w:val="1"/>
          <w:numId w:val="15"/>
        </w:numPr>
        <w:tabs>
          <w:tab w:val="left" w:pos="993"/>
        </w:tabs>
        <w:spacing w:line="240" w:lineRule="auto"/>
        <w:rPr>
          <w:sz w:val="26"/>
          <w:szCs w:val="26"/>
        </w:rPr>
      </w:pPr>
      <w:r>
        <w:rPr>
          <w:sz w:val="26"/>
          <w:szCs w:val="26"/>
        </w:rPr>
        <w:t>Цена договора, предлагаемая участником запроса цен, не может</w:t>
      </w:r>
      <w:r>
        <w:rPr>
          <w:sz w:val="26"/>
          <w:szCs w:val="26"/>
        </w:rPr>
        <w:br/>
        <w:t>превышать начальную (максимальную) цену договора, указанную в документации.</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Валютой, используемой при формировании цены и осуществлении расчетов с заказчиком, является российский рубль.</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Участник запроса цен определяет цену договора в соответствии с требованиями документации и представляет предложение о цене договора в заявке на участие в запросе цен.</w:t>
      </w:r>
    </w:p>
    <w:p w:rsidR="007D11FC" w:rsidRDefault="007D11FC" w:rsidP="007D11FC">
      <w:pPr>
        <w:pStyle w:val="a7"/>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lastRenderedPageBreak/>
        <w:t xml:space="preserve">Участники запроса цен указывают цену договора </w:t>
      </w:r>
      <w:r>
        <w:rPr>
          <w:sz w:val="26"/>
          <w:szCs w:val="26"/>
          <w:highlight w:val="yellow"/>
        </w:rPr>
        <w:t xml:space="preserve">с учетом стоимости доставки и цены сопутствующих работ (услуг). </w:t>
      </w:r>
      <w:r>
        <w:rPr>
          <w:sz w:val="26"/>
          <w:szCs w:val="26"/>
        </w:rPr>
        <w:t>Все налоги, пошлины и прочие сборы, которые участники запроса цен должны оплачивать в соответствии с оказанием заказчику услуг,  включаются в цену договора, предлагаемую в заявке участником запроса цен.</w:t>
      </w:r>
    </w:p>
    <w:p w:rsidR="007D11FC" w:rsidRDefault="007D11FC" w:rsidP="007D11FC">
      <w:pPr>
        <w:pStyle w:val="3"/>
        <w:numPr>
          <w:ilvl w:val="0"/>
          <w:numId w:val="0"/>
        </w:numPr>
        <w:tabs>
          <w:tab w:val="left" w:pos="708"/>
        </w:tabs>
        <w:spacing w:line="240" w:lineRule="auto"/>
        <w:rPr>
          <w:sz w:val="26"/>
          <w:szCs w:val="26"/>
        </w:rPr>
      </w:pPr>
    </w:p>
    <w:p w:rsidR="007D11FC" w:rsidRDefault="007D11FC" w:rsidP="00CE5B5A">
      <w:pPr>
        <w:pStyle w:val="3"/>
        <w:numPr>
          <w:ilvl w:val="0"/>
          <w:numId w:val="15"/>
        </w:numPr>
        <w:tabs>
          <w:tab w:val="left" w:pos="708"/>
        </w:tabs>
        <w:spacing w:line="240" w:lineRule="auto"/>
        <w:ind w:left="0" w:firstLine="0"/>
        <w:rPr>
          <w:b/>
          <w:sz w:val="26"/>
          <w:szCs w:val="26"/>
        </w:rPr>
      </w:pPr>
      <w:r>
        <w:rPr>
          <w:b/>
          <w:sz w:val="26"/>
          <w:szCs w:val="26"/>
        </w:rPr>
        <w:t>Форма, сроки и порядок оплаты.</w:t>
      </w:r>
    </w:p>
    <w:p w:rsidR="007D11FC" w:rsidRDefault="007D11FC" w:rsidP="007D11FC">
      <w:pPr>
        <w:pStyle w:val="Arial"/>
        <w:tabs>
          <w:tab w:val="left" w:pos="851"/>
        </w:tabs>
        <w:spacing w:line="240" w:lineRule="auto"/>
        <w:ind w:right="17"/>
        <w:jc w:val="both"/>
        <w:rPr>
          <w:rFonts w:ascii="Times New Roman" w:hAnsi="Times New Roman" w:cs="Times New Roman"/>
          <w:sz w:val="26"/>
          <w:szCs w:val="26"/>
        </w:rPr>
      </w:pPr>
    </w:p>
    <w:p w:rsidR="007D11FC" w:rsidRDefault="007D11FC" w:rsidP="00CE5B5A">
      <w:pPr>
        <w:pStyle w:val="3"/>
        <w:numPr>
          <w:ilvl w:val="1"/>
          <w:numId w:val="15"/>
        </w:numPr>
        <w:tabs>
          <w:tab w:val="left" w:pos="993"/>
        </w:tabs>
        <w:spacing w:line="240" w:lineRule="auto"/>
        <w:rPr>
          <w:color w:val="000000"/>
          <w:sz w:val="26"/>
          <w:szCs w:val="26"/>
        </w:rPr>
      </w:pPr>
      <w:r>
        <w:rPr>
          <w:sz w:val="26"/>
          <w:szCs w:val="26"/>
        </w:rPr>
        <w:t>Форма, сроки и порядок оплаты услуг определяются проектом договора (Приложение 1 к настоящей документации)</w:t>
      </w:r>
      <w:r>
        <w:rPr>
          <w:color w:val="000000"/>
          <w:sz w:val="26"/>
          <w:szCs w:val="26"/>
        </w:rPr>
        <w:t>.</w:t>
      </w:r>
    </w:p>
    <w:p w:rsidR="007D11FC" w:rsidRDefault="007D11FC" w:rsidP="007D11FC">
      <w:pPr>
        <w:pStyle w:val="3"/>
        <w:numPr>
          <w:ilvl w:val="0"/>
          <w:numId w:val="0"/>
        </w:numPr>
        <w:tabs>
          <w:tab w:val="left" w:pos="708"/>
        </w:tabs>
        <w:spacing w:line="240" w:lineRule="auto"/>
        <w:rPr>
          <w:b/>
          <w:sz w:val="26"/>
          <w:szCs w:val="26"/>
        </w:rPr>
      </w:pPr>
    </w:p>
    <w:p w:rsidR="007D11FC" w:rsidRDefault="007D11FC" w:rsidP="00CE5B5A">
      <w:pPr>
        <w:pStyle w:val="3"/>
        <w:numPr>
          <w:ilvl w:val="0"/>
          <w:numId w:val="15"/>
        </w:numPr>
        <w:tabs>
          <w:tab w:val="left" w:pos="708"/>
        </w:tabs>
        <w:spacing w:line="240" w:lineRule="auto"/>
        <w:ind w:left="0" w:firstLine="0"/>
        <w:rPr>
          <w:b/>
          <w:sz w:val="26"/>
          <w:szCs w:val="26"/>
        </w:rPr>
      </w:pPr>
      <w:r>
        <w:rPr>
          <w:b/>
          <w:sz w:val="26"/>
          <w:szCs w:val="26"/>
        </w:rPr>
        <w:t>Порядок, место, дата начала и дата окончания срока подачи заявок на участие в запросе цен.</w:t>
      </w:r>
    </w:p>
    <w:p w:rsidR="007D11FC" w:rsidRDefault="007D11FC" w:rsidP="007D11FC">
      <w:pPr>
        <w:pStyle w:val="a4"/>
        <w:spacing w:before="0" w:line="240" w:lineRule="auto"/>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Для участия в запросе цен участник запроса цен подает заявку в срок и по форме, в соответствии с документацией.</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Дата начала подачи заявок на участие в запросе цен - со дня размещения извещения о запросе цен и настоящей документации.</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highlight w:val="yellow"/>
        </w:rPr>
      </w:pPr>
      <w:r>
        <w:rPr>
          <w:sz w:val="26"/>
          <w:szCs w:val="26"/>
        </w:rPr>
        <w:t xml:space="preserve">Дата окончания подачи заявок на участие в запросе цен </w:t>
      </w:r>
      <w:r w:rsidRPr="00CE4601">
        <w:rPr>
          <w:sz w:val="26"/>
          <w:szCs w:val="26"/>
          <w:highlight w:val="yellow"/>
        </w:rPr>
        <w:t xml:space="preserve">– </w:t>
      </w:r>
      <w:r w:rsidR="00DA3D1E">
        <w:rPr>
          <w:sz w:val="26"/>
          <w:szCs w:val="26"/>
          <w:highlight w:val="yellow"/>
        </w:rPr>
        <w:t>0</w:t>
      </w:r>
      <w:r w:rsidR="00DD76A2">
        <w:rPr>
          <w:sz w:val="26"/>
          <w:szCs w:val="26"/>
          <w:highlight w:val="yellow"/>
        </w:rPr>
        <w:t>9</w:t>
      </w:r>
      <w:r w:rsidRPr="00CE4601">
        <w:rPr>
          <w:sz w:val="26"/>
          <w:szCs w:val="26"/>
          <w:highlight w:val="yellow"/>
        </w:rPr>
        <w:t>.0</w:t>
      </w:r>
      <w:r w:rsidR="00DA3D1E">
        <w:rPr>
          <w:sz w:val="26"/>
          <w:szCs w:val="26"/>
          <w:highlight w:val="yellow"/>
        </w:rPr>
        <w:t>2</w:t>
      </w:r>
      <w:r w:rsidRPr="00CE4601">
        <w:rPr>
          <w:sz w:val="26"/>
          <w:szCs w:val="26"/>
          <w:highlight w:val="yellow"/>
        </w:rPr>
        <w:t>.201</w:t>
      </w:r>
      <w:r w:rsidR="00DA3D1E">
        <w:rPr>
          <w:sz w:val="26"/>
          <w:szCs w:val="26"/>
          <w:highlight w:val="yellow"/>
        </w:rPr>
        <w:t>5</w:t>
      </w:r>
      <w:r w:rsidRPr="00CE4601">
        <w:rPr>
          <w:sz w:val="26"/>
          <w:szCs w:val="26"/>
          <w:highlight w:val="yellow"/>
        </w:rPr>
        <w:t xml:space="preserve"> г.</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Заказчик вправе продлить срок подачи заявок и внести соответствующие изменения в извещение о проведении открытого запроса цен.</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Заявки на участие в запросе цен до последнего дня срока подачи заявок подаются по адресу, указанному в извещении о проведении открытого запроса цен.</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Участник запроса цен при отправке заявки по почте, несет риск доставки заявки не по адресу подачи заявок, указанному в извещении о проведении открытого запроса цен, а также риск доставки заявки после прекращения приёма заявок на участие в запросе цен, в этом случае заявка будет признана опоздавшей.</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highlight w:val="yellow"/>
        </w:rPr>
      </w:pPr>
      <w:r>
        <w:rPr>
          <w:sz w:val="26"/>
          <w:szCs w:val="26"/>
        </w:rPr>
        <w:t xml:space="preserve">Участник запроса цен подаёт заявку на участие в запросе цен в письменной форме в запечатанном конверте. На таком конверте указывается наименование открытого запроса цен,  реестровый номер закупки следующим образом: «Заявка на участие в открытом запросе цен </w:t>
      </w:r>
      <w:r>
        <w:rPr>
          <w:sz w:val="26"/>
          <w:szCs w:val="26"/>
          <w:highlight w:val="yellow"/>
        </w:rPr>
        <w:t xml:space="preserve">на право заключения </w:t>
      </w:r>
      <w:r w:rsidR="000D2F81">
        <w:rPr>
          <w:bCs/>
          <w:sz w:val="26"/>
          <w:szCs w:val="26"/>
          <w:highlight w:val="yellow"/>
        </w:rPr>
        <w:t xml:space="preserve">договора на </w:t>
      </w:r>
      <w:r w:rsidR="000D2F81" w:rsidRPr="00562D29">
        <w:rPr>
          <w:bCs/>
          <w:sz w:val="26"/>
          <w:szCs w:val="26"/>
          <w:highlight w:val="yellow"/>
        </w:rPr>
        <w:t>поставку приборов учета</w:t>
      </w:r>
      <w:r>
        <w:rPr>
          <w:sz w:val="26"/>
          <w:szCs w:val="26"/>
          <w:highlight w:val="yellow"/>
        </w:rPr>
        <w:t xml:space="preserve">. Реестровый номер закупки ОЗЦ </w:t>
      </w:r>
      <w:r w:rsidRPr="00CE4601">
        <w:rPr>
          <w:sz w:val="26"/>
          <w:szCs w:val="26"/>
          <w:highlight w:val="yellow"/>
        </w:rPr>
        <w:t>№0</w:t>
      </w:r>
      <w:r w:rsidR="00DA3D1E">
        <w:rPr>
          <w:sz w:val="26"/>
          <w:szCs w:val="26"/>
          <w:highlight w:val="yellow"/>
        </w:rPr>
        <w:t>01</w:t>
      </w:r>
      <w:r w:rsidRPr="00CE4601">
        <w:rPr>
          <w:sz w:val="26"/>
          <w:szCs w:val="26"/>
          <w:highlight w:val="yellow"/>
        </w:rPr>
        <w:t>/201</w:t>
      </w:r>
      <w:r w:rsidR="00DA3D1E">
        <w:rPr>
          <w:sz w:val="26"/>
          <w:szCs w:val="26"/>
          <w:highlight w:val="yellow"/>
        </w:rPr>
        <w:t>5</w:t>
      </w:r>
      <w:r w:rsidRPr="00CE4601">
        <w:rPr>
          <w:sz w:val="26"/>
          <w:szCs w:val="26"/>
          <w:highlight w:val="yellow"/>
        </w:rPr>
        <w:t xml:space="preserve">/ПЗ». </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 xml:space="preserve">Реестровый номер закупки указывается на основании реестрового номера, который содержится в документации. Участник запроса цен вправе не </w:t>
      </w:r>
      <w:r>
        <w:rPr>
          <w:sz w:val="26"/>
          <w:szCs w:val="26"/>
        </w:rPr>
        <w:lastRenderedPageBreak/>
        <w:t>указывать на таком конверте свое фирменное наименование и почтовый адрес.</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 xml:space="preserve">Каждый конверт с заявкой, поступивший в срок, указанный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открытом запросе цен, в порядке поступления конвертов с заявками. </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запроса цен). </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Участнику запроса цен, подавшему конверт с заявкой, по его требованию заказчиком выдается расписка в получении конверта с заявкой на участие в запросе цен. Такая расписка должна содержать регистрационный номер заявки на участие в запросе цен, дату, время, способ подачи, подпись и расшифровку подписи должностного лица, получившего конверт с заявкой, указанные в журнале регистрации заявок.</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Участник запроса цен вправе подать только одну заявку на участие в запросе цен.</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Участники запроса цен, подавшие заявки, и заказчик обязаны</w:t>
      </w:r>
      <w:r>
        <w:rPr>
          <w:sz w:val="26"/>
          <w:szCs w:val="26"/>
        </w:rPr>
        <w:br/>
        <w:t>обеспечить конфиденциальность сведений, содержащихся в таких заявках на участие в запросе цен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В случае</w:t>
      </w:r>
      <w:proofErr w:type="gramStart"/>
      <w:r>
        <w:rPr>
          <w:sz w:val="26"/>
          <w:szCs w:val="26"/>
        </w:rPr>
        <w:t>,</w:t>
      </w:r>
      <w:proofErr w:type="gramEnd"/>
      <w:r>
        <w:rPr>
          <w:sz w:val="26"/>
          <w:szCs w:val="26"/>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заявок.</w:t>
      </w:r>
    </w:p>
    <w:p w:rsidR="007D11FC" w:rsidRDefault="007D11FC" w:rsidP="007D11FC">
      <w:pPr>
        <w:pStyle w:val="a4"/>
        <w:spacing w:before="0" w:line="240" w:lineRule="auto"/>
        <w:rPr>
          <w:rStyle w:val="FontStyle59"/>
          <w:sz w:val="26"/>
          <w:szCs w:val="26"/>
        </w:rPr>
      </w:pPr>
    </w:p>
    <w:p w:rsidR="007D11FC" w:rsidRDefault="007D11FC" w:rsidP="00CE5B5A">
      <w:pPr>
        <w:pStyle w:val="3"/>
        <w:numPr>
          <w:ilvl w:val="0"/>
          <w:numId w:val="15"/>
        </w:numPr>
        <w:tabs>
          <w:tab w:val="left" w:pos="708"/>
        </w:tabs>
        <w:spacing w:line="240" w:lineRule="auto"/>
        <w:ind w:left="0" w:firstLine="0"/>
        <w:rPr>
          <w:rStyle w:val="FontStyle59"/>
          <w:sz w:val="26"/>
          <w:szCs w:val="26"/>
        </w:rPr>
      </w:pPr>
      <w:r>
        <w:rPr>
          <w:rStyle w:val="FontStyle59"/>
          <w:sz w:val="26"/>
          <w:szCs w:val="26"/>
        </w:rPr>
        <w:t>Изменения и отзыв заявок на участие в запросе цен.</w:t>
      </w:r>
    </w:p>
    <w:p w:rsidR="007D11FC" w:rsidRDefault="007D11FC" w:rsidP="007D11FC">
      <w:pPr>
        <w:pStyle w:val="Style6"/>
        <w:widowControl/>
        <w:spacing w:before="216" w:line="240" w:lineRule="auto"/>
        <w:jc w:val="left"/>
        <w:rPr>
          <w:rStyle w:val="FontStyle59"/>
          <w:sz w:val="26"/>
          <w:szCs w:val="26"/>
          <w:highlight w:val="cyan"/>
        </w:rPr>
      </w:pPr>
    </w:p>
    <w:p w:rsidR="007D11FC" w:rsidRDefault="007D11FC" w:rsidP="00CE5B5A">
      <w:pPr>
        <w:pStyle w:val="3"/>
        <w:numPr>
          <w:ilvl w:val="1"/>
          <w:numId w:val="15"/>
        </w:numPr>
        <w:tabs>
          <w:tab w:val="left" w:pos="993"/>
        </w:tabs>
        <w:spacing w:line="240" w:lineRule="auto"/>
      </w:pPr>
      <w:r>
        <w:rPr>
          <w:sz w:val="26"/>
          <w:szCs w:val="26"/>
        </w:rPr>
        <w:t xml:space="preserve">Участник запроса цен вправе изменить, дополнить или отозвать свою заявку на участие в запросе цен после ее подачи при условии, что заказчик получит письменное уведомление о замене, дополнении или отзыве заявки до </w:t>
      </w:r>
      <w:proofErr w:type="gramStart"/>
      <w:r>
        <w:rPr>
          <w:sz w:val="26"/>
          <w:szCs w:val="26"/>
        </w:rPr>
        <w:t>истечения</w:t>
      </w:r>
      <w:proofErr w:type="gramEnd"/>
      <w:r>
        <w:rPr>
          <w:sz w:val="26"/>
          <w:szCs w:val="26"/>
        </w:rPr>
        <w:t xml:space="preserve"> установленного в документации срока </w:t>
      </w:r>
      <w:r>
        <w:rPr>
          <w:sz w:val="26"/>
          <w:szCs w:val="26"/>
        </w:rPr>
        <w:lastRenderedPageBreak/>
        <w:t>подачи заявок. Изменения и дополнения к заявкам на участие в запросе цен после окончания срока подачи заявок не принимаются.</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Полученные после окончания установленного документацией срока подачи заявок на участие в запросе цен конверты с заявками заказчиком и комиссией не рассматриваются.</w:t>
      </w:r>
    </w:p>
    <w:p w:rsidR="007D11FC" w:rsidRDefault="007D11FC" w:rsidP="007D11FC">
      <w:pPr>
        <w:pStyle w:val="a7"/>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Изменения, внесенные в заявку на участие в запросе цен, считаются неотъемлемой частью заявки.</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Заявки на участие в запросе цен изменяются в следующем порядке.</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highlight w:val="yellow"/>
        </w:rPr>
      </w:pPr>
      <w:r>
        <w:rPr>
          <w:sz w:val="26"/>
          <w:szCs w:val="26"/>
        </w:rPr>
        <w:t xml:space="preserve">Изменения заявки на участие в запросе цен подаются в запечатанном конверте. На конверте указываются: наименование запроса цен, реестровый номер закупки в следующем порядке: «Изменение заявки на участие в открытом запросе цен </w:t>
      </w:r>
      <w:r>
        <w:rPr>
          <w:sz w:val="26"/>
          <w:szCs w:val="26"/>
          <w:highlight w:val="yellow"/>
        </w:rPr>
        <w:t xml:space="preserve">на право заключения </w:t>
      </w:r>
      <w:r w:rsidR="000D2F81">
        <w:rPr>
          <w:bCs/>
          <w:sz w:val="26"/>
          <w:szCs w:val="26"/>
          <w:highlight w:val="yellow"/>
        </w:rPr>
        <w:t xml:space="preserve">договора на </w:t>
      </w:r>
      <w:r w:rsidR="000D2F81" w:rsidRPr="00562D29">
        <w:rPr>
          <w:bCs/>
          <w:sz w:val="26"/>
          <w:szCs w:val="26"/>
          <w:highlight w:val="yellow"/>
        </w:rPr>
        <w:t>поставку приборов учета</w:t>
      </w:r>
      <w:r>
        <w:rPr>
          <w:sz w:val="26"/>
          <w:szCs w:val="26"/>
          <w:highlight w:val="yellow"/>
        </w:rPr>
        <w:t xml:space="preserve">. Реестровый номер закупки </w:t>
      </w:r>
      <w:r w:rsidRPr="00CE4601">
        <w:rPr>
          <w:sz w:val="26"/>
          <w:szCs w:val="26"/>
          <w:highlight w:val="yellow"/>
        </w:rPr>
        <w:t>ОЗЦ №0</w:t>
      </w:r>
      <w:r w:rsidR="00DA3D1E">
        <w:rPr>
          <w:sz w:val="26"/>
          <w:szCs w:val="26"/>
          <w:highlight w:val="yellow"/>
        </w:rPr>
        <w:t>01</w:t>
      </w:r>
      <w:r w:rsidRPr="00CE4601">
        <w:rPr>
          <w:sz w:val="26"/>
          <w:szCs w:val="26"/>
          <w:highlight w:val="yellow"/>
        </w:rPr>
        <w:t>/201</w:t>
      </w:r>
      <w:r w:rsidR="00DA3D1E">
        <w:rPr>
          <w:sz w:val="26"/>
          <w:szCs w:val="26"/>
          <w:highlight w:val="yellow"/>
        </w:rPr>
        <w:t>5</w:t>
      </w:r>
      <w:r w:rsidRPr="00CE4601">
        <w:rPr>
          <w:sz w:val="26"/>
          <w:szCs w:val="26"/>
          <w:highlight w:val="yellow"/>
        </w:rPr>
        <w:t>/ПЗ».</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Изменения Заявки должны быть оформлены в порядке, установленном для оформления Заявок на участие в запросе цен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запроса цен.</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Конверты с изменениями заявок вскрываются комиссией одновременно с</w:t>
      </w:r>
      <w:r>
        <w:rPr>
          <w:sz w:val="26"/>
          <w:szCs w:val="26"/>
        </w:rPr>
        <w:br/>
        <w:t xml:space="preserve">конвертами с заявками на участие в запросе цен.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запроса цен. </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pPr>
      <w:r>
        <w:rPr>
          <w:sz w:val="26"/>
          <w:szCs w:val="26"/>
        </w:rPr>
        <w:t>Заказчик не несет ответственность за негативные последствия, наступившие для участника, заявка которого была отозвана</w:t>
      </w:r>
      <w:r>
        <w:t>.</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0"/>
          <w:numId w:val="15"/>
        </w:numPr>
        <w:tabs>
          <w:tab w:val="left" w:pos="708"/>
        </w:tabs>
        <w:spacing w:line="240" w:lineRule="auto"/>
        <w:ind w:left="0" w:firstLine="0"/>
        <w:rPr>
          <w:b/>
          <w:sz w:val="26"/>
          <w:szCs w:val="26"/>
        </w:rPr>
      </w:pPr>
      <w:r>
        <w:rPr>
          <w:b/>
          <w:sz w:val="26"/>
          <w:szCs w:val="26"/>
        </w:rPr>
        <w:t>Требования к участникам запроса цен.</w:t>
      </w:r>
    </w:p>
    <w:p w:rsidR="007D11FC" w:rsidRDefault="007D11FC" w:rsidP="007D11FC">
      <w:pPr>
        <w:tabs>
          <w:tab w:val="left" w:pos="0"/>
        </w:tabs>
        <w:spacing w:after="0" w:line="240" w:lineRule="auto"/>
        <w:jc w:val="both"/>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К участию в запросе цен допускаются участники, отвечающие следующим обязательным требованиям:</w:t>
      </w:r>
    </w:p>
    <w:p w:rsidR="007D11FC" w:rsidRDefault="007D11FC" w:rsidP="007D11FC">
      <w:pPr>
        <w:pStyle w:val="3"/>
        <w:numPr>
          <w:ilvl w:val="0"/>
          <w:numId w:val="0"/>
        </w:numPr>
        <w:tabs>
          <w:tab w:val="left" w:pos="993"/>
        </w:tabs>
        <w:spacing w:line="240" w:lineRule="auto"/>
        <w:ind w:left="1512"/>
        <w:rPr>
          <w:sz w:val="26"/>
          <w:szCs w:val="26"/>
        </w:rPr>
      </w:pPr>
    </w:p>
    <w:p w:rsidR="007D11FC" w:rsidRDefault="007D11FC" w:rsidP="007D11FC">
      <w:pPr>
        <w:pStyle w:val="3"/>
        <w:numPr>
          <w:ilvl w:val="0"/>
          <w:numId w:val="5"/>
        </w:numPr>
        <w:tabs>
          <w:tab w:val="left" w:pos="993"/>
        </w:tabs>
        <w:spacing w:line="240" w:lineRule="auto"/>
        <w:rPr>
          <w:sz w:val="26"/>
          <w:szCs w:val="26"/>
        </w:rPr>
      </w:pPr>
      <w:r>
        <w:rPr>
          <w:sz w:val="26"/>
          <w:szCs w:val="26"/>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7D11FC">
      <w:pPr>
        <w:pStyle w:val="3"/>
        <w:numPr>
          <w:ilvl w:val="0"/>
          <w:numId w:val="5"/>
        </w:numPr>
        <w:tabs>
          <w:tab w:val="left" w:pos="993"/>
        </w:tabs>
        <w:spacing w:line="240" w:lineRule="auto"/>
        <w:rPr>
          <w:sz w:val="26"/>
          <w:szCs w:val="26"/>
        </w:rPr>
      </w:pPr>
      <w:r>
        <w:rPr>
          <w:sz w:val="26"/>
          <w:szCs w:val="26"/>
        </w:rPr>
        <w:t>требование о наличии лицензий и разрешений (по виду деятельности, соответствующего предмету запроса цен);</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7D11FC">
      <w:pPr>
        <w:pStyle w:val="3"/>
        <w:numPr>
          <w:ilvl w:val="0"/>
          <w:numId w:val="5"/>
        </w:numPr>
        <w:tabs>
          <w:tab w:val="left" w:pos="993"/>
        </w:tabs>
        <w:spacing w:line="240" w:lineRule="auto"/>
        <w:rPr>
          <w:sz w:val="26"/>
          <w:szCs w:val="26"/>
        </w:rPr>
      </w:pPr>
      <w:proofErr w:type="spellStart"/>
      <w:r>
        <w:rPr>
          <w:sz w:val="26"/>
          <w:szCs w:val="26"/>
        </w:rPr>
        <w:t>непроведение</w:t>
      </w:r>
      <w:proofErr w:type="spellEnd"/>
      <w:r>
        <w:rPr>
          <w:sz w:val="26"/>
          <w:szCs w:val="26"/>
        </w:rPr>
        <w:t xml:space="preserve"> ликвидации участника запроса цен - юридического лица и отсутствие решения арбитражного суда о признании участника запроса цен - юридического лица, индивидуального предпринимателя банкротом и об открытии конкурсного производства;</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7D11FC">
      <w:pPr>
        <w:pStyle w:val="3"/>
        <w:numPr>
          <w:ilvl w:val="0"/>
          <w:numId w:val="5"/>
        </w:numPr>
        <w:tabs>
          <w:tab w:val="left" w:pos="993"/>
        </w:tabs>
        <w:spacing w:line="240" w:lineRule="auto"/>
        <w:rPr>
          <w:sz w:val="26"/>
          <w:szCs w:val="26"/>
        </w:rPr>
      </w:pPr>
      <w:proofErr w:type="spellStart"/>
      <w:r>
        <w:rPr>
          <w:sz w:val="26"/>
          <w:szCs w:val="26"/>
        </w:rPr>
        <w:t>неприостановление</w:t>
      </w:r>
      <w:proofErr w:type="spellEnd"/>
      <w:r>
        <w:rPr>
          <w:sz w:val="26"/>
          <w:szCs w:val="26"/>
        </w:rPr>
        <w:t xml:space="preserve"> деятельности участника запроса цен в порядке, предусмотренном Кодексом Российской Федерации об административных правонарушениях, на день подачи заявки на участие в закупке;</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7D11FC">
      <w:pPr>
        <w:pStyle w:val="3"/>
        <w:numPr>
          <w:ilvl w:val="0"/>
          <w:numId w:val="5"/>
        </w:numPr>
        <w:tabs>
          <w:tab w:val="left" w:pos="993"/>
        </w:tabs>
        <w:spacing w:line="240" w:lineRule="auto"/>
        <w:rPr>
          <w:sz w:val="26"/>
          <w:szCs w:val="26"/>
        </w:rPr>
      </w:pPr>
      <w:r>
        <w:rPr>
          <w:sz w:val="26"/>
          <w:szCs w:val="26"/>
        </w:rPr>
        <w:t xml:space="preserve">отсутствие у участника запроса цен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Pr>
          <w:sz w:val="26"/>
          <w:szCs w:val="26"/>
        </w:rPr>
        <w:t>стоимости активов участника запроса цен</w:t>
      </w:r>
      <w:proofErr w:type="gramEnd"/>
      <w:r>
        <w:rPr>
          <w:sz w:val="26"/>
          <w:szCs w:val="26"/>
        </w:rPr>
        <w:t xml:space="preserve"> по данным бухгалтерской отчетности за последний завершенный отчетный период;</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7D11FC">
      <w:pPr>
        <w:pStyle w:val="3"/>
        <w:numPr>
          <w:ilvl w:val="0"/>
          <w:numId w:val="5"/>
        </w:numPr>
        <w:tabs>
          <w:tab w:val="left" w:pos="993"/>
        </w:tabs>
        <w:spacing w:line="240" w:lineRule="auto"/>
        <w:rPr>
          <w:sz w:val="26"/>
          <w:szCs w:val="26"/>
        </w:rPr>
      </w:pPr>
      <w:proofErr w:type="gramStart"/>
      <w:r>
        <w:rPr>
          <w:sz w:val="26"/>
          <w:szCs w:val="26"/>
        </w:rPr>
        <w:t xml:space="preserve">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 </w:t>
      </w:r>
      <w:proofErr w:type="gramEnd"/>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Участник запроса цен несет все расходы, связанные с подготовкой и подачей заявки на участие в запросе цен, участием в запросе цен и заключением договора. Документы, поступившие заказчику в составе заявки участника запроса цен, последнему не возвращаются, за исключением случаев, предусмотренных документацией.</w:t>
      </w:r>
    </w:p>
    <w:p w:rsidR="0007544D" w:rsidRDefault="0007544D" w:rsidP="0007544D">
      <w:pPr>
        <w:pStyle w:val="3"/>
        <w:numPr>
          <w:ilvl w:val="0"/>
          <w:numId w:val="0"/>
        </w:numPr>
        <w:tabs>
          <w:tab w:val="left" w:pos="993"/>
        </w:tabs>
        <w:spacing w:line="240" w:lineRule="auto"/>
        <w:ind w:left="792"/>
        <w:rPr>
          <w:sz w:val="26"/>
          <w:szCs w:val="26"/>
        </w:rPr>
      </w:pPr>
    </w:p>
    <w:p w:rsidR="0007544D" w:rsidRPr="006000B8" w:rsidRDefault="0007544D" w:rsidP="0007544D">
      <w:pPr>
        <w:pStyle w:val="3"/>
        <w:numPr>
          <w:ilvl w:val="1"/>
          <w:numId w:val="9"/>
        </w:numPr>
        <w:tabs>
          <w:tab w:val="left" w:pos="993"/>
        </w:tabs>
        <w:snapToGrid/>
        <w:spacing w:line="240" w:lineRule="auto"/>
        <w:rPr>
          <w:sz w:val="26"/>
          <w:szCs w:val="26"/>
          <w:highlight w:val="yellow"/>
        </w:rPr>
      </w:pPr>
      <w:r w:rsidRPr="006000B8">
        <w:rPr>
          <w:sz w:val="26"/>
          <w:szCs w:val="26"/>
          <w:highlight w:val="yellow"/>
        </w:rPr>
        <w:t>Дополнительные требования к участникам указаны в Техническом задании (Приложение 1 к проекту договора).</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0"/>
          <w:numId w:val="15"/>
        </w:numPr>
        <w:tabs>
          <w:tab w:val="left" w:pos="708"/>
        </w:tabs>
        <w:spacing w:line="240" w:lineRule="auto"/>
        <w:ind w:left="0" w:firstLine="0"/>
        <w:rPr>
          <w:b/>
          <w:sz w:val="26"/>
          <w:szCs w:val="26"/>
        </w:rPr>
      </w:pPr>
      <w:r>
        <w:rPr>
          <w:b/>
          <w:sz w:val="26"/>
          <w:szCs w:val="26"/>
        </w:rPr>
        <w:t>Формы, порядок, дата начала и дата окончания срока предоставления участникам разъяснений положений документации о запросе цен.</w:t>
      </w:r>
    </w:p>
    <w:p w:rsidR="007D11FC" w:rsidRDefault="007D11FC" w:rsidP="007D11FC">
      <w:pPr>
        <w:pStyle w:val="3"/>
        <w:numPr>
          <w:ilvl w:val="0"/>
          <w:numId w:val="0"/>
        </w:numPr>
        <w:tabs>
          <w:tab w:val="left" w:pos="708"/>
        </w:tabs>
        <w:spacing w:line="240" w:lineRule="auto"/>
        <w:rPr>
          <w:b/>
          <w:sz w:val="26"/>
          <w:szCs w:val="26"/>
        </w:rPr>
      </w:pPr>
    </w:p>
    <w:p w:rsidR="007D11FC" w:rsidRDefault="007D11FC" w:rsidP="00CE5B5A">
      <w:pPr>
        <w:pStyle w:val="3"/>
        <w:numPr>
          <w:ilvl w:val="1"/>
          <w:numId w:val="15"/>
        </w:numPr>
        <w:tabs>
          <w:tab w:val="left" w:pos="993"/>
        </w:tabs>
        <w:spacing w:line="240" w:lineRule="auto"/>
        <w:rPr>
          <w:bCs/>
          <w:sz w:val="26"/>
          <w:szCs w:val="26"/>
        </w:rPr>
      </w:pPr>
      <w:r>
        <w:rPr>
          <w:sz w:val="26"/>
          <w:szCs w:val="26"/>
        </w:rPr>
        <w:t xml:space="preserve">Письменные запросы на разъяснение положений документации, принимаются на электронный адрес </w:t>
      </w:r>
      <w:r w:rsidR="00DA3D1E">
        <w:rPr>
          <w:sz w:val="26"/>
          <w:szCs w:val="26"/>
        </w:rPr>
        <w:t>З</w:t>
      </w:r>
      <w:r>
        <w:rPr>
          <w:sz w:val="26"/>
          <w:szCs w:val="26"/>
        </w:rPr>
        <w:t xml:space="preserve">АО «Королевская электросеть»: </w:t>
      </w:r>
      <w:r w:rsidR="00F360E6" w:rsidRPr="00F360E6">
        <w:rPr>
          <w:color w:val="0000FF"/>
          <w:highlight w:val="yellow"/>
          <w:u w:val="single"/>
        </w:rPr>
        <w:t>avseevich.av@kenet.ru</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sidRPr="00AF2295">
        <w:rPr>
          <w:sz w:val="26"/>
          <w:szCs w:val="26"/>
          <w:highlight w:val="yellow"/>
        </w:rPr>
        <w:lastRenderedPageBreak/>
        <w:t xml:space="preserve">С </w:t>
      </w:r>
      <w:r w:rsidR="00DA3D1E">
        <w:rPr>
          <w:sz w:val="26"/>
          <w:szCs w:val="26"/>
          <w:highlight w:val="yellow"/>
        </w:rPr>
        <w:t>2</w:t>
      </w:r>
      <w:r w:rsidR="00790A97">
        <w:rPr>
          <w:sz w:val="26"/>
          <w:szCs w:val="26"/>
          <w:highlight w:val="yellow"/>
        </w:rPr>
        <w:t>8</w:t>
      </w:r>
      <w:r w:rsidRPr="00AF2295">
        <w:rPr>
          <w:sz w:val="26"/>
          <w:szCs w:val="26"/>
          <w:highlight w:val="yellow"/>
        </w:rPr>
        <w:t>.0</w:t>
      </w:r>
      <w:r w:rsidR="00DA3D1E">
        <w:rPr>
          <w:sz w:val="26"/>
          <w:szCs w:val="26"/>
          <w:highlight w:val="yellow"/>
        </w:rPr>
        <w:t>1</w:t>
      </w:r>
      <w:r w:rsidRPr="00AF2295">
        <w:rPr>
          <w:sz w:val="26"/>
          <w:szCs w:val="26"/>
          <w:highlight w:val="yellow"/>
        </w:rPr>
        <w:t>.201</w:t>
      </w:r>
      <w:r w:rsidR="00DA3D1E">
        <w:rPr>
          <w:sz w:val="26"/>
          <w:szCs w:val="26"/>
          <w:highlight w:val="yellow"/>
        </w:rPr>
        <w:t>5</w:t>
      </w:r>
      <w:r w:rsidRPr="00AF2295">
        <w:rPr>
          <w:sz w:val="26"/>
          <w:szCs w:val="26"/>
          <w:highlight w:val="yellow"/>
        </w:rPr>
        <w:t xml:space="preserve"> г. по </w:t>
      </w:r>
      <w:r w:rsidR="00DA3D1E">
        <w:rPr>
          <w:sz w:val="26"/>
          <w:szCs w:val="26"/>
          <w:highlight w:val="yellow"/>
        </w:rPr>
        <w:t>02</w:t>
      </w:r>
      <w:r w:rsidRPr="00AF2295">
        <w:rPr>
          <w:sz w:val="26"/>
          <w:szCs w:val="26"/>
          <w:highlight w:val="yellow"/>
        </w:rPr>
        <w:t>.0</w:t>
      </w:r>
      <w:r w:rsidR="00DA3D1E">
        <w:rPr>
          <w:sz w:val="26"/>
          <w:szCs w:val="26"/>
          <w:highlight w:val="yellow"/>
        </w:rPr>
        <w:t>2</w:t>
      </w:r>
      <w:r w:rsidRPr="00AF2295">
        <w:rPr>
          <w:sz w:val="26"/>
          <w:szCs w:val="26"/>
          <w:highlight w:val="yellow"/>
        </w:rPr>
        <w:t>.201</w:t>
      </w:r>
      <w:r w:rsidR="00DA3D1E">
        <w:rPr>
          <w:sz w:val="26"/>
          <w:szCs w:val="26"/>
          <w:highlight w:val="yellow"/>
        </w:rPr>
        <w:t>5</w:t>
      </w:r>
      <w:r w:rsidRPr="00AF2295">
        <w:rPr>
          <w:sz w:val="26"/>
          <w:szCs w:val="26"/>
          <w:highlight w:val="yellow"/>
        </w:rPr>
        <w:t xml:space="preserve"> г.</w:t>
      </w:r>
      <w:r>
        <w:rPr>
          <w:sz w:val="26"/>
          <w:szCs w:val="26"/>
        </w:rPr>
        <w:t xml:space="preserve"> включительно. Заказчик, в течение трех рабочих дней со дня поступления от участника запроса цен запроса о разъяснении положений документации (в письменной форме), размещает разъяснение на официальном сайте (</w:t>
      </w:r>
      <w:hyperlink r:id="rId17" w:history="1">
        <w:r>
          <w:rPr>
            <w:rStyle w:val="a3"/>
            <w:sz w:val="26"/>
            <w:szCs w:val="26"/>
          </w:rPr>
          <w:t>www.</w:t>
        </w:r>
        <w:r>
          <w:rPr>
            <w:rStyle w:val="a3"/>
            <w:sz w:val="26"/>
            <w:szCs w:val="26"/>
            <w:lang w:val="en-US"/>
          </w:rPr>
          <w:t>zakupki</w:t>
        </w:r>
        <w:r>
          <w:rPr>
            <w:rStyle w:val="a3"/>
            <w:sz w:val="26"/>
            <w:szCs w:val="26"/>
          </w:rPr>
          <w:t>.</w:t>
        </w:r>
        <w:r>
          <w:rPr>
            <w:rStyle w:val="a3"/>
            <w:sz w:val="26"/>
            <w:szCs w:val="26"/>
            <w:lang w:val="en-US"/>
          </w:rPr>
          <w:t>gov</w:t>
        </w:r>
        <w:r>
          <w:rPr>
            <w:rStyle w:val="a3"/>
            <w:sz w:val="26"/>
            <w:szCs w:val="26"/>
          </w:rPr>
          <w:t>.</w:t>
        </w:r>
        <w:proofErr w:type="spellStart"/>
        <w:r>
          <w:rPr>
            <w:rStyle w:val="a3"/>
            <w:sz w:val="26"/>
            <w:szCs w:val="26"/>
          </w:rPr>
          <w:t>ru</w:t>
        </w:r>
        <w:proofErr w:type="spellEnd"/>
      </w:hyperlink>
      <w:r>
        <w:rPr>
          <w:sz w:val="26"/>
          <w:szCs w:val="26"/>
        </w:rPr>
        <w:t>) с указанием предмета запроса.</w:t>
      </w:r>
    </w:p>
    <w:p w:rsidR="007D11FC" w:rsidRDefault="007D11FC" w:rsidP="007D11FC">
      <w:pPr>
        <w:pStyle w:val="a7"/>
        <w:rPr>
          <w:sz w:val="26"/>
          <w:szCs w:val="26"/>
        </w:rPr>
      </w:pPr>
    </w:p>
    <w:p w:rsidR="007D11FC" w:rsidRDefault="007D11FC" w:rsidP="00CE5B5A">
      <w:pPr>
        <w:pStyle w:val="3"/>
        <w:numPr>
          <w:ilvl w:val="0"/>
          <w:numId w:val="15"/>
        </w:numPr>
        <w:tabs>
          <w:tab w:val="left" w:pos="708"/>
        </w:tabs>
        <w:spacing w:line="240" w:lineRule="auto"/>
        <w:ind w:left="0" w:firstLine="0"/>
        <w:rPr>
          <w:b/>
          <w:sz w:val="26"/>
          <w:szCs w:val="26"/>
        </w:rPr>
      </w:pPr>
      <w:r>
        <w:rPr>
          <w:b/>
          <w:sz w:val="26"/>
          <w:szCs w:val="26"/>
        </w:rPr>
        <w:t>Место и дата рассмотрения заявок участников и подведения итогов.</w:t>
      </w:r>
    </w:p>
    <w:p w:rsidR="007D11FC" w:rsidRDefault="007D11FC" w:rsidP="007D11FC">
      <w:pPr>
        <w:pStyle w:val="a4"/>
        <w:spacing w:before="0" w:line="240" w:lineRule="auto"/>
        <w:rPr>
          <w:sz w:val="26"/>
          <w:szCs w:val="26"/>
        </w:rPr>
      </w:pPr>
    </w:p>
    <w:p w:rsidR="007D11FC" w:rsidRDefault="007D11FC" w:rsidP="00CE5B5A">
      <w:pPr>
        <w:pStyle w:val="3"/>
        <w:numPr>
          <w:ilvl w:val="1"/>
          <w:numId w:val="15"/>
        </w:numPr>
        <w:tabs>
          <w:tab w:val="left" w:pos="993"/>
        </w:tabs>
        <w:spacing w:line="240" w:lineRule="auto"/>
        <w:rPr>
          <w:color w:val="000000"/>
          <w:sz w:val="26"/>
          <w:szCs w:val="26"/>
        </w:rPr>
      </w:pPr>
      <w:r>
        <w:rPr>
          <w:color w:val="000000"/>
          <w:sz w:val="26"/>
          <w:szCs w:val="26"/>
        </w:rPr>
        <w:t>Место рассмотрения</w:t>
      </w:r>
      <w:r w:rsidR="0099449D">
        <w:rPr>
          <w:color w:val="000000"/>
          <w:sz w:val="26"/>
          <w:szCs w:val="26"/>
        </w:rPr>
        <w:t xml:space="preserve"> и подведения итогов</w:t>
      </w:r>
      <w:r>
        <w:rPr>
          <w:color w:val="000000"/>
          <w:sz w:val="26"/>
          <w:szCs w:val="26"/>
        </w:rPr>
        <w:t>: Московская область, г. Королев, ул. Гагарина, д.4а.</w:t>
      </w:r>
    </w:p>
    <w:p w:rsidR="007D11FC" w:rsidRDefault="007D11FC" w:rsidP="007D11FC">
      <w:pPr>
        <w:pStyle w:val="3"/>
        <w:numPr>
          <w:ilvl w:val="0"/>
          <w:numId w:val="0"/>
        </w:numPr>
        <w:tabs>
          <w:tab w:val="left" w:pos="993"/>
        </w:tabs>
        <w:spacing w:line="240" w:lineRule="auto"/>
        <w:ind w:left="792"/>
        <w:rPr>
          <w:color w:val="000000"/>
          <w:sz w:val="26"/>
          <w:szCs w:val="26"/>
        </w:rPr>
      </w:pPr>
    </w:p>
    <w:p w:rsidR="007D11FC" w:rsidRDefault="007D11FC" w:rsidP="00CE5B5A">
      <w:pPr>
        <w:pStyle w:val="3"/>
        <w:numPr>
          <w:ilvl w:val="1"/>
          <w:numId w:val="15"/>
        </w:numPr>
        <w:tabs>
          <w:tab w:val="left" w:pos="993"/>
        </w:tabs>
        <w:spacing w:line="240" w:lineRule="auto"/>
        <w:rPr>
          <w:color w:val="000000"/>
          <w:sz w:val="26"/>
          <w:szCs w:val="26"/>
          <w:highlight w:val="yellow"/>
        </w:rPr>
      </w:pPr>
      <w:r>
        <w:rPr>
          <w:color w:val="000000"/>
          <w:sz w:val="26"/>
          <w:szCs w:val="26"/>
        </w:rPr>
        <w:t xml:space="preserve">Дата рассмотрения: </w:t>
      </w:r>
      <w:r w:rsidR="00DD76A2" w:rsidRPr="00DD76A2">
        <w:rPr>
          <w:color w:val="000000"/>
          <w:sz w:val="26"/>
          <w:szCs w:val="26"/>
          <w:highlight w:val="yellow"/>
        </w:rPr>
        <w:t>1</w:t>
      </w:r>
      <w:r w:rsidR="00DA3D1E" w:rsidRPr="00DD76A2">
        <w:rPr>
          <w:color w:val="000000"/>
          <w:sz w:val="26"/>
          <w:szCs w:val="26"/>
          <w:highlight w:val="yellow"/>
        </w:rPr>
        <w:t>0</w:t>
      </w:r>
      <w:r w:rsidR="00AF2295" w:rsidRPr="00DD76A2">
        <w:rPr>
          <w:color w:val="000000"/>
          <w:sz w:val="26"/>
          <w:szCs w:val="26"/>
          <w:highlight w:val="yellow"/>
        </w:rPr>
        <w:t>.</w:t>
      </w:r>
      <w:r w:rsidRPr="00DD76A2">
        <w:rPr>
          <w:color w:val="000000"/>
          <w:sz w:val="26"/>
          <w:szCs w:val="26"/>
          <w:highlight w:val="yellow"/>
        </w:rPr>
        <w:t>0</w:t>
      </w:r>
      <w:r w:rsidR="00DA3D1E" w:rsidRPr="00DD76A2">
        <w:rPr>
          <w:color w:val="000000"/>
          <w:sz w:val="26"/>
          <w:szCs w:val="26"/>
          <w:highlight w:val="yellow"/>
        </w:rPr>
        <w:t>2</w:t>
      </w:r>
      <w:r w:rsidRPr="00DA3D1E">
        <w:rPr>
          <w:color w:val="000000"/>
          <w:sz w:val="26"/>
          <w:szCs w:val="26"/>
          <w:highlight w:val="yellow"/>
        </w:rPr>
        <w:t>.201</w:t>
      </w:r>
      <w:r w:rsidR="00DA3D1E" w:rsidRPr="00DA3D1E">
        <w:rPr>
          <w:color w:val="000000"/>
          <w:sz w:val="26"/>
          <w:szCs w:val="26"/>
          <w:highlight w:val="yellow"/>
        </w:rPr>
        <w:t>5</w:t>
      </w:r>
      <w:r w:rsidRPr="00DA3D1E">
        <w:rPr>
          <w:color w:val="000000"/>
          <w:sz w:val="26"/>
          <w:szCs w:val="26"/>
          <w:highlight w:val="yellow"/>
        </w:rPr>
        <w:t xml:space="preserve"> г.</w:t>
      </w:r>
    </w:p>
    <w:p w:rsidR="007D11FC" w:rsidRDefault="007D11FC" w:rsidP="007D11FC">
      <w:pPr>
        <w:pStyle w:val="a7"/>
        <w:rPr>
          <w:color w:val="000000"/>
          <w:sz w:val="26"/>
          <w:szCs w:val="26"/>
        </w:rPr>
      </w:pPr>
    </w:p>
    <w:p w:rsidR="007D11FC" w:rsidRDefault="007D11FC" w:rsidP="00CE5B5A">
      <w:pPr>
        <w:pStyle w:val="3"/>
        <w:numPr>
          <w:ilvl w:val="1"/>
          <w:numId w:val="15"/>
        </w:numPr>
        <w:tabs>
          <w:tab w:val="left" w:pos="993"/>
        </w:tabs>
        <w:spacing w:line="240" w:lineRule="auto"/>
        <w:rPr>
          <w:color w:val="000000"/>
          <w:sz w:val="26"/>
          <w:szCs w:val="26"/>
          <w:highlight w:val="yellow"/>
        </w:rPr>
      </w:pPr>
      <w:r>
        <w:rPr>
          <w:color w:val="000000"/>
          <w:sz w:val="26"/>
          <w:szCs w:val="26"/>
        </w:rPr>
        <w:t xml:space="preserve">Дата подведения итогов: </w:t>
      </w:r>
      <w:r w:rsidR="00CB56D6" w:rsidRPr="00CB56D6">
        <w:rPr>
          <w:color w:val="000000"/>
          <w:sz w:val="26"/>
          <w:szCs w:val="26"/>
          <w:highlight w:val="yellow"/>
        </w:rPr>
        <w:t>1</w:t>
      </w:r>
      <w:r w:rsidR="00DD76A2">
        <w:rPr>
          <w:color w:val="000000"/>
          <w:sz w:val="26"/>
          <w:szCs w:val="26"/>
          <w:highlight w:val="yellow"/>
        </w:rPr>
        <w:t>1</w:t>
      </w:r>
      <w:r w:rsidRPr="00CB56D6">
        <w:rPr>
          <w:color w:val="000000"/>
          <w:sz w:val="26"/>
          <w:szCs w:val="26"/>
          <w:highlight w:val="yellow"/>
        </w:rPr>
        <w:t>.0</w:t>
      </w:r>
      <w:r w:rsidR="00CB56D6" w:rsidRPr="00CB56D6">
        <w:rPr>
          <w:color w:val="000000"/>
          <w:sz w:val="26"/>
          <w:szCs w:val="26"/>
          <w:highlight w:val="yellow"/>
        </w:rPr>
        <w:t>2</w:t>
      </w:r>
      <w:r w:rsidRPr="00CB56D6">
        <w:rPr>
          <w:color w:val="000000"/>
          <w:sz w:val="26"/>
          <w:szCs w:val="26"/>
          <w:highlight w:val="yellow"/>
        </w:rPr>
        <w:t>.201</w:t>
      </w:r>
      <w:r w:rsidR="00CB56D6" w:rsidRPr="00CB56D6">
        <w:rPr>
          <w:color w:val="000000"/>
          <w:sz w:val="26"/>
          <w:szCs w:val="26"/>
          <w:highlight w:val="yellow"/>
        </w:rPr>
        <w:t>5</w:t>
      </w:r>
      <w:r w:rsidRPr="00CB56D6">
        <w:rPr>
          <w:color w:val="000000"/>
          <w:sz w:val="26"/>
          <w:szCs w:val="26"/>
          <w:highlight w:val="yellow"/>
        </w:rPr>
        <w:t xml:space="preserve"> </w:t>
      </w:r>
      <w:r w:rsidRPr="00AF2295">
        <w:rPr>
          <w:color w:val="000000"/>
          <w:sz w:val="26"/>
          <w:szCs w:val="26"/>
          <w:highlight w:val="yellow"/>
        </w:rPr>
        <w:t>г.</w:t>
      </w:r>
    </w:p>
    <w:p w:rsidR="007D11FC" w:rsidRDefault="007D11FC" w:rsidP="007D11FC">
      <w:pPr>
        <w:pStyle w:val="3"/>
        <w:numPr>
          <w:ilvl w:val="0"/>
          <w:numId w:val="0"/>
        </w:numPr>
        <w:tabs>
          <w:tab w:val="left" w:pos="993"/>
        </w:tabs>
        <w:spacing w:line="240" w:lineRule="auto"/>
        <w:rPr>
          <w:b/>
          <w:sz w:val="26"/>
          <w:szCs w:val="26"/>
        </w:rPr>
      </w:pPr>
    </w:p>
    <w:p w:rsidR="007D11FC" w:rsidRDefault="007D11FC" w:rsidP="00CE5B5A">
      <w:pPr>
        <w:pStyle w:val="3"/>
        <w:numPr>
          <w:ilvl w:val="0"/>
          <w:numId w:val="15"/>
        </w:numPr>
        <w:tabs>
          <w:tab w:val="left" w:pos="708"/>
        </w:tabs>
        <w:spacing w:line="240" w:lineRule="auto"/>
        <w:ind w:left="0" w:firstLine="0"/>
        <w:rPr>
          <w:b/>
          <w:sz w:val="26"/>
          <w:szCs w:val="26"/>
        </w:rPr>
      </w:pPr>
      <w:r>
        <w:rPr>
          <w:b/>
          <w:sz w:val="26"/>
          <w:szCs w:val="26"/>
        </w:rPr>
        <w:t>Критерии оценки и сопоставления заявок на участие в запросе цен.</w:t>
      </w:r>
    </w:p>
    <w:p w:rsidR="007D11FC" w:rsidRDefault="007D11FC" w:rsidP="007D11FC">
      <w:pPr>
        <w:pStyle w:val="3"/>
        <w:numPr>
          <w:ilvl w:val="0"/>
          <w:numId w:val="0"/>
        </w:numPr>
        <w:tabs>
          <w:tab w:val="left" w:pos="708"/>
        </w:tabs>
        <w:spacing w:line="240" w:lineRule="auto"/>
        <w:rPr>
          <w:sz w:val="26"/>
          <w:szCs w:val="26"/>
        </w:rPr>
      </w:pPr>
    </w:p>
    <w:p w:rsidR="007D11FC" w:rsidRDefault="007D11FC" w:rsidP="00CE5B5A">
      <w:pPr>
        <w:pStyle w:val="3"/>
        <w:numPr>
          <w:ilvl w:val="1"/>
          <w:numId w:val="15"/>
        </w:numPr>
        <w:tabs>
          <w:tab w:val="left" w:pos="993"/>
        </w:tabs>
        <w:spacing w:line="240" w:lineRule="auto"/>
        <w:rPr>
          <w:b/>
          <w:sz w:val="26"/>
          <w:szCs w:val="26"/>
        </w:rPr>
      </w:pPr>
      <w:r>
        <w:rPr>
          <w:sz w:val="26"/>
          <w:szCs w:val="26"/>
        </w:rPr>
        <w:t>Критерием оценки и сопоставления заявок является наименьшая цена договора</w:t>
      </w:r>
      <w:r>
        <w:rPr>
          <w:b/>
          <w:sz w:val="26"/>
          <w:szCs w:val="26"/>
        </w:rPr>
        <w:t>.</w:t>
      </w:r>
    </w:p>
    <w:p w:rsidR="007D11FC" w:rsidRDefault="007D11FC" w:rsidP="007D11FC">
      <w:pPr>
        <w:pStyle w:val="3"/>
        <w:numPr>
          <w:ilvl w:val="0"/>
          <w:numId w:val="0"/>
        </w:numPr>
        <w:tabs>
          <w:tab w:val="left" w:pos="708"/>
        </w:tabs>
        <w:spacing w:line="240" w:lineRule="auto"/>
        <w:rPr>
          <w:b/>
          <w:sz w:val="26"/>
          <w:szCs w:val="26"/>
        </w:rPr>
      </w:pPr>
    </w:p>
    <w:p w:rsidR="007D11FC" w:rsidRDefault="007D11FC" w:rsidP="00CE5B5A">
      <w:pPr>
        <w:pStyle w:val="3"/>
        <w:numPr>
          <w:ilvl w:val="0"/>
          <w:numId w:val="15"/>
        </w:numPr>
        <w:tabs>
          <w:tab w:val="left" w:pos="708"/>
        </w:tabs>
        <w:spacing w:line="240" w:lineRule="auto"/>
        <w:ind w:left="0" w:firstLine="0"/>
        <w:rPr>
          <w:b/>
          <w:sz w:val="26"/>
          <w:szCs w:val="26"/>
        </w:rPr>
      </w:pPr>
      <w:r>
        <w:rPr>
          <w:b/>
          <w:sz w:val="26"/>
          <w:szCs w:val="26"/>
        </w:rPr>
        <w:t>Порядок оценки и сопоставления заявок на участие в запросе цен.</w:t>
      </w:r>
    </w:p>
    <w:p w:rsidR="007D11FC" w:rsidRDefault="007D11FC" w:rsidP="007D11FC">
      <w:pPr>
        <w:pStyle w:val="a4"/>
        <w:spacing w:before="0" w:line="240" w:lineRule="auto"/>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 xml:space="preserve">Закупочная комиссия в течение </w:t>
      </w:r>
      <w:r w:rsidR="00CB56D6">
        <w:rPr>
          <w:sz w:val="26"/>
          <w:szCs w:val="26"/>
          <w:highlight w:val="yellow"/>
        </w:rPr>
        <w:t>2</w:t>
      </w:r>
      <w:r w:rsidR="00A36BC4" w:rsidRPr="00AF2295">
        <w:rPr>
          <w:sz w:val="26"/>
          <w:szCs w:val="26"/>
          <w:highlight w:val="yellow"/>
        </w:rPr>
        <w:t xml:space="preserve"> (</w:t>
      </w:r>
      <w:r w:rsidR="00CB56D6">
        <w:rPr>
          <w:sz w:val="26"/>
          <w:szCs w:val="26"/>
          <w:highlight w:val="yellow"/>
        </w:rPr>
        <w:t>двух</w:t>
      </w:r>
      <w:r w:rsidR="00A36BC4" w:rsidRPr="00AF2295">
        <w:rPr>
          <w:sz w:val="26"/>
          <w:szCs w:val="26"/>
          <w:highlight w:val="yellow"/>
        </w:rPr>
        <w:t>)</w:t>
      </w:r>
      <w:r w:rsidRPr="00AF2295">
        <w:rPr>
          <w:sz w:val="26"/>
          <w:szCs w:val="26"/>
          <w:highlight w:val="yellow"/>
        </w:rPr>
        <w:t xml:space="preserve"> рабочих дней</w:t>
      </w:r>
      <w:r>
        <w:rPr>
          <w:sz w:val="26"/>
          <w:szCs w:val="26"/>
        </w:rPr>
        <w:t xml:space="preserve"> после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 и оценивает такие заявки.</w:t>
      </w:r>
    </w:p>
    <w:p w:rsidR="007D11FC" w:rsidRDefault="007D11FC" w:rsidP="007D11FC">
      <w:pPr>
        <w:pStyle w:val="a4"/>
        <w:spacing w:before="0" w:line="240" w:lineRule="auto"/>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Заказчик рассматривает заявки на участие в запросе цен на</w:t>
      </w:r>
      <w:r>
        <w:rPr>
          <w:sz w:val="26"/>
          <w:szCs w:val="26"/>
        </w:rPr>
        <w:br/>
        <w:t>соответствие следующим требованиям:</w:t>
      </w:r>
    </w:p>
    <w:p w:rsidR="007D11FC" w:rsidRDefault="007D11FC" w:rsidP="007D11FC">
      <w:pPr>
        <w:pStyle w:val="a7"/>
        <w:rPr>
          <w:sz w:val="26"/>
          <w:szCs w:val="26"/>
        </w:rPr>
      </w:pPr>
    </w:p>
    <w:p w:rsidR="007D11FC" w:rsidRDefault="007D11FC" w:rsidP="007D11FC">
      <w:pPr>
        <w:pStyle w:val="3"/>
        <w:numPr>
          <w:ilvl w:val="0"/>
          <w:numId w:val="5"/>
        </w:numPr>
        <w:tabs>
          <w:tab w:val="left" w:pos="993"/>
        </w:tabs>
        <w:spacing w:line="240" w:lineRule="auto"/>
        <w:ind w:left="851" w:firstLine="0"/>
        <w:rPr>
          <w:sz w:val="26"/>
          <w:szCs w:val="26"/>
        </w:rPr>
      </w:pPr>
      <w:r>
        <w:rPr>
          <w:sz w:val="26"/>
          <w:szCs w:val="26"/>
        </w:rPr>
        <w:t>наличие документов, определенных документацией;</w:t>
      </w:r>
    </w:p>
    <w:p w:rsidR="007D11FC" w:rsidRDefault="007D11FC" w:rsidP="007D11FC">
      <w:pPr>
        <w:pStyle w:val="3"/>
        <w:numPr>
          <w:ilvl w:val="0"/>
          <w:numId w:val="5"/>
        </w:numPr>
        <w:tabs>
          <w:tab w:val="left" w:pos="993"/>
        </w:tabs>
        <w:spacing w:line="240" w:lineRule="auto"/>
        <w:ind w:left="851" w:firstLine="0"/>
        <w:rPr>
          <w:sz w:val="26"/>
          <w:szCs w:val="26"/>
        </w:rPr>
      </w:pPr>
      <w:r>
        <w:rPr>
          <w:sz w:val="26"/>
          <w:szCs w:val="26"/>
        </w:rPr>
        <w:t>соответствие предмета заявки предмету запроса цен, указанному в документации;</w:t>
      </w:r>
    </w:p>
    <w:p w:rsidR="007D11FC" w:rsidRDefault="007D11FC" w:rsidP="007D11FC">
      <w:pPr>
        <w:pStyle w:val="3"/>
        <w:numPr>
          <w:ilvl w:val="0"/>
          <w:numId w:val="5"/>
        </w:numPr>
        <w:tabs>
          <w:tab w:val="left" w:pos="993"/>
        </w:tabs>
        <w:spacing w:line="240" w:lineRule="auto"/>
        <w:ind w:left="851" w:firstLine="0"/>
        <w:rPr>
          <w:sz w:val="26"/>
          <w:szCs w:val="26"/>
        </w:rPr>
      </w:pPr>
      <w:r>
        <w:rPr>
          <w:sz w:val="26"/>
          <w:szCs w:val="26"/>
        </w:rPr>
        <w:t>не превышения предложения по цене договора, содержащегося в заявке на участие в запросе цен, над начальной (максимальной) ценой предмета запроса цен, установленной заказчиком.</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proofErr w:type="gramStart"/>
      <w:r>
        <w:rPr>
          <w:sz w:val="26"/>
          <w:szCs w:val="26"/>
        </w:rPr>
        <w:t xml:space="preserve">В случае установления недостоверности сведений, содержащихся в документах, представленных участником запроса цен в соответствии с настоящим Положением, установления факта проведения ликвидации участника запроса цен юридического лица или принятия арбитражным судом решения о признании участника запроса цен  - юридического лица, индивидуального предпринимателя банкротом и об открытии конкурсного производства, факта приостановления деятельности такого </w:t>
      </w:r>
      <w:r>
        <w:rPr>
          <w:sz w:val="26"/>
          <w:szCs w:val="26"/>
        </w:rPr>
        <w:lastRenderedPageBreak/>
        <w:t xml:space="preserve">участника в порядке, предусмотренном </w:t>
      </w:r>
      <w:hyperlink r:id="rId18" w:history="1">
        <w:r>
          <w:rPr>
            <w:rStyle w:val="a3"/>
            <w:sz w:val="26"/>
            <w:szCs w:val="26"/>
          </w:rPr>
          <w:t>Кодексом</w:t>
        </w:r>
      </w:hyperlink>
      <w:r>
        <w:rPr>
          <w:sz w:val="26"/>
          <w:szCs w:val="26"/>
        </w:rPr>
        <w:t xml:space="preserve"> Российской Федерации об административных правонарушениях</w:t>
      </w:r>
      <w:proofErr w:type="gramEnd"/>
      <w:r>
        <w:rPr>
          <w:sz w:val="26"/>
          <w:szCs w:val="26"/>
        </w:rPr>
        <w:t xml:space="preserve">, </w:t>
      </w:r>
      <w:proofErr w:type="gramStart"/>
      <w:r>
        <w:rPr>
          <w:sz w:val="26"/>
          <w:szCs w:val="26"/>
        </w:rPr>
        <w:t>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запроса цен не обжалует наличие указанной задолженности в соответствии с</w:t>
      </w:r>
      <w:proofErr w:type="gramEnd"/>
      <w:r>
        <w:rPr>
          <w:sz w:val="26"/>
          <w:szCs w:val="26"/>
        </w:rPr>
        <w:t xml:space="preserve">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По результатам рассмотрения и проверки информации об участниках заказчик вправе отклонить заявку участника в следующих случаях:</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7D11FC">
      <w:pPr>
        <w:pStyle w:val="3"/>
        <w:numPr>
          <w:ilvl w:val="0"/>
          <w:numId w:val="6"/>
        </w:numPr>
        <w:tabs>
          <w:tab w:val="left" w:pos="993"/>
        </w:tabs>
        <w:spacing w:line="240" w:lineRule="auto"/>
        <w:rPr>
          <w:sz w:val="26"/>
          <w:szCs w:val="26"/>
        </w:rPr>
      </w:pPr>
      <w:proofErr w:type="spellStart"/>
      <w:r>
        <w:rPr>
          <w:sz w:val="26"/>
          <w:szCs w:val="26"/>
        </w:rPr>
        <w:t>непредоставления</w:t>
      </w:r>
      <w:proofErr w:type="spellEnd"/>
      <w:r>
        <w:rPr>
          <w:sz w:val="26"/>
          <w:szCs w:val="26"/>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7D11FC" w:rsidRDefault="007D11FC" w:rsidP="007D11FC">
      <w:pPr>
        <w:pStyle w:val="3"/>
        <w:numPr>
          <w:ilvl w:val="0"/>
          <w:numId w:val="6"/>
        </w:numPr>
        <w:tabs>
          <w:tab w:val="left" w:pos="993"/>
        </w:tabs>
        <w:spacing w:line="240" w:lineRule="auto"/>
        <w:rPr>
          <w:sz w:val="26"/>
          <w:szCs w:val="26"/>
        </w:rPr>
      </w:pPr>
      <w:r>
        <w:rPr>
          <w:sz w:val="26"/>
          <w:szCs w:val="26"/>
        </w:rPr>
        <w:t>несоответствия требованиям, установленным документацией к участникам запроса цен;</w:t>
      </w:r>
    </w:p>
    <w:p w:rsidR="007D11FC" w:rsidRDefault="007D11FC" w:rsidP="007D11FC">
      <w:pPr>
        <w:pStyle w:val="3"/>
        <w:numPr>
          <w:ilvl w:val="0"/>
          <w:numId w:val="6"/>
        </w:numPr>
        <w:tabs>
          <w:tab w:val="left" w:pos="993"/>
        </w:tabs>
        <w:spacing w:line="240" w:lineRule="auto"/>
        <w:rPr>
          <w:sz w:val="26"/>
          <w:szCs w:val="26"/>
        </w:rPr>
      </w:pPr>
      <w:r>
        <w:rPr>
          <w:sz w:val="26"/>
          <w:szCs w:val="26"/>
        </w:rPr>
        <w:t xml:space="preserve">несоответствия заявки на участие в закупке требованиям документации о запросе цен, в том числе наличие в таких заявках предложения о цене договора, превышающей начальную (максимальную) цену договора. </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критерий, определенный настоящей документацией.</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Победителем запроса цен признается участник, который предложил наименьшую цену и заявке которого присвоен первый номер.</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 xml:space="preserve"> </w:t>
      </w:r>
      <w:proofErr w:type="gramStart"/>
      <w:r>
        <w:rPr>
          <w:sz w:val="26"/>
          <w:szCs w:val="26"/>
        </w:rPr>
        <w:t>Результаты рассмотрения и оценки заявок на участие в запросе цен оформляются протоколом, в котором содержатся сведения о существенных условиях договора, обо всех участниках,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w:t>
      </w:r>
      <w:proofErr w:type="gramEnd"/>
      <w:r>
        <w:rPr>
          <w:sz w:val="26"/>
          <w:szCs w:val="26"/>
        </w:rPr>
        <w:t xml:space="preserve"> в заявке победителя.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7D11FC" w:rsidRDefault="007D11FC" w:rsidP="007D11FC">
      <w:pPr>
        <w:pStyle w:val="3"/>
        <w:numPr>
          <w:ilvl w:val="0"/>
          <w:numId w:val="0"/>
        </w:numPr>
        <w:tabs>
          <w:tab w:val="left" w:pos="993"/>
        </w:tabs>
        <w:spacing w:line="240" w:lineRule="auto"/>
        <w:ind w:left="792"/>
        <w:rPr>
          <w:sz w:val="26"/>
          <w:szCs w:val="26"/>
        </w:rPr>
      </w:pPr>
    </w:p>
    <w:p w:rsidR="007D11FC" w:rsidRDefault="007D11FC" w:rsidP="00CE5B5A">
      <w:pPr>
        <w:pStyle w:val="3"/>
        <w:numPr>
          <w:ilvl w:val="1"/>
          <w:numId w:val="15"/>
        </w:numPr>
        <w:tabs>
          <w:tab w:val="left" w:pos="993"/>
        </w:tabs>
        <w:spacing w:line="240" w:lineRule="auto"/>
        <w:rPr>
          <w:sz w:val="26"/>
          <w:szCs w:val="26"/>
        </w:rPr>
      </w:pPr>
      <w:r>
        <w:rPr>
          <w:sz w:val="26"/>
          <w:szCs w:val="26"/>
        </w:rPr>
        <w:t xml:space="preserve"> В случае</w:t>
      </w:r>
      <w:proofErr w:type="gramStart"/>
      <w:r>
        <w:rPr>
          <w:sz w:val="26"/>
          <w:szCs w:val="26"/>
        </w:rPr>
        <w:t>,</w:t>
      </w:r>
      <w:proofErr w:type="gramEnd"/>
      <w:r>
        <w:rPr>
          <w:sz w:val="26"/>
          <w:szCs w:val="26"/>
        </w:rPr>
        <w:t xml:space="preserve"> если по запросу цен не подана ни одна заявка на участие в запросе цен или подана только одна заявка на участие в запросе цен или по результатам рассмотрения соответствующей требованиям </w:t>
      </w:r>
      <w:r>
        <w:rPr>
          <w:sz w:val="26"/>
          <w:szCs w:val="26"/>
        </w:rPr>
        <w:lastRenderedPageBreak/>
        <w:t>документации о запросе цен была признана только одна заявка или по результатам оценки заявок закупочной комиссией не был выбран победитель, запрос цен признается несостоявшимся. При наличии единственного участника запроса цен его заявка рассматривается, и в случае соответствия заявки  участника  требованиям документации о запросе цен, с таким участником заключается договор.</w:t>
      </w:r>
    </w:p>
    <w:p w:rsidR="007D11FC" w:rsidRDefault="007D11FC" w:rsidP="007D11FC">
      <w:pPr>
        <w:pStyle w:val="a7"/>
        <w:rPr>
          <w:sz w:val="26"/>
          <w:szCs w:val="26"/>
        </w:rPr>
      </w:pPr>
    </w:p>
    <w:p w:rsidR="007D11FC" w:rsidRDefault="007D11FC" w:rsidP="007D11FC">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Приложения: </w:t>
      </w:r>
    </w:p>
    <w:p w:rsidR="00CB56D6" w:rsidRPr="00CB56D6" w:rsidRDefault="00CB56D6" w:rsidP="00CB56D6">
      <w:pPr>
        <w:pStyle w:val="a7"/>
        <w:numPr>
          <w:ilvl w:val="0"/>
          <w:numId w:val="7"/>
        </w:numPr>
        <w:rPr>
          <w:sz w:val="26"/>
          <w:szCs w:val="26"/>
        </w:rPr>
      </w:pPr>
      <w:r w:rsidRPr="00CB56D6">
        <w:rPr>
          <w:sz w:val="26"/>
          <w:szCs w:val="26"/>
        </w:rPr>
        <w:t>Договор (проект);</w:t>
      </w:r>
    </w:p>
    <w:p w:rsidR="00CB56D6" w:rsidRPr="00CB56D6" w:rsidRDefault="00CB56D6" w:rsidP="00CB56D6">
      <w:pPr>
        <w:pStyle w:val="a7"/>
        <w:numPr>
          <w:ilvl w:val="0"/>
          <w:numId w:val="7"/>
        </w:numPr>
        <w:rPr>
          <w:sz w:val="26"/>
          <w:szCs w:val="26"/>
        </w:rPr>
      </w:pPr>
      <w:r w:rsidRPr="00CB56D6">
        <w:rPr>
          <w:sz w:val="26"/>
          <w:szCs w:val="26"/>
        </w:rPr>
        <w:t>Заявка на участие в конкурсе.</w:t>
      </w:r>
    </w:p>
    <w:p w:rsidR="00CB56D6" w:rsidRPr="00CB56D6" w:rsidRDefault="00CB56D6" w:rsidP="00CB56D6">
      <w:pPr>
        <w:pStyle w:val="a7"/>
        <w:numPr>
          <w:ilvl w:val="0"/>
          <w:numId w:val="7"/>
        </w:numPr>
        <w:rPr>
          <w:sz w:val="26"/>
          <w:szCs w:val="26"/>
        </w:rPr>
      </w:pPr>
      <w:r w:rsidRPr="00CB56D6">
        <w:rPr>
          <w:sz w:val="26"/>
          <w:szCs w:val="26"/>
        </w:rPr>
        <w:t>Гарантия на участие в закупке.</w:t>
      </w:r>
    </w:p>
    <w:p w:rsidR="00CB56D6" w:rsidRPr="00CB56D6" w:rsidRDefault="00CB56D6" w:rsidP="00CB56D6">
      <w:pPr>
        <w:pStyle w:val="a7"/>
        <w:numPr>
          <w:ilvl w:val="0"/>
          <w:numId w:val="7"/>
        </w:numPr>
        <w:rPr>
          <w:sz w:val="26"/>
          <w:szCs w:val="26"/>
        </w:rPr>
      </w:pPr>
      <w:r w:rsidRPr="00CB56D6">
        <w:rPr>
          <w:sz w:val="26"/>
          <w:szCs w:val="26"/>
        </w:rPr>
        <w:t>Подтверждение согласия на невозврат.</w:t>
      </w:r>
    </w:p>
    <w:p w:rsidR="00CB56D6" w:rsidRPr="00CB56D6" w:rsidRDefault="00CB56D6" w:rsidP="00CB56D6">
      <w:pPr>
        <w:pStyle w:val="a7"/>
        <w:numPr>
          <w:ilvl w:val="0"/>
          <w:numId w:val="7"/>
        </w:numPr>
        <w:rPr>
          <w:sz w:val="26"/>
          <w:szCs w:val="26"/>
        </w:rPr>
      </w:pPr>
      <w:r w:rsidRPr="00CB56D6">
        <w:rPr>
          <w:sz w:val="26"/>
          <w:szCs w:val="26"/>
        </w:rPr>
        <w:t>Перечень банков гарантов.</w:t>
      </w:r>
    </w:p>
    <w:p w:rsidR="009C44D5" w:rsidRDefault="009C44D5" w:rsidP="00CB56D6">
      <w:pPr>
        <w:pStyle w:val="a7"/>
        <w:ind w:firstLine="0"/>
      </w:pPr>
    </w:p>
    <w:sectPr w:rsidR="009C44D5" w:rsidSect="00711F60">
      <w:footerReference w:type="default" r:id="rId1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810" w:rsidRDefault="00304810" w:rsidP="00711F60">
      <w:pPr>
        <w:spacing w:after="0" w:line="240" w:lineRule="auto"/>
      </w:pPr>
      <w:r>
        <w:separator/>
      </w:r>
    </w:p>
  </w:endnote>
  <w:endnote w:type="continuationSeparator" w:id="0">
    <w:p w:rsidR="00304810" w:rsidRDefault="00304810" w:rsidP="0071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623419"/>
      <w:docPartObj>
        <w:docPartGallery w:val="Page Numbers (Bottom of Page)"/>
        <w:docPartUnique/>
      </w:docPartObj>
    </w:sdtPr>
    <w:sdtEndPr/>
    <w:sdtContent>
      <w:p w:rsidR="00711F60" w:rsidRDefault="00711F60">
        <w:pPr>
          <w:pStyle w:val="ad"/>
          <w:jc w:val="right"/>
        </w:pPr>
        <w:r>
          <w:fldChar w:fldCharType="begin"/>
        </w:r>
        <w:r>
          <w:instrText>PAGE   \* MERGEFORMAT</w:instrText>
        </w:r>
        <w:r>
          <w:fldChar w:fldCharType="separate"/>
        </w:r>
        <w:r w:rsidR="00DF219B">
          <w:rPr>
            <w:noProof/>
          </w:rPr>
          <w:t>17</w:t>
        </w:r>
        <w:r>
          <w:fldChar w:fldCharType="end"/>
        </w:r>
      </w:p>
    </w:sdtContent>
  </w:sdt>
  <w:p w:rsidR="00711F60" w:rsidRDefault="00711F6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810" w:rsidRDefault="00304810" w:rsidP="00711F60">
      <w:pPr>
        <w:spacing w:after="0" w:line="240" w:lineRule="auto"/>
      </w:pPr>
      <w:r>
        <w:separator/>
      </w:r>
    </w:p>
  </w:footnote>
  <w:footnote w:type="continuationSeparator" w:id="0">
    <w:p w:rsidR="00304810" w:rsidRDefault="00304810" w:rsidP="00711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954"/>
    <w:multiLevelType w:val="multilevel"/>
    <w:tmpl w:val="D1A670F0"/>
    <w:lvl w:ilvl="0">
      <w:start w:val="4"/>
      <w:numFmt w:val="decimal"/>
      <w:lvlText w:val="%1."/>
      <w:lvlJc w:val="left"/>
      <w:pPr>
        <w:ind w:left="480" w:hanging="480"/>
      </w:pPr>
      <w:rPr>
        <w:rFonts w:hint="default"/>
      </w:rPr>
    </w:lvl>
    <w:lvl w:ilvl="1">
      <w:start w:val="15"/>
      <w:numFmt w:val="decimal"/>
      <w:lvlText w:val="%1.%2."/>
      <w:lvlJc w:val="left"/>
      <w:pPr>
        <w:ind w:left="912" w:hanging="48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start w:val="1"/>
      <w:numFmt w:val="bullet"/>
      <w:lvlText w:val=""/>
      <w:lvlJc w:val="left"/>
      <w:pPr>
        <w:ind w:left="2952" w:hanging="360"/>
      </w:pPr>
      <w:rPr>
        <w:rFonts w:ascii="Wingdings" w:hAnsi="Wingdings" w:hint="default"/>
      </w:rPr>
    </w:lvl>
    <w:lvl w:ilvl="3" w:tplc="04190001">
      <w:start w:val="1"/>
      <w:numFmt w:val="bullet"/>
      <w:lvlText w:val=""/>
      <w:lvlJc w:val="left"/>
      <w:pPr>
        <w:ind w:left="3672" w:hanging="360"/>
      </w:pPr>
      <w:rPr>
        <w:rFonts w:ascii="Symbol" w:hAnsi="Symbol" w:hint="default"/>
      </w:rPr>
    </w:lvl>
    <w:lvl w:ilvl="4" w:tplc="04190003">
      <w:start w:val="1"/>
      <w:numFmt w:val="bullet"/>
      <w:lvlText w:val="o"/>
      <w:lvlJc w:val="left"/>
      <w:pPr>
        <w:ind w:left="4392" w:hanging="360"/>
      </w:pPr>
      <w:rPr>
        <w:rFonts w:ascii="Courier New" w:hAnsi="Courier New" w:cs="Courier New" w:hint="default"/>
      </w:rPr>
    </w:lvl>
    <w:lvl w:ilvl="5" w:tplc="04190005">
      <w:start w:val="1"/>
      <w:numFmt w:val="bullet"/>
      <w:lvlText w:val=""/>
      <w:lvlJc w:val="left"/>
      <w:pPr>
        <w:ind w:left="5112" w:hanging="360"/>
      </w:pPr>
      <w:rPr>
        <w:rFonts w:ascii="Wingdings" w:hAnsi="Wingdings" w:hint="default"/>
      </w:rPr>
    </w:lvl>
    <w:lvl w:ilvl="6" w:tplc="04190001">
      <w:start w:val="1"/>
      <w:numFmt w:val="bullet"/>
      <w:lvlText w:val=""/>
      <w:lvlJc w:val="left"/>
      <w:pPr>
        <w:ind w:left="5832" w:hanging="360"/>
      </w:pPr>
      <w:rPr>
        <w:rFonts w:ascii="Symbol" w:hAnsi="Symbol" w:hint="default"/>
      </w:rPr>
    </w:lvl>
    <w:lvl w:ilvl="7" w:tplc="04190003">
      <w:start w:val="1"/>
      <w:numFmt w:val="bullet"/>
      <w:lvlText w:val="o"/>
      <w:lvlJc w:val="left"/>
      <w:pPr>
        <w:ind w:left="6552" w:hanging="360"/>
      </w:pPr>
      <w:rPr>
        <w:rFonts w:ascii="Courier New" w:hAnsi="Courier New" w:cs="Courier New" w:hint="default"/>
      </w:rPr>
    </w:lvl>
    <w:lvl w:ilvl="8" w:tplc="04190005">
      <w:start w:val="1"/>
      <w:numFmt w:val="bullet"/>
      <w:lvlText w:val=""/>
      <w:lvlJc w:val="left"/>
      <w:pPr>
        <w:ind w:left="7272" w:hanging="360"/>
      </w:pPr>
      <w:rPr>
        <w:rFonts w:ascii="Wingdings" w:hAnsi="Wingdings" w:hint="default"/>
      </w:rPr>
    </w:lvl>
  </w:abstractNum>
  <w:abstractNum w:abstractNumId="2">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F945500"/>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1226A77"/>
    <w:multiLevelType w:val="multilevel"/>
    <w:tmpl w:val="4C8A97DE"/>
    <w:lvl w:ilvl="0">
      <w:start w:val="5"/>
      <w:numFmt w:val="decimal"/>
      <w:lvlText w:val="%1."/>
      <w:lvlJc w:val="left"/>
      <w:pPr>
        <w:ind w:left="390" w:hanging="390"/>
      </w:pPr>
      <w:rPr>
        <w:rFonts w:hint="default"/>
        <w:color w:val="auto"/>
      </w:rPr>
    </w:lvl>
    <w:lvl w:ilvl="1">
      <w:start w:val="1"/>
      <w:numFmt w:val="decimal"/>
      <w:lvlText w:val="%1.%2."/>
      <w:lvlJc w:val="left"/>
      <w:pPr>
        <w:ind w:left="1152" w:hanging="720"/>
      </w:pPr>
      <w:rPr>
        <w:rFonts w:hint="default"/>
        <w:color w:val="auto"/>
      </w:rPr>
    </w:lvl>
    <w:lvl w:ilvl="2">
      <w:start w:val="1"/>
      <w:numFmt w:val="decimal"/>
      <w:lvlText w:val="%1.%2.%3."/>
      <w:lvlJc w:val="left"/>
      <w:pPr>
        <w:ind w:left="1584" w:hanging="720"/>
      </w:pPr>
      <w:rPr>
        <w:rFonts w:hint="default"/>
        <w:color w:val="auto"/>
      </w:rPr>
    </w:lvl>
    <w:lvl w:ilvl="3">
      <w:start w:val="1"/>
      <w:numFmt w:val="decimal"/>
      <w:lvlText w:val="%1.%2.%3.%4."/>
      <w:lvlJc w:val="left"/>
      <w:pPr>
        <w:ind w:left="2376" w:hanging="1080"/>
      </w:pPr>
      <w:rPr>
        <w:rFonts w:hint="default"/>
        <w:color w:val="auto"/>
      </w:rPr>
    </w:lvl>
    <w:lvl w:ilvl="4">
      <w:start w:val="1"/>
      <w:numFmt w:val="decimal"/>
      <w:lvlText w:val="%1.%2.%3.%4.%5."/>
      <w:lvlJc w:val="left"/>
      <w:pPr>
        <w:ind w:left="2808" w:hanging="1080"/>
      </w:pPr>
      <w:rPr>
        <w:rFonts w:hint="default"/>
        <w:color w:val="auto"/>
      </w:rPr>
    </w:lvl>
    <w:lvl w:ilvl="5">
      <w:start w:val="1"/>
      <w:numFmt w:val="decimal"/>
      <w:lvlText w:val="%1.%2.%3.%4.%5.%6."/>
      <w:lvlJc w:val="left"/>
      <w:pPr>
        <w:ind w:left="3600" w:hanging="1440"/>
      </w:pPr>
      <w:rPr>
        <w:rFonts w:hint="default"/>
        <w:color w:val="auto"/>
      </w:rPr>
    </w:lvl>
    <w:lvl w:ilvl="6">
      <w:start w:val="1"/>
      <w:numFmt w:val="decimal"/>
      <w:lvlText w:val="%1.%2.%3.%4.%5.%6.%7."/>
      <w:lvlJc w:val="left"/>
      <w:pPr>
        <w:ind w:left="4032" w:hanging="1440"/>
      </w:pPr>
      <w:rPr>
        <w:rFonts w:hint="default"/>
        <w:color w:val="auto"/>
      </w:rPr>
    </w:lvl>
    <w:lvl w:ilvl="7">
      <w:start w:val="1"/>
      <w:numFmt w:val="decimal"/>
      <w:lvlText w:val="%1.%2.%3.%4.%5.%6.%7.%8."/>
      <w:lvlJc w:val="left"/>
      <w:pPr>
        <w:ind w:left="4824" w:hanging="1800"/>
      </w:pPr>
      <w:rPr>
        <w:rFonts w:hint="default"/>
        <w:color w:val="auto"/>
      </w:rPr>
    </w:lvl>
    <w:lvl w:ilvl="8">
      <w:start w:val="1"/>
      <w:numFmt w:val="decimal"/>
      <w:lvlText w:val="%1.%2.%3.%4.%5.%6.%7.%8.%9."/>
      <w:lvlJc w:val="left"/>
      <w:pPr>
        <w:ind w:left="5256" w:hanging="1800"/>
      </w:pPr>
      <w:rPr>
        <w:rFonts w:hint="default"/>
        <w:color w:val="auto"/>
      </w:rPr>
    </w:lvl>
  </w:abstractNum>
  <w:abstractNum w:abstractNumId="5">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C5E7160"/>
    <w:multiLevelType w:val="multilevel"/>
    <w:tmpl w:val="C1BE3ED6"/>
    <w:lvl w:ilvl="0">
      <w:start w:val="1"/>
      <w:numFmt w:val="decimal"/>
      <w:pStyle w:val="4"/>
      <w:lvlText w:val="%1."/>
      <w:lvlJc w:val="center"/>
      <w:pPr>
        <w:tabs>
          <w:tab w:val="num" w:pos="568"/>
        </w:tabs>
        <w:ind w:left="568" w:hanging="568"/>
      </w:pPr>
    </w:lvl>
    <w:lvl w:ilvl="1">
      <w:start w:val="1"/>
      <w:numFmt w:val="decimal"/>
      <w:pStyle w:val="2"/>
      <w:lvlText w:val="%1.%2."/>
      <w:lvlJc w:val="left"/>
      <w:pPr>
        <w:tabs>
          <w:tab w:val="num" w:pos="4252"/>
        </w:tabs>
        <w:ind w:left="4252" w:hanging="1133"/>
      </w:pPr>
    </w:lvl>
    <w:lvl w:ilvl="2">
      <w:start w:val="1"/>
      <w:numFmt w:val="decimal"/>
      <w:pStyle w:val="3"/>
      <w:lvlText w:val="%1.%2.%3."/>
      <w:lvlJc w:val="left"/>
      <w:pPr>
        <w:tabs>
          <w:tab w:val="num" w:pos="1133"/>
        </w:tabs>
        <w:ind w:left="1133" w:hanging="1133"/>
      </w:pPr>
    </w:lvl>
    <w:lvl w:ilvl="3">
      <w:start w:val="1"/>
      <w:numFmt w:val="decimal"/>
      <w:pStyle w:val="2"/>
      <w:lvlText w:val="%1.%2.%3.%4."/>
      <w:lvlJc w:val="left"/>
      <w:pPr>
        <w:tabs>
          <w:tab w:val="num" w:pos="1134"/>
        </w:tabs>
        <w:ind w:left="1134" w:hanging="1134"/>
      </w:p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5B047E3E"/>
    <w:multiLevelType w:val="hybridMultilevel"/>
    <w:tmpl w:val="464AF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start w:val="1"/>
      <w:numFmt w:val="bullet"/>
      <w:lvlText w:val=""/>
      <w:lvlJc w:val="left"/>
      <w:pPr>
        <w:ind w:left="2952" w:hanging="360"/>
      </w:pPr>
      <w:rPr>
        <w:rFonts w:ascii="Wingdings" w:hAnsi="Wingdings" w:hint="default"/>
      </w:rPr>
    </w:lvl>
    <w:lvl w:ilvl="3" w:tplc="04190001">
      <w:start w:val="1"/>
      <w:numFmt w:val="bullet"/>
      <w:lvlText w:val=""/>
      <w:lvlJc w:val="left"/>
      <w:pPr>
        <w:ind w:left="3672" w:hanging="360"/>
      </w:pPr>
      <w:rPr>
        <w:rFonts w:ascii="Symbol" w:hAnsi="Symbol" w:hint="default"/>
      </w:rPr>
    </w:lvl>
    <w:lvl w:ilvl="4" w:tplc="04190003">
      <w:start w:val="1"/>
      <w:numFmt w:val="bullet"/>
      <w:lvlText w:val="o"/>
      <w:lvlJc w:val="left"/>
      <w:pPr>
        <w:ind w:left="4392" w:hanging="360"/>
      </w:pPr>
      <w:rPr>
        <w:rFonts w:ascii="Courier New" w:hAnsi="Courier New" w:cs="Courier New" w:hint="default"/>
      </w:rPr>
    </w:lvl>
    <w:lvl w:ilvl="5" w:tplc="04190005">
      <w:start w:val="1"/>
      <w:numFmt w:val="bullet"/>
      <w:lvlText w:val=""/>
      <w:lvlJc w:val="left"/>
      <w:pPr>
        <w:ind w:left="5112" w:hanging="360"/>
      </w:pPr>
      <w:rPr>
        <w:rFonts w:ascii="Wingdings" w:hAnsi="Wingdings" w:hint="default"/>
      </w:rPr>
    </w:lvl>
    <w:lvl w:ilvl="6" w:tplc="04190001">
      <w:start w:val="1"/>
      <w:numFmt w:val="bullet"/>
      <w:lvlText w:val=""/>
      <w:lvlJc w:val="left"/>
      <w:pPr>
        <w:ind w:left="5832" w:hanging="360"/>
      </w:pPr>
      <w:rPr>
        <w:rFonts w:ascii="Symbol" w:hAnsi="Symbol" w:hint="default"/>
      </w:rPr>
    </w:lvl>
    <w:lvl w:ilvl="7" w:tplc="04190003">
      <w:start w:val="1"/>
      <w:numFmt w:val="bullet"/>
      <w:lvlText w:val="o"/>
      <w:lvlJc w:val="left"/>
      <w:pPr>
        <w:ind w:left="6552" w:hanging="360"/>
      </w:pPr>
      <w:rPr>
        <w:rFonts w:ascii="Courier New" w:hAnsi="Courier New" w:cs="Courier New" w:hint="default"/>
      </w:rPr>
    </w:lvl>
    <w:lvl w:ilvl="8" w:tplc="04190005">
      <w:start w:val="1"/>
      <w:numFmt w:val="bullet"/>
      <w:lvlText w:val=""/>
      <w:lvlJc w:val="left"/>
      <w:pPr>
        <w:ind w:left="7272" w:hanging="360"/>
      </w:pPr>
      <w:rPr>
        <w:rFonts w:ascii="Wingdings" w:hAnsi="Wingdings" w:hint="default"/>
      </w:rPr>
    </w:lvl>
  </w:abstractNum>
  <w:abstractNum w:abstractNumId="11">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5"/>
  </w:num>
  <w:num w:numId="11">
    <w:abstractNumId w:val="9"/>
  </w:num>
  <w:num w:numId="12">
    <w:abstractNumId w:val="3"/>
  </w:num>
  <w:num w:numId="13">
    <w:abstractNumId w:val="1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FC"/>
    <w:rsid w:val="0007544D"/>
    <w:rsid w:val="000C5313"/>
    <w:rsid w:val="000D2F81"/>
    <w:rsid w:val="00146040"/>
    <w:rsid w:val="0017616C"/>
    <w:rsid w:val="00191A5C"/>
    <w:rsid w:val="00222731"/>
    <w:rsid w:val="002443DC"/>
    <w:rsid w:val="002C2FAF"/>
    <w:rsid w:val="002D49BC"/>
    <w:rsid w:val="00300965"/>
    <w:rsid w:val="00304810"/>
    <w:rsid w:val="0031184C"/>
    <w:rsid w:val="00340D52"/>
    <w:rsid w:val="003A2235"/>
    <w:rsid w:val="003B30DC"/>
    <w:rsid w:val="003C1803"/>
    <w:rsid w:val="004C7E5B"/>
    <w:rsid w:val="004F75F4"/>
    <w:rsid w:val="00503623"/>
    <w:rsid w:val="00562D29"/>
    <w:rsid w:val="0056363D"/>
    <w:rsid w:val="005666DE"/>
    <w:rsid w:val="005B5654"/>
    <w:rsid w:val="00627316"/>
    <w:rsid w:val="00662DA7"/>
    <w:rsid w:val="0067028C"/>
    <w:rsid w:val="00675543"/>
    <w:rsid w:val="006A2299"/>
    <w:rsid w:val="006C0004"/>
    <w:rsid w:val="006D50C8"/>
    <w:rsid w:val="00711F60"/>
    <w:rsid w:val="00790A97"/>
    <w:rsid w:val="007D11FC"/>
    <w:rsid w:val="007F2A54"/>
    <w:rsid w:val="00826F9F"/>
    <w:rsid w:val="008341AF"/>
    <w:rsid w:val="0087684E"/>
    <w:rsid w:val="00880B37"/>
    <w:rsid w:val="008C1340"/>
    <w:rsid w:val="00917F22"/>
    <w:rsid w:val="009821F4"/>
    <w:rsid w:val="0099449D"/>
    <w:rsid w:val="00996B54"/>
    <w:rsid w:val="009C44D5"/>
    <w:rsid w:val="00A12FCD"/>
    <w:rsid w:val="00A23AB3"/>
    <w:rsid w:val="00A36BC4"/>
    <w:rsid w:val="00A93F51"/>
    <w:rsid w:val="00AC4CA5"/>
    <w:rsid w:val="00AE1F3E"/>
    <w:rsid w:val="00AF2295"/>
    <w:rsid w:val="00B626DB"/>
    <w:rsid w:val="00B77DAF"/>
    <w:rsid w:val="00BA67B1"/>
    <w:rsid w:val="00BB38CA"/>
    <w:rsid w:val="00BC176D"/>
    <w:rsid w:val="00C81608"/>
    <w:rsid w:val="00C90F86"/>
    <w:rsid w:val="00CB56D6"/>
    <w:rsid w:val="00CE4383"/>
    <w:rsid w:val="00CE4601"/>
    <w:rsid w:val="00CE5B5A"/>
    <w:rsid w:val="00D26EA0"/>
    <w:rsid w:val="00D80F16"/>
    <w:rsid w:val="00D91F04"/>
    <w:rsid w:val="00DA3D1E"/>
    <w:rsid w:val="00DC0BCF"/>
    <w:rsid w:val="00DD76A2"/>
    <w:rsid w:val="00DF219B"/>
    <w:rsid w:val="00DF5889"/>
    <w:rsid w:val="00DF6492"/>
    <w:rsid w:val="00E13267"/>
    <w:rsid w:val="00E36ADD"/>
    <w:rsid w:val="00E63024"/>
    <w:rsid w:val="00E9584F"/>
    <w:rsid w:val="00EA5242"/>
    <w:rsid w:val="00EE24C3"/>
    <w:rsid w:val="00F360E6"/>
    <w:rsid w:val="00F36354"/>
    <w:rsid w:val="00F418E3"/>
    <w:rsid w:val="00F555A3"/>
    <w:rsid w:val="00F75756"/>
    <w:rsid w:val="00F83EFD"/>
    <w:rsid w:val="00FC0D6B"/>
    <w:rsid w:val="00FE3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1FC"/>
  </w:style>
  <w:style w:type="paragraph" w:styleId="30">
    <w:name w:val="heading 3"/>
    <w:aliases w:val="H3,h3,Head 3,l3+toc 3,heading 3,CT,Sub-section Title,l3"/>
    <w:basedOn w:val="a"/>
    <w:next w:val="a"/>
    <w:link w:val="31"/>
    <w:semiHidden/>
    <w:unhideWhenUsed/>
    <w:qFormat/>
    <w:rsid w:val="007D11FC"/>
    <w:pPr>
      <w:keepNext/>
      <w:numPr>
        <w:ilvl w:val="2"/>
        <w:numId w:val="1"/>
      </w:numPr>
      <w:spacing w:before="240" w:after="60" w:line="240" w:lineRule="auto"/>
      <w:jc w:val="both"/>
      <w:outlineLvl w:val="2"/>
    </w:pPr>
    <w:rPr>
      <w:rFonts w:ascii="Arial" w:eastAsia="Times New Roman" w:hAnsi="Arial" w:cs="Times New Roman"/>
      <w:sz w:val="24"/>
      <w:szCs w:val="20"/>
      <w:lang w:eastAsia="ru-RU"/>
    </w:rPr>
  </w:style>
  <w:style w:type="paragraph" w:styleId="40">
    <w:name w:val="heading 4"/>
    <w:aliases w:val="H4"/>
    <w:basedOn w:val="a"/>
    <w:next w:val="a"/>
    <w:link w:val="41"/>
    <w:semiHidden/>
    <w:unhideWhenUsed/>
    <w:qFormat/>
    <w:rsid w:val="007D11F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semiHidden/>
    <w:unhideWhenUsed/>
    <w:qFormat/>
    <w:rsid w:val="007D11F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semiHidden/>
    <w:unhideWhenUsed/>
    <w:qFormat/>
    <w:rsid w:val="007D11F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semiHidden/>
    <w:unhideWhenUsed/>
    <w:qFormat/>
    <w:rsid w:val="007D11F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semiHidden/>
    <w:unhideWhenUsed/>
    <w:qFormat/>
    <w:rsid w:val="007D11F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semiHidden/>
    <w:unhideWhenUsed/>
    <w:qFormat/>
    <w:rsid w:val="007D11F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aliases w:val="H3 Знак,h3 Знак,Head 3 Знак,l3+toc 3 Знак,heading 3 Знак,CT Знак,Sub-section Title Знак,l3 Знак"/>
    <w:basedOn w:val="a0"/>
    <w:link w:val="30"/>
    <w:semiHidden/>
    <w:rsid w:val="007D11FC"/>
    <w:rPr>
      <w:rFonts w:ascii="Arial" w:eastAsia="Times New Roman" w:hAnsi="Arial" w:cs="Times New Roman"/>
      <w:sz w:val="24"/>
      <w:szCs w:val="20"/>
      <w:lang w:eastAsia="ru-RU"/>
    </w:rPr>
  </w:style>
  <w:style w:type="character" w:customStyle="1" w:styleId="41">
    <w:name w:val="Заголовок 4 Знак"/>
    <w:aliases w:val="H4 Знак"/>
    <w:basedOn w:val="a0"/>
    <w:link w:val="40"/>
    <w:semiHidden/>
    <w:rsid w:val="007D11F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semiHidden/>
    <w:rsid w:val="007D11FC"/>
    <w:rPr>
      <w:rFonts w:ascii="Times New Roman" w:eastAsia="Times New Roman" w:hAnsi="Times New Roman" w:cs="Times New Roman"/>
      <w:szCs w:val="20"/>
      <w:lang w:eastAsia="ru-RU"/>
    </w:rPr>
  </w:style>
  <w:style w:type="character" w:customStyle="1" w:styleId="60">
    <w:name w:val="Заголовок 6 Знак"/>
    <w:basedOn w:val="a0"/>
    <w:link w:val="6"/>
    <w:semiHidden/>
    <w:rsid w:val="007D11FC"/>
    <w:rPr>
      <w:rFonts w:ascii="Times New Roman" w:eastAsia="Times New Roman" w:hAnsi="Times New Roman" w:cs="Times New Roman"/>
      <w:i/>
      <w:szCs w:val="20"/>
      <w:lang w:eastAsia="ru-RU"/>
    </w:rPr>
  </w:style>
  <w:style w:type="character" w:customStyle="1" w:styleId="70">
    <w:name w:val="Заголовок 7 Знак"/>
    <w:basedOn w:val="a0"/>
    <w:link w:val="7"/>
    <w:semiHidden/>
    <w:rsid w:val="007D11FC"/>
    <w:rPr>
      <w:rFonts w:ascii="Arial" w:eastAsia="Times New Roman" w:hAnsi="Arial" w:cs="Times New Roman"/>
      <w:sz w:val="20"/>
      <w:szCs w:val="20"/>
      <w:lang w:eastAsia="ru-RU"/>
    </w:rPr>
  </w:style>
  <w:style w:type="character" w:customStyle="1" w:styleId="80">
    <w:name w:val="Заголовок 8 Знак"/>
    <w:basedOn w:val="a0"/>
    <w:link w:val="8"/>
    <w:semiHidden/>
    <w:rsid w:val="007D11FC"/>
    <w:rPr>
      <w:rFonts w:ascii="Arial" w:eastAsia="Times New Roman" w:hAnsi="Arial" w:cs="Times New Roman"/>
      <w:i/>
      <w:sz w:val="20"/>
      <w:szCs w:val="20"/>
      <w:lang w:eastAsia="ru-RU"/>
    </w:rPr>
  </w:style>
  <w:style w:type="character" w:customStyle="1" w:styleId="90">
    <w:name w:val="Заголовок 9 Знак"/>
    <w:basedOn w:val="a0"/>
    <w:link w:val="9"/>
    <w:semiHidden/>
    <w:rsid w:val="007D11FC"/>
    <w:rPr>
      <w:rFonts w:ascii="Arial" w:eastAsia="Times New Roman" w:hAnsi="Arial" w:cs="Times New Roman"/>
      <w:b/>
      <w:i/>
      <w:sz w:val="18"/>
      <w:szCs w:val="20"/>
      <w:lang w:eastAsia="ru-RU"/>
    </w:rPr>
  </w:style>
  <w:style w:type="character" w:styleId="a3">
    <w:name w:val="Hyperlink"/>
    <w:basedOn w:val="a0"/>
    <w:uiPriority w:val="99"/>
    <w:unhideWhenUsed/>
    <w:rsid w:val="007D11FC"/>
    <w:rPr>
      <w:color w:val="0000FF"/>
      <w:u w:val="single"/>
    </w:rPr>
  </w:style>
  <w:style w:type="paragraph" w:styleId="a4">
    <w:name w:val="List Number"/>
    <w:basedOn w:val="a"/>
    <w:unhideWhenUsed/>
    <w:rsid w:val="007D11FC"/>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5">
    <w:name w:val="Title"/>
    <w:basedOn w:val="a"/>
    <w:link w:val="a6"/>
    <w:qFormat/>
    <w:rsid w:val="007D11FC"/>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7D11FC"/>
    <w:rPr>
      <w:rFonts w:ascii="Times New Roman" w:eastAsia="Times New Roman" w:hAnsi="Times New Roman" w:cs="Times New Roman"/>
      <w:b/>
      <w:sz w:val="28"/>
      <w:szCs w:val="20"/>
      <w:lang w:eastAsia="ru-RU"/>
    </w:rPr>
  </w:style>
  <w:style w:type="paragraph" w:styleId="a7">
    <w:name w:val="List Paragraph"/>
    <w:basedOn w:val="a"/>
    <w:uiPriority w:val="34"/>
    <w:qFormat/>
    <w:rsid w:val="007D11FC"/>
    <w:pPr>
      <w:spacing w:after="0" w:line="240" w:lineRule="auto"/>
      <w:ind w:left="720" w:firstLine="709"/>
      <w:contextualSpacing/>
      <w:jc w:val="both"/>
    </w:pPr>
    <w:rPr>
      <w:rFonts w:ascii="Times New Roman" w:eastAsia="Calibri" w:hAnsi="Times New Roman" w:cs="Times New Roman"/>
      <w:sz w:val="28"/>
    </w:rPr>
  </w:style>
  <w:style w:type="paragraph" w:customStyle="1" w:styleId="2">
    <w:name w:val="Пункт_2"/>
    <w:basedOn w:val="a"/>
    <w:rsid w:val="007D11FC"/>
    <w:pPr>
      <w:numPr>
        <w:ilvl w:val="3"/>
        <w:numId w:val="2"/>
      </w:numPr>
      <w:tabs>
        <w:tab w:val="clear" w:pos="1134"/>
        <w:tab w:val="num" w:pos="4252"/>
      </w:tabs>
      <w:snapToGrid w:val="0"/>
      <w:spacing w:after="0" w:line="360" w:lineRule="auto"/>
      <w:ind w:left="4252" w:hanging="1133"/>
      <w:jc w:val="both"/>
    </w:pPr>
    <w:rPr>
      <w:rFonts w:ascii="Times New Roman" w:eastAsia="Times New Roman" w:hAnsi="Times New Roman" w:cs="Times New Roman"/>
      <w:sz w:val="28"/>
      <w:szCs w:val="20"/>
      <w:lang w:eastAsia="ru-RU"/>
    </w:rPr>
  </w:style>
  <w:style w:type="paragraph" w:customStyle="1" w:styleId="3">
    <w:name w:val="Пункт_3"/>
    <w:basedOn w:val="2"/>
    <w:rsid w:val="007D11FC"/>
    <w:pPr>
      <w:numPr>
        <w:ilvl w:val="4"/>
      </w:numPr>
    </w:pPr>
  </w:style>
  <w:style w:type="paragraph" w:customStyle="1" w:styleId="4">
    <w:name w:val="Пункт_4"/>
    <w:basedOn w:val="3"/>
    <w:rsid w:val="007D11FC"/>
    <w:pPr>
      <w:numPr>
        <w:ilvl w:val="0"/>
      </w:numPr>
      <w:tabs>
        <w:tab w:val="clear" w:pos="568"/>
        <w:tab w:val="num" w:pos="1134"/>
      </w:tabs>
      <w:snapToGrid/>
      <w:ind w:left="1134" w:hanging="1134"/>
    </w:pPr>
  </w:style>
  <w:style w:type="paragraph" w:customStyle="1" w:styleId="Arial">
    <w:name w:val="Обычный + Arial"/>
    <w:aliases w:val="По центру,Справа:  0,03 см,Междустр.интервал:  точно 16,55..."/>
    <w:basedOn w:val="a"/>
    <w:rsid w:val="007D11FC"/>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Style6">
    <w:name w:val="Style6"/>
    <w:basedOn w:val="a"/>
    <w:rsid w:val="007D11F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character" w:customStyle="1" w:styleId="rvts31451">
    <w:name w:val="rvts31451"/>
    <w:basedOn w:val="a0"/>
    <w:rsid w:val="007D11FC"/>
  </w:style>
  <w:style w:type="character" w:customStyle="1" w:styleId="rvts31452">
    <w:name w:val="rvts31452"/>
    <w:basedOn w:val="a0"/>
    <w:rsid w:val="007D11FC"/>
  </w:style>
  <w:style w:type="character" w:customStyle="1" w:styleId="FontStyle59">
    <w:name w:val="Font Style59"/>
    <w:basedOn w:val="a0"/>
    <w:rsid w:val="007D11FC"/>
    <w:rPr>
      <w:rFonts w:ascii="Times New Roman" w:hAnsi="Times New Roman" w:cs="Times New Roman" w:hint="default"/>
      <w:b/>
      <w:bCs/>
      <w:sz w:val="22"/>
      <w:szCs w:val="22"/>
    </w:rPr>
  </w:style>
  <w:style w:type="paragraph" w:styleId="a8">
    <w:name w:val="Normal (Web)"/>
    <w:basedOn w:val="a"/>
    <w:uiPriority w:val="99"/>
    <w:unhideWhenUsed/>
    <w:rsid w:val="00146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555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55A3"/>
    <w:rPr>
      <w:rFonts w:ascii="Tahoma" w:hAnsi="Tahoma" w:cs="Tahoma"/>
      <w:sz w:val="16"/>
      <w:szCs w:val="16"/>
    </w:rPr>
  </w:style>
  <w:style w:type="paragraph" w:styleId="ab">
    <w:name w:val="header"/>
    <w:basedOn w:val="a"/>
    <w:link w:val="ac"/>
    <w:uiPriority w:val="99"/>
    <w:unhideWhenUsed/>
    <w:rsid w:val="00711F6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11F60"/>
  </w:style>
  <w:style w:type="paragraph" w:styleId="ad">
    <w:name w:val="footer"/>
    <w:basedOn w:val="a"/>
    <w:link w:val="ae"/>
    <w:uiPriority w:val="99"/>
    <w:unhideWhenUsed/>
    <w:rsid w:val="00711F6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11F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1FC"/>
  </w:style>
  <w:style w:type="paragraph" w:styleId="30">
    <w:name w:val="heading 3"/>
    <w:aliases w:val="H3,h3,Head 3,l3+toc 3,heading 3,CT,Sub-section Title,l3"/>
    <w:basedOn w:val="a"/>
    <w:next w:val="a"/>
    <w:link w:val="31"/>
    <w:semiHidden/>
    <w:unhideWhenUsed/>
    <w:qFormat/>
    <w:rsid w:val="007D11FC"/>
    <w:pPr>
      <w:keepNext/>
      <w:numPr>
        <w:ilvl w:val="2"/>
        <w:numId w:val="1"/>
      </w:numPr>
      <w:spacing w:before="240" w:after="60" w:line="240" w:lineRule="auto"/>
      <w:jc w:val="both"/>
      <w:outlineLvl w:val="2"/>
    </w:pPr>
    <w:rPr>
      <w:rFonts w:ascii="Arial" w:eastAsia="Times New Roman" w:hAnsi="Arial" w:cs="Times New Roman"/>
      <w:sz w:val="24"/>
      <w:szCs w:val="20"/>
      <w:lang w:eastAsia="ru-RU"/>
    </w:rPr>
  </w:style>
  <w:style w:type="paragraph" w:styleId="40">
    <w:name w:val="heading 4"/>
    <w:aliases w:val="H4"/>
    <w:basedOn w:val="a"/>
    <w:next w:val="a"/>
    <w:link w:val="41"/>
    <w:semiHidden/>
    <w:unhideWhenUsed/>
    <w:qFormat/>
    <w:rsid w:val="007D11F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semiHidden/>
    <w:unhideWhenUsed/>
    <w:qFormat/>
    <w:rsid w:val="007D11F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semiHidden/>
    <w:unhideWhenUsed/>
    <w:qFormat/>
    <w:rsid w:val="007D11F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semiHidden/>
    <w:unhideWhenUsed/>
    <w:qFormat/>
    <w:rsid w:val="007D11F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semiHidden/>
    <w:unhideWhenUsed/>
    <w:qFormat/>
    <w:rsid w:val="007D11F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semiHidden/>
    <w:unhideWhenUsed/>
    <w:qFormat/>
    <w:rsid w:val="007D11F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aliases w:val="H3 Знак,h3 Знак,Head 3 Знак,l3+toc 3 Знак,heading 3 Знак,CT Знак,Sub-section Title Знак,l3 Знак"/>
    <w:basedOn w:val="a0"/>
    <w:link w:val="30"/>
    <w:semiHidden/>
    <w:rsid w:val="007D11FC"/>
    <w:rPr>
      <w:rFonts w:ascii="Arial" w:eastAsia="Times New Roman" w:hAnsi="Arial" w:cs="Times New Roman"/>
      <w:sz w:val="24"/>
      <w:szCs w:val="20"/>
      <w:lang w:eastAsia="ru-RU"/>
    </w:rPr>
  </w:style>
  <w:style w:type="character" w:customStyle="1" w:styleId="41">
    <w:name w:val="Заголовок 4 Знак"/>
    <w:aliases w:val="H4 Знак"/>
    <w:basedOn w:val="a0"/>
    <w:link w:val="40"/>
    <w:semiHidden/>
    <w:rsid w:val="007D11F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semiHidden/>
    <w:rsid w:val="007D11FC"/>
    <w:rPr>
      <w:rFonts w:ascii="Times New Roman" w:eastAsia="Times New Roman" w:hAnsi="Times New Roman" w:cs="Times New Roman"/>
      <w:szCs w:val="20"/>
      <w:lang w:eastAsia="ru-RU"/>
    </w:rPr>
  </w:style>
  <w:style w:type="character" w:customStyle="1" w:styleId="60">
    <w:name w:val="Заголовок 6 Знак"/>
    <w:basedOn w:val="a0"/>
    <w:link w:val="6"/>
    <w:semiHidden/>
    <w:rsid w:val="007D11FC"/>
    <w:rPr>
      <w:rFonts w:ascii="Times New Roman" w:eastAsia="Times New Roman" w:hAnsi="Times New Roman" w:cs="Times New Roman"/>
      <w:i/>
      <w:szCs w:val="20"/>
      <w:lang w:eastAsia="ru-RU"/>
    </w:rPr>
  </w:style>
  <w:style w:type="character" w:customStyle="1" w:styleId="70">
    <w:name w:val="Заголовок 7 Знак"/>
    <w:basedOn w:val="a0"/>
    <w:link w:val="7"/>
    <w:semiHidden/>
    <w:rsid w:val="007D11FC"/>
    <w:rPr>
      <w:rFonts w:ascii="Arial" w:eastAsia="Times New Roman" w:hAnsi="Arial" w:cs="Times New Roman"/>
      <w:sz w:val="20"/>
      <w:szCs w:val="20"/>
      <w:lang w:eastAsia="ru-RU"/>
    </w:rPr>
  </w:style>
  <w:style w:type="character" w:customStyle="1" w:styleId="80">
    <w:name w:val="Заголовок 8 Знак"/>
    <w:basedOn w:val="a0"/>
    <w:link w:val="8"/>
    <w:semiHidden/>
    <w:rsid w:val="007D11FC"/>
    <w:rPr>
      <w:rFonts w:ascii="Arial" w:eastAsia="Times New Roman" w:hAnsi="Arial" w:cs="Times New Roman"/>
      <w:i/>
      <w:sz w:val="20"/>
      <w:szCs w:val="20"/>
      <w:lang w:eastAsia="ru-RU"/>
    </w:rPr>
  </w:style>
  <w:style w:type="character" w:customStyle="1" w:styleId="90">
    <w:name w:val="Заголовок 9 Знак"/>
    <w:basedOn w:val="a0"/>
    <w:link w:val="9"/>
    <w:semiHidden/>
    <w:rsid w:val="007D11FC"/>
    <w:rPr>
      <w:rFonts w:ascii="Arial" w:eastAsia="Times New Roman" w:hAnsi="Arial" w:cs="Times New Roman"/>
      <w:b/>
      <w:i/>
      <w:sz w:val="18"/>
      <w:szCs w:val="20"/>
      <w:lang w:eastAsia="ru-RU"/>
    </w:rPr>
  </w:style>
  <w:style w:type="character" w:styleId="a3">
    <w:name w:val="Hyperlink"/>
    <w:basedOn w:val="a0"/>
    <w:uiPriority w:val="99"/>
    <w:unhideWhenUsed/>
    <w:rsid w:val="007D11FC"/>
    <w:rPr>
      <w:color w:val="0000FF"/>
      <w:u w:val="single"/>
    </w:rPr>
  </w:style>
  <w:style w:type="paragraph" w:styleId="a4">
    <w:name w:val="List Number"/>
    <w:basedOn w:val="a"/>
    <w:unhideWhenUsed/>
    <w:rsid w:val="007D11FC"/>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5">
    <w:name w:val="Title"/>
    <w:basedOn w:val="a"/>
    <w:link w:val="a6"/>
    <w:qFormat/>
    <w:rsid w:val="007D11FC"/>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7D11FC"/>
    <w:rPr>
      <w:rFonts w:ascii="Times New Roman" w:eastAsia="Times New Roman" w:hAnsi="Times New Roman" w:cs="Times New Roman"/>
      <w:b/>
      <w:sz w:val="28"/>
      <w:szCs w:val="20"/>
      <w:lang w:eastAsia="ru-RU"/>
    </w:rPr>
  </w:style>
  <w:style w:type="paragraph" w:styleId="a7">
    <w:name w:val="List Paragraph"/>
    <w:basedOn w:val="a"/>
    <w:uiPriority w:val="34"/>
    <w:qFormat/>
    <w:rsid w:val="007D11FC"/>
    <w:pPr>
      <w:spacing w:after="0" w:line="240" w:lineRule="auto"/>
      <w:ind w:left="720" w:firstLine="709"/>
      <w:contextualSpacing/>
      <w:jc w:val="both"/>
    </w:pPr>
    <w:rPr>
      <w:rFonts w:ascii="Times New Roman" w:eastAsia="Calibri" w:hAnsi="Times New Roman" w:cs="Times New Roman"/>
      <w:sz w:val="28"/>
    </w:rPr>
  </w:style>
  <w:style w:type="paragraph" w:customStyle="1" w:styleId="2">
    <w:name w:val="Пункт_2"/>
    <w:basedOn w:val="a"/>
    <w:rsid w:val="007D11FC"/>
    <w:pPr>
      <w:numPr>
        <w:ilvl w:val="3"/>
        <w:numId w:val="2"/>
      </w:numPr>
      <w:tabs>
        <w:tab w:val="clear" w:pos="1134"/>
        <w:tab w:val="num" w:pos="4252"/>
      </w:tabs>
      <w:snapToGrid w:val="0"/>
      <w:spacing w:after="0" w:line="360" w:lineRule="auto"/>
      <w:ind w:left="4252" w:hanging="1133"/>
      <w:jc w:val="both"/>
    </w:pPr>
    <w:rPr>
      <w:rFonts w:ascii="Times New Roman" w:eastAsia="Times New Roman" w:hAnsi="Times New Roman" w:cs="Times New Roman"/>
      <w:sz w:val="28"/>
      <w:szCs w:val="20"/>
      <w:lang w:eastAsia="ru-RU"/>
    </w:rPr>
  </w:style>
  <w:style w:type="paragraph" w:customStyle="1" w:styleId="3">
    <w:name w:val="Пункт_3"/>
    <w:basedOn w:val="2"/>
    <w:rsid w:val="007D11FC"/>
    <w:pPr>
      <w:numPr>
        <w:ilvl w:val="4"/>
      </w:numPr>
    </w:pPr>
  </w:style>
  <w:style w:type="paragraph" w:customStyle="1" w:styleId="4">
    <w:name w:val="Пункт_4"/>
    <w:basedOn w:val="3"/>
    <w:rsid w:val="007D11FC"/>
    <w:pPr>
      <w:numPr>
        <w:ilvl w:val="0"/>
      </w:numPr>
      <w:tabs>
        <w:tab w:val="clear" w:pos="568"/>
        <w:tab w:val="num" w:pos="1134"/>
      </w:tabs>
      <w:snapToGrid/>
      <w:ind w:left="1134" w:hanging="1134"/>
    </w:pPr>
  </w:style>
  <w:style w:type="paragraph" w:customStyle="1" w:styleId="Arial">
    <w:name w:val="Обычный + Arial"/>
    <w:aliases w:val="По центру,Справа:  0,03 см,Междустр.интервал:  точно 16,55..."/>
    <w:basedOn w:val="a"/>
    <w:rsid w:val="007D11FC"/>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Style6">
    <w:name w:val="Style6"/>
    <w:basedOn w:val="a"/>
    <w:rsid w:val="007D11F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character" w:customStyle="1" w:styleId="rvts31451">
    <w:name w:val="rvts31451"/>
    <w:basedOn w:val="a0"/>
    <w:rsid w:val="007D11FC"/>
  </w:style>
  <w:style w:type="character" w:customStyle="1" w:styleId="rvts31452">
    <w:name w:val="rvts31452"/>
    <w:basedOn w:val="a0"/>
    <w:rsid w:val="007D11FC"/>
  </w:style>
  <w:style w:type="character" w:customStyle="1" w:styleId="FontStyle59">
    <w:name w:val="Font Style59"/>
    <w:basedOn w:val="a0"/>
    <w:rsid w:val="007D11FC"/>
    <w:rPr>
      <w:rFonts w:ascii="Times New Roman" w:hAnsi="Times New Roman" w:cs="Times New Roman" w:hint="default"/>
      <w:b/>
      <w:bCs/>
      <w:sz w:val="22"/>
      <w:szCs w:val="22"/>
    </w:rPr>
  </w:style>
  <w:style w:type="paragraph" w:styleId="a8">
    <w:name w:val="Normal (Web)"/>
    <w:basedOn w:val="a"/>
    <w:uiPriority w:val="99"/>
    <w:unhideWhenUsed/>
    <w:rsid w:val="00146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555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55A3"/>
    <w:rPr>
      <w:rFonts w:ascii="Tahoma" w:hAnsi="Tahoma" w:cs="Tahoma"/>
      <w:sz w:val="16"/>
      <w:szCs w:val="16"/>
    </w:rPr>
  </w:style>
  <w:style w:type="paragraph" w:styleId="ab">
    <w:name w:val="header"/>
    <w:basedOn w:val="a"/>
    <w:link w:val="ac"/>
    <w:uiPriority w:val="99"/>
    <w:unhideWhenUsed/>
    <w:rsid w:val="00711F6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11F60"/>
  </w:style>
  <w:style w:type="paragraph" w:styleId="ad">
    <w:name w:val="footer"/>
    <w:basedOn w:val="a"/>
    <w:link w:val="ae"/>
    <w:uiPriority w:val="99"/>
    <w:unhideWhenUsed/>
    <w:rsid w:val="00711F6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11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62027">
      <w:bodyDiv w:val="1"/>
      <w:marLeft w:val="0"/>
      <w:marRight w:val="0"/>
      <w:marTop w:val="0"/>
      <w:marBottom w:val="0"/>
      <w:divBdr>
        <w:top w:val="none" w:sz="0" w:space="0" w:color="auto"/>
        <w:left w:val="none" w:sz="0" w:space="0" w:color="auto"/>
        <w:bottom w:val="none" w:sz="0" w:space="0" w:color="auto"/>
        <w:right w:val="none" w:sz="0" w:space="0" w:color="auto"/>
      </w:divBdr>
    </w:div>
    <w:div w:id="139921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net.ru" TargetMode="External"/><Relationship Id="rId18" Type="http://schemas.openxmlformats.org/officeDocument/2006/relationships/hyperlink" Target="consultantplus://offline/main?base=LAW;n=109244;fld=134;dst=5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enet.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kenet.ru"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A4EC0-123E-4604-8024-95640B84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16</Pages>
  <Words>4788</Words>
  <Characters>27293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32017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Economist3</dc:creator>
  <cp:keywords/>
  <dc:description/>
  <cp:lastModifiedBy>Economist1</cp:lastModifiedBy>
  <cp:revision>15</cp:revision>
  <cp:lastPrinted>2015-01-29T14:12:00Z</cp:lastPrinted>
  <dcterms:created xsi:type="dcterms:W3CDTF">2013-05-20T04:57:00Z</dcterms:created>
  <dcterms:modified xsi:type="dcterms:W3CDTF">2015-01-29T14:12:00Z</dcterms:modified>
</cp:coreProperties>
</file>