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051" w14:textId="6F7D982A" w:rsidR="006D5CDD" w:rsidRPr="006D5CDD" w:rsidRDefault="006D5CDD" w:rsidP="006D5CDD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</w:pPr>
      <w:r w:rsidRPr="006D5CDD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АО «</w:t>
      </w:r>
      <w:r w:rsidR="00560AB1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МСК Энерго</w:t>
      </w:r>
      <w:r w:rsidRPr="006D5CDD">
        <w:rPr>
          <w:rFonts w:ascii="Times New Roman" w:eastAsia="Times New Roman" w:hAnsi="Times New Roman"/>
          <w:color w:val="000000"/>
          <w:sz w:val="36"/>
          <w:szCs w:val="26"/>
          <w:lang w:val="ru-RU" w:eastAsia="ru-RU"/>
        </w:rPr>
        <w:t>»</w:t>
      </w:r>
    </w:p>
    <w:p w14:paraId="7F048D00" w14:textId="072DC032" w:rsidR="006D5CDD" w:rsidRDefault="006D5CDD" w:rsidP="00293738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</w:pPr>
      <w:r w:rsidRPr="006D5CDD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 xml:space="preserve">Пояснительная записка к </w:t>
      </w:r>
      <w:r w:rsidR="003030BA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 xml:space="preserve">проекту </w:t>
      </w:r>
      <w:r w:rsidR="00293738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>инвестиционной программ</w:t>
      </w:r>
      <w:r w:rsidR="003030BA"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  <w:t>ы по ТЦА</w:t>
      </w:r>
    </w:p>
    <w:p w14:paraId="0132FE4F" w14:textId="77777777" w:rsidR="003030BA" w:rsidRDefault="003030BA" w:rsidP="00293738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28"/>
          <w:szCs w:val="26"/>
          <w:lang w:val="ru-RU" w:eastAsia="ru-RU"/>
        </w:rPr>
      </w:pPr>
      <w:bookmarkStart w:id="0" w:name="_GoBack"/>
      <w:bookmarkEnd w:id="0"/>
    </w:p>
    <w:p w14:paraId="6CA24770" w14:textId="77777777" w:rsidR="00293738" w:rsidRPr="00293738" w:rsidRDefault="00293738" w:rsidP="00293738">
      <w:pPr>
        <w:widowControl/>
        <w:tabs>
          <w:tab w:val="left" w:pos="142"/>
        </w:tabs>
        <w:ind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28D1C9E8" w14:textId="4A534C61" w:rsidR="00DF7647" w:rsidRDefault="006D5CDD" w:rsidP="00DF7647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АО «</w:t>
      </w:r>
      <w:r w:rsidR="00560AB1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МСК Энерго</w:t>
      </w:r>
      <w:r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» не подпадает под критерии обязательного проведения технологического и ценового аудита предусмотренные постановлением Правительства РФ от 12.05.2016 года № 563.</w:t>
      </w:r>
      <w:r w:rsid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В связи с вышеизложенным </w:t>
      </w:r>
      <w:r w:rsidR="00DF7647" w:rsidRP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заключения (отчеты) по результатам проведения технологического и ценового аудита инвестиционных проектов строительства объектов электроэнергетики</w:t>
      </w:r>
      <w:r w:rsid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, </w:t>
      </w:r>
      <w:r w:rsidR="00DF7647" w:rsidRP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заключени</w:t>
      </w:r>
      <w:r w:rsid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я</w:t>
      </w:r>
      <w:r w:rsidR="00DF7647" w:rsidRP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по результатам проведения технологического и ценового а</w:t>
      </w:r>
      <w:r w:rsid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удита инвестиционной программы АО «</w:t>
      </w:r>
      <w:r w:rsidR="00C21600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МСК Энерго</w:t>
      </w:r>
      <w:r w:rsidR="00DF764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» отсутствуют.</w:t>
      </w:r>
    </w:p>
    <w:p w14:paraId="133B805B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6CB7E9F0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669695F2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3A034533" w14:textId="77777777" w:rsidR="006D5CDD" w:rsidRDefault="006D5CDD" w:rsidP="00862A79">
      <w:pPr>
        <w:widowControl/>
        <w:tabs>
          <w:tab w:val="left" w:pos="142"/>
        </w:tabs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</w:p>
    <w:p w14:paraId="2A8278AA" w14:textId="77777777" w:rsidR="006D5CDD" w:rsidRPr="00293738" w:rsidRDefault="000D61E1" w:rsidP="006D5CDD">
      <w:pPr>
        <w:widowControl/>
        <w:tabs>
          <w:tab w:val="left" w:pos="142"/>
        </w:tabs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</w:pP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Генеральный директор </w:t>
      </w:r>
      <w:r w:rsidR="006D5CDD"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                                                               </w:t>
      </w: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   </w:t>
      </w:r>
      <w:r w:rsidR="006D5CDD"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 xml:space="preserve"> </w:t>
      </w:r>
      <w:r w:rsidRPr="00293738">
        <w:rPr>
          <w:rFonts w:ascii="Times New Roman" w:eastAsia="Times New Roman" w:hAnsi="Times New Roman"/>
          <w:b/>
          <w:color w:val="000000"/>
          <w:sz w:val="26"/>
          <w:szCs w:val="26"/>
          <w:lang w:val="ru-RU" w:eastAsia="ru-RU"/>
        </w:rPr>
        <w:t>А.В. Прокопенко</w:t>
      </w:r>
    </w:p>
    <w:p w14:paraId="6A5BE201" w14:textId="77777777" w:rsidR="00176CC6" w:rsidRPr="00862A79" w:rsidRDefault="000D61E1">
      <w:pPr>
        <w:rPr>
          <w:lang w:val="ru-RU"/>
        </w:rPr>
      </w:pPr>
      <w:r>
        <w:rPr>
          <w:lang w:val="ru-RU"/>
        </w:rPr>
        <w:t xml:space="preserve">   </w:t>
      </w:r>
    </w:p>
    <w:sectPr w:rsidR="00176CC6" w:rsidRPr="00862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193"/>
    <w:rsid w:val="000D61E1"/>
    <w:rsid w:val="00176CC6"/>
    <w:rsid w:val="00293738"/>
    <w:rsid w:val="00294764"/>
    <w:rsid w:val="00295193"/>
    <w:rsid w:val="003030BA"/>
    <w:rsid w:val="00503951"/>
    <w:rsid w:val="00560AB1"/>
    <w:rsid w:val="006D5CDD"/>
    <w:rsid w:val="00862A79"/>
    <w:rsid w:val="00C21600"/>
    <w:rsid w:val="00D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8AFF"/>
  <w15:chartTrackingRefBased/>
  <w15:docId w15:val="{AAE128F3-D8A6-4855-8F26-6A4196BC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62A7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5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 Борис Владимирович</dc:creator>
  <cp:keywords/>
  <dc:description/>
  <cp:lastModifiedBy>Титова Юлия Викторовна</cp:lastModifiedBy>
  <cp:revision>3</cp:revision>
  <cp:lastPrinted>2019-04-05T08:21:00Z</cp:lastPrinted>
  <dcterms:created xsi:type="dcterms:W3CDTF">2020-02-26T16:21:00Z</dcterms:created>
  <dcterms:modified xsi:type="dcterms:W3CDTF">2020-02-26T16:21:00Z</dcterms:modified>
</cp:coreProperties>
</file>