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6D871" w14:textId="77777777" w:rsidR="0066237D" w:rsidRPr="00E93149" w:rsidRDefault="0066237D" w:rsidP="007844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3149">
        <w:rPr>
          <w:rFonts w:ascii="Times New Roman" w:hAnsi="Times New Roman" w:cs="Times New Roman"/>
          <w:sz w:val="28"/>
          <w:szCs w:val="28"/>
        </w:rPr>
        <w:t>АО «МСК Энерго»</w:t>
      </w:r>
    </w:p>
    <w:p w14:paraId="541A6C59" w14:textId="77777777" w:rsidR="0066237D" w:rsidRPr="00E93149" w:rsidRDefault="0066237D" w:rsidP="007844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314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4BB7192" w14:textId="77777777" w:rsidR="0078445D" w:rsidRPr="00E93149" w:rsidRDefault="0078445D" w:rsidP="007844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009C57" w14:textId="77777777" w:rsidR="0066237D" w:rsidRPr="00E93149" w:rsidRDefault="0066237D" w:rsidP="006623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149">
        <w:rPr>
          <w:rFonts w:ascii="Times New Roman" w:hAnsi="Times New Roman" w:cs="Times New Roman"/>
          <w:sz w:val="28"/>
          <w:szCs w:val="28"/>
        </w:rPr>
        <w:t>АО «МСК Энерго» производит строительство объектов электросетевого хозяйства с привлечением специализированных подрядных организаций, подразделение, которое занималось бы научно-исследовательскими и конструкторскими работами в АО «МСК Энерго» отсутствует, в связи с вышеизложенным, Программа научно-исследовательских и (или) опытно-конструкторских работ (НИОКР) у предприятия отсутствует.</w:t>
      </w:r>
    </w:p>
    <w:p w14:paraId="107ABF8D" w14:textId="77777777" w:rsidR="0066237D" w:rsidRPr="00E93149" w:rsidRDefault="0066237D" w:rsidP="006623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134722" w14:textId="77777777" w:rsidR="00523D3C" w:rsidRPr="00E93149" w:rsidRDefault="00523D3C" w:rsidP="006623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9CC510" w14:textId="77777777" w:rsidR="0066237D" w:rsidRPr="00E93149" w:rsidRDefault="0066237D" w:rsidP="006623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3149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14:paraId="2F40A4E5" w14:textId="1E140A18" w:rsidR="0066237D" w:rsidRPr="00E93149" w:rsidRDefault="0066237D" w:rsidP="006623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3149">
        <w:rPr>
          <w:rFonts w:ascii="Times New Roman" w:hAnsi="Times New Roman" w:cs="Times New Roman"/>
          <w:sz w:val="28"/>
          <w:szCs w:val="28"/>
        </w:rPr>
        <w:t xml:space="preserve">экономики и </w:t>
      </w:r>
      <w:proofErr w:type="spellStart"/>
      <w:r w:rsidRPr="00E93149">
        <w:rPr>
          <w:rFonts w:ascii="Times New Roman" w:hAnsi="Times New Roman" w:cs="Times New Roman"/>
          <w:sz w:val="28"/>
          <w:szCs w:val="28"/>
        </w:rPr>
        <w:t>тарифообразования</w:t>
      </w:r>
      <w:proofErr w:type="spellEnd"/>
      <w:r w:rsidRPr="00E93149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Pr="00E93149">
        <w:rPr>
          <w:rFonts w:ascii="Times New Roman" w:hAnsi="Times New Roman" w:cs="Times New Roman"/>
          <w:sz w:val="28"/>
          <w:szCs w:val="28"/>
        </w:rPr>
        <w:t xml:space="preserve">                                             Ю.В. Титова</w:t>
      </w:r>
    </w:p>
    <w:p w14:paraId="5E02B3DD" w14:textId="77777777" w:rsidR="0066237D" w:rsidRPr="00E93149" w:rsidRDefault="0066237D" w:rsidP="006623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BB1AD9" w14:textId="77777777" w:rsidR="0066237D" w:rsidRPr="00E93149" w:rsidRDefault="0066237D" w:rsidP="006623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01D073" w14:textId="77777777" w:rsidR="0066237D" w:rsidRPr="0066237D" w:rsidRDefault="0066237D" w:rsidP="0066237D">
      <w:pPr>
        <w:jc w:val="center"/>
        <w:rPr>
          <w:rFonts w:ascii="Times New Roman" w:hAnsi="Times New Roman" w:cs="Times New Roman"/>
        </w:rPr>
      </w:pPr>
    </w:p>
    <w:sectPr w:rsidR="0066237D" w:rsidRPr="00662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07D"/>
    <w:rsid w:val="00523D3C"/>
    <w:rsid w:val="00523FC1"/>
    <w:rsid w:val="0066237D"/>
    <w:rsid w:val="0078445D"/>
    <w:rsid w:val="00A6007D"/>
    <w:rsid w:val="00AF3491"/>
    <w:rsid w:val="00B61753"/>
    <w:rsid w:val="00C801CD"/>
    <w:rsid w:val="00E0093C"/>
    <w:rsid w:val="00E9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2240"/>
  <w15:chartTrackingRefBased/>
  <w15:docId w15:val="{0E918FE4-264B-4D6C-98B9-F84D8968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 Борис Владимирович</dc:creator>
  <cp:keywords/>
  <dc:description/>
  <cp:lastModifiedBy>Титова Юлия Викторовна</cp:lastModifiedBy>
  <cp:revision>9</cp:revision>
  <dcterms:created xsi:type="dcterms:W3CDTF">2019-04-03T11:19:00Z</dcterms:created>
  <dcterms:modified xsi:type="dcterms:W3CDTF">2020-02-25T11:59:00Z</dcterms:modified>
</cp:coreProperties>
</file>